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9E" w:rsidRPr="00CB33D3" w:rsidRDefault="0078159E" w:rsidP="0078159E">
      <w:pPr>
        <w:spacing w:after="360"/>
        <w:ind w:left="851"/>
        <w:jc w:val="right"/>
        <w:rPr>
          <w:rFonts w:ascii="Times New Roman" w:hAnsi="Times New Roman" w:cs="Times New Roman"/>
          <w:b/>
          <w:sz w:val="28"/>
          <w:szCs w:val="28"/>
        </w:rPr>
      </w:pPr>
      <w:bookmarkStart w:id="0" w:name="_Toc413250887"/>
      <w:bookmarkStart w:id="1" w:name="_Toc413250968"/>
      <w:bookmarkStart w:id="2" w:name="_Toc413776248"/>
      <w:bookmarkStart w:id="3" w:name="_Toc413917609"/>
      <w:bookmarkStart w:id="4" w:name="_Toc416187095"/>
      <w:bookmarkStart w:id="5" w:name="_Toc422917242"/>
      <w:bookmarkStart w:id="6" w:name="_Toc422917364"/>
      <w:bookmarkStart w:id="7" w:name="_Toc423007321"/>
      <w:bookmarkStart w:id="8" w:name="_Toc423007489"/>
      <w:bookmarkStart w:id="9" w:name="_Toc423007556"/>
      <w:bookmarkStart w:id="10" w:name="_Toc423007944"/>
      <w:bookmarkStart w:id="11" w:name="_Toc423007993"/>
      <w:bookmarkStart w:id="12" w:name="_Toc423008110"/>
      <w:bookmarkStart w:id="13" w:name="_Toc425169926"/>
      <w:bookmarkStart w:id="14" w:name="_Toc425765419"/>
      <w:bookmarkStart w:id="15" w:name="_Toc416187096"/>
      <w:bookmarkStart w:id="16" w:name="_Toc422917243"/>
      <w:bookmarkStart w:id="17" w:name="_Toc422917365"/>
      <w:bookmarkStart w:id="18" w:name="_Toc423007322"/>
      <w:bookmarkStart w:id="19" w:name="_Toc423007490"/>
      <w:bookmarkStart w:id="20" w:name="_Toc423007557"/>
      <w:bookmarkStart w:id="21" w:name="_Toc423007945"/>
      <w:bookmarkStart w:id="22" w:name="_Toc423007994"/>
      <w:bookmarkStart w:id="23" w:name="_Toc423008111"/>
      <w:bookmarkStart w:id="24" w:name="_Toc425169927"/>
      <w:bookmarkStart w:id="25" w:name="_Toc425765420"/>
      <w:bookmarkStart w:id="26" w:name="_Toc413250888"/>
      <w:bookmarkStart w:id="27" w:name="_Toc413250969"/>
      <w:bookmarkStart w:id="28" w:name="_Toc413776249"/>
      <w:bookmarkStart w:id="29" w:name="_Toc413917610"/>
      <w:r w:rsidRPr="00CB33D3">
        <w:rPr>
          <w:rFonts w:ascii="Times New Roman" w:hAnsi="Times New Roman" w:cs="Times New Roman"/>
          <w:b/>
          <w:sz w:val="28"/>
          <w:szCs w:val="28"/>
        </w:rPr>
        <w:t>Утверждено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78159E" w:rsidRPr="00CB33D3" w:rsidRDefault="0078159E" w:rsidP="0078159E">
      <w:pPr>
        <w:spacing w:after="360"/>
        <w:ind w:left="851"/>
        <w:jc w:val="right"/>
        <w:rPr>
          <w:rFonts w:ascii="Times New Roman" w:hAnsi="Times New Roman" w:cs="Times New Roman"/>
          <w:b/>
          <w:sz w:val="28"/>
          <w:szCs w:val="28"/>
        </w:rPr>
      </w:pPr>
      <w:r w:rsidRPr="00CB33D3">
        <w:rPr>
          <w:rFonts w:ascii="Times New Roman" w:hAnsi="Times New Roman" w:cs="Times New Roman"/>
          <w:b/>
          <w:sz w:val="28"/>
          <w:szCs w:val="28"/>
        </w:rPr>
        <w:t xml:space="preserve">Решением </w:t>
      </w:r>
      <w:bookmarkEnd w:id="15"/>
      <w:bookmarkEnd w:id="16"/>
      <w:bookmarkEnd w:id="17"/>
      <w:bookmarkEnd w:id="18"/>
      <w:bookmarkEnd w:id="19"/>
      <w:bookmarkEnd w:id="20"/>
      <w:bookmarkEnd w:id="21"/>
      <w:bookmarkEnd w:id="22"/>
      <w:bookmarkEnd w:id="23"/>
      <w:bookmarkEnd w:id="24"/>
      <w:bookmarkEnd w:id="25"/>
      <w:r>
        <w:rPr>
          <w:rFonts w:ascii="Times New Roman" w:hAnsi="Times New Roman" w:cs="Times New Roman"/>
          <w:b/>
          <w:sz w:val="28"/>
          <w:szCs w:val="28"/>
        </w:rPr>
        <w:t>Совета директоров</w:t>
      </w:r>
      <w:r w:rsidRPr="00CB33D3">
        <w:rPr>
          <w:rFonts w:ascii="Times New Roman" w:hAnsi="Times New Roman" w:cs="Times New Roman"/>
          <w:b/>
          <w:sz w:val="28"/>
          <w:szCs w:val="28"/>
        </w:rPr>
        <w:t xml:space="preserve"> </w:t>
      </w:r>
      <w:bookmarkEnd w:id="26"/>
      <w:bookmarkEnd w:id="27"/>
      <w:bookmarkEnd w:id="28"/>
      <w:bookmarkEnd w:id="29"/>
    </w:p>
    <w:p w:rsidR="0078159E" w:rsidRPr="00CB33D3" w:rsidRDefault="0078159E" w:rsidP="0078159E">
      <w:pPr>
        <w:spacing w:after="360"/>
        <w:ind w:left="851"/>
        <w:jc w:val="right"/>
        <w:rPr>
          <w:rFonts w:ascii="Times New Roman" w:hAnsi="Times New Roman" w:cs="Times New Roman"/>
          <w:b/>
          <w:sz w:val="28"/>
          <w:szCs w:val="28"/>
        </w:rPr>
      </w:pPr>
      <w:bookmarkStart w:id="30" w:name="_Toc416187097"/>
      <w:bookmarkStart w:id="31" w:name="_Toc422917244"/>
      <w:bookmarkStart w:id="32" w:name="_Toc422917366"/>
      <w:bookmarkStart w:id="33" w:name="_Toc423007323"/>
      <w:bookmarkStart w:id="34" w:name="_Toc423007491"/>
      <w:bookmarkStart w:id="35" w:name="_Toc423007558"/>
      <w:bookmarkStart w:id="36" w:name="_Toc423007946"/>
      <w:bookmarkStart w:id="37" w:name="_Toc423007995"/>
      <w:bookmarkStart w:id="38" w:name="_Toc423008112"/>
      <w:bookmarkStart w:id="39" w:name="_Toc425169928"/>
      <w:bookmarkStart w:id="40" w:name="_Toc425765421"/>
      <w:r>
        <w:rPr>
          <w:rFonts w:ascii="Times New Roman" w:hAnsi="Times New Roman" w:cs="Times New Roman"/>
          <w:b/>
          <w:sz w:val="28"/>
          <w:szCs w:val="28"/>
        </w:rPr>
        <w:t>АО «Газпром газораспределение Брянск</w:t>
      </w:r>
      <w:r w:rsidRPr="00CB33D3">
        <w:rPr>
          <w:rFonts w:ascii="Times New Roman" w:hAnsi="Times New Roman" w:cs="Times New Roman"/>
          <w:b/>
          <w:sz w:val="28"/>
          <w:szCs w:val="28"/>
        </w:rPr>
        <w:t>»</w:t>
      </w:r>
      <w:bookmarkEnd w:id="30"/>
      <w:bookmarkEnd w:id="31"/>
      <w:bookmarkEnd w:id="32"/>
      <w:bookmarkEnd w:id="33"/>
      <w:bookmarkEnd w:id="34"/>
      <w:bookmarkEnd w:id="35"/>
      <w:bookmarkEnd w:id="36"/>
      <w:bookmarkEnd w:id="37"/>
      <w:bookmarkEnd w:id="38"/>
      <w:bookmarkEnd w:id="39"/>
      <w:bookmarkEnd w:id="40"/>
    </w:p>
    <w:p w:rsidR="0078159E" w:rsidRPr="00CB33D3" w:rsidRDefault="0078159E" w:rsidP="0078159E">
      <w:pPr>
        <w:spacing w:after="360"/>
        <w:ind w:left="851"/>
        <w:jc w:val="right"/>
        <w:rPr>
          <w:rFonts w:ascii="Times New Roman" w:hAnsi="Times New Roman" w:cs="Times New Roman"/>
          <w:b/>
          <w:sz w:val="28"/>
          <w:szCs w:val="28"/>
        </w:rPr>
      </w:pPr>
      <w:r>
        <w:rPr>
          <w:rFonts w:ascii="Times New Roman" w:hAnsi="Times New Roman" w:cs="Times New Roman"/>
          <w:b/>
          <w:sz w:val="28"/>
          <w:szCs w:val="28"/>
        </w:rPr>
        <w:t xml:space="preserve">Протокол № </w:t>
      </w:r>
      <w:r w:rsidR="00182CC8">
        <w:rPr>
          <w:rFonts w:ascii="Times New Roman" w:hAnsi="Times New Roman" w:cs="Times New Roman"/>
          <w:b/>
          <w:sz w:val="28"/>
          <w:szCs w:val="28"/>
          <w:lang w:val="en-US"/>
        </w:rPr>
        <w:t>18</w:t>
      </w:r>
      <w:r w:rsidRPr="00F42241">
        <w:rPr>
          <w:rFonts w:ascii="Times New Roman" w:hAnsi="Times New Roman" w:cs="Times New Roman"/>
          <w:b/>
          <w:sz w:val="28"/>
          <w:szCs w:val="28"/>
        </w:rPr>
        <w:t xml:space="preserve"> </w:t>
      </w:r>
      <w:r w:rsidRPr="00CB33D3">
        <w:rPr>
          <w:rFonts w:ascii="Times New Roman" w:hAnsi="Times New Roman" w:cs="Times New Roman"/>
          <w:b/>
          <w:sz w:val="28"/>
          <w:szCs w:val="28"/>
        </w:rPr>
        <w:t>от</w:t>
      </w:r>
      <w:r w:rsidR="00182CC8">
        <w:rPr>
          <w:rFonts w:ascii="Times New Roman" w:hAnsi="Times New Roman" w:cs="Times New Roman"/>
          <w:b/>
          <w:sz w:val="28"/>
          <w:szCs w:val="28"/>
          <w:lang w:val="en-US"/>
        </w:rPr>
        <w:t xml:space="preserve"> 31.03.2020 </w:t>
      </w:r>
      <w:r>
        <w:rPr>
          <w:rFonts w:ascii="Times New Roman" w:hAnsi="Times New Roman" w:cs="Times New Roman"/>
          <w:b/>
          <w:sz w:val="28"/>
          <w:szCs w:val="28"/>
        </w:rPr>
        <w:t>г.</w:t>
      </w:r>
    </w:p>
    <w:p w:rsidR="003418C8" w:rsidRPr="00465EDE" w:rsidRDefault="003418C8" w:rsidP="003418C8">
      <w:pPr>
        <w:shd w:val="clear" w:color="auto" w:fill="FFFFFF"/>
        <w:spacing w:line="240" w:lineRule="auto"/>
        <w:ind w:left="5245" w:right="-21"/>
        <w:jc w:val="center"/>
        <w:rPr>
          <w:rFonts w:ascii="Times New Roman" w:hAnsi="Times New Roman" w:cs="Times New Roman"/>
          <w:sz w:val="28"/>
          <w:szCs w:val="28"/>
        </w:rPr>
      </w:pPr>
    </w:p>
    <w:p w:rsidR="003418C8" w:rsidRPr="00465EDE" w:rsidRDefault="003418C8" w:rsidP="003418C8">
      <w:pPr>
        <w:shd w:val="clear" w:color="auto" w:fill="FFFFFF"/>
        <w:spacing w:line="240" w:lineRule="auto"/>
        <w:jc w:val="center"/>
        <w:rPr>
          <w:rFonts w:ascii="Times New Roman" w:hAnsi="Times New Roman" w:cs="Times New Roman"/>
          <w:b/>
          <w:sz w:val="28"/>
          <w:szCs w:val="28"/>
        </w:rPr>
      </w:pPr>
    </w:p>
    <w:p w:rsidR="003418C8" w:rsidRPr="00465EDE" w:rsidRDefault="003418C8" w:rsidP="003418C8">
      <w:pPr>
        <w:shd w:val="clear" w:color="auto" w:fill="FFFFFF"/>
        <w:spacing w:line="240" w:lineRule="auto"/>
        <w:jc w:val="center"/>
        <w:rPr>
          <w:rFonts w:ascii="Times New Roman" w:hAnsi="Times New Roman" w:cs="Times New Roman"/>
          <w:b/>
          <w:sz w:val="28"/>
          <w:szCs w:val="28"/>
        </w:rPr>
      </w:pPr>
    </w:p>
    <w:p w:rsidR="0017490C" w:rsidRPr="00465EDE" w:rsidRDefault="0017490C" w:rsidP="003418C8">
      <w:pPr>
        <w:shd w:val="clear" w:color="auto" w:fill="FFFFFF"/>
        <w:spacing w:line="240" w:lineRule="auto"/>
        <w:jc w:val="center"/>
        <w:rPr>
          <w:rFonts w:ascii="Times New Roman" w:hAnsi="Times New Roman" w:cs="Times New Roman"/>
          <w:b/>
          <w:sz w:val="28"/>
          <w:szCs w:val="28"/>
        </w:rPr>
      </w:pPr>
    </w:p>
    <w:p w:rsidR="0017490C" w:rsidRPr="00465EDE" w:rsidRDefault="0017490C" w:rsidP="00767730">
      <w:pPr>
        <w:shd w:val="clear" w:color="auto" w:fill="FFFFFF"/>
        <w:spacing w:line="240" w:lineRule="auto"/>
        <w:jc w:val="center"/>
        <w:rPr>
          <w:rFonts w:ascii="Times New Roman" w:hAnsi="Times New Roman"/>
          <w:b/>
          <w:sz w:val="28"/>
        </w:rPr>
      </w:pPr>
    </w:p>
    <w:p w:rsidR="0017490C" w:rsidRPr="00465EDE" w:rsidRDefault="0017490C" w:rsidP="00767730">
      <w:pPr>
        <w:shd w:val="clear" w:color="auto" w:fill="FFFFFF"/>
        <w:spacing w:line="240" w:lineRule="auto"/>
        <w:jc w:val="center"/>
        <w:rPr>
          <w:rFonts w:ascii="Times New Roman" w:hAnsi="Times New Roman"/>
          <w:b/>
          <w:sz w:val="28"/>
        </w:rPr>
      </w:pPr>
    </w:p>
    <w:p w:rsidR="003418C8" w:rsidRPr="00465EDE" w:rsidRDefault="003418C8" w:rsidP="0078159E">
      <w:pPr>
        <w:shd w:val="clear" w:color="auto" w:fill="FFFFFF"/>
        <w:jc w:val="center"/>
        <w:rPr>
          <w:rFonts w:ascii="Times New Roman" w:hAnsi="Times New Roman"/>
          <w:b/>
          <w:sz w:val="28"/>
        </w:rPr>
      </w:pPr>
      <w:r w:rsidRPr="00465EDE">
        <w:rPr>
          <w:rFonts w:ascii="Times New Roman" w:hAnsi="Times New Roman"/>
          <w:b/>
          <w:sz w:val="28"/>
        </w:rPr>
        <w:t>ПОЛОЖЕНИЕ</w:t>
      </w:r>
      <w:r w:rsidRPr="00465EDE">
        <w:rPr>
          <w:rFonts w:ascii="Times New Roman" w:hAnsi="Times New Roman"/>
          <w:b/>
          <w:sz w:val="28"/>
        </w:rPr>
        <w:br/>
        <w:t>о закупках товаров, работ, услуг</w:t>
      </w:r>
      <w:r w:rsidRPr="00465EDE">
        <w:rPr>
          <w:rFonts w:ascii="Times New Roman" w:hAnsi="Times New Roman"/>
          <w:b/>
          <w:sz w:val="28"/>
        </w:rPr>
        <w:br/>
      </w:r>
      <w:r w:rsidR="0078159E">
        <w:rPr>
          <w:rFonts w:ascii="Times New Roman" w:hAnsi="Times New Roman"/>
          <w:b/>
          <w:sz w:val="28"/>
        </w:rPr>
        <w:t>АО «Газпром газораспределение Брянск»</w:t>
      </w:r>
    </w:p>
    <w:p w:rsidR="003418C8" w:rsidRPr="00465EDE" w:rsidRDefault="003418C8" w:rsidP="003418C8">
      <w:pPr>
        <w:shd w:val="clear" w:color="auto" w:fill="FFFFFF"/>
        <w:spacing w:line="240" w:lineRule="auto"/>
        <w:jc w:val="center"/>
        <w:rPr>
          <w:b/>
          <w:sz w:val="28"/>
        </w:rPr>
      </w:pPr>
    </w:p>
    <w:p w:rsidR="00182CC8" w:rsidRDefault="00182CC8" w:rsidP="003418C8">
      <w:pPr>
        <w:shd w:val="clear" w:color="auto" w:fill="FFFFFF"/>
        <w:spacing w:line="240" w:lineRule="auto"/>
        <w:jc w:val="center"/>
        <w:rPr>
          <w:b/>
          <w:sz w:val="28"/>
        </w:rPr>
      </w:pPr>
    </w:p>
    <w:p w:rsidR="00182CC8" w:rsidRPr="00182CC8" w:rsidRDefault="00182CC8" w:rsidP="00182CC8">
      <w:pPr>
        <w:rPr>
          <w:sz w:val="28"/>
        </w:rPr>
      </w:pPr>
    </w:p>
    <w:p w:rsidR="00182CC8" w:rsidRPr="00182CC8" w:rsidRDefault="00182CC8" w:rsidP="00182CC8">
      <w:pPr>
        <w:rPr>
          <w:sz w:val="28"/>
        </w:rPr>
      </w:pPr>
    </w:p>
    <w:p w:rsidR="00182CC8" w:rsidRPr="00182CC8" w:rsidRDefault="00182CC8" w:rsidP="00182CC8">
      <w:pPr>
        <w:rPr>
          <w:sz w:val="28"/>
        </w:rPr>
      </w:pPr>
    </w:p>
    <w:p w:rsidR="00182CC8" w:rsidRPr="00182CC8" w:rsidRDefault="00182CC8" w:rsidP="00182CC8">
      <w:pPr>
        <w:rPr>
          <w:sz w:val="28"/>
        </w:rPr>
      </w:pPr>
    </w:p>
    <w:p w:rsidR="00182CC8" w:rsidRPr="00182CC8" w:rsidRDefault="00182CC8" w:rsidP="00182CC8">
      <w:pPr>
        <w:rPr>
          <w:sz w:val="28"/>
        </w:rPr>
      </w:pPr>
    </w:p>
    <w:p w:rsidR="00182CC8" w:rsidRPr="00182CC8" w:rsidRDefault="00182CC8" w:rsidP="00182CC8">
      <w:pPr>
        <w:rPr>
          <w:sz w:val="28"/>
        </w:rPr>
      </w:pPr>
    </w:p>
    <w:p w:rsidR="00182CC8" w:rsidRPr="00182CC8" w:rsidRDefault="00182CC8" w:rsidP="00182CC8">
      <w:pPr>
        <w:rPr>
          <w:sz w:val="28"/>
        </w:rPr>
      </w:pPr>
    </w:p>
    <w:p w:rsidR="00182CC8" w:rsidRPr="00182CC8" w:rsidRDefault="00182CC8" w:rsidP="00182CC8">
      <w:pPr>
        <w:rPr>
          <w:sz w:val="28"/>
        </w:rPr>
      </w:pPr>
    </w:p>
    <w:p w:rsidR="00182CC8" w:rsidRPr="00182CC8" w:rsidRDefault="00182CC8" w:rsidP="00182CC8">
      <w:pPr>
        <w:rPr>
          <w:sz w:val="28"/>
        </w:rPr>
      </w:pPr>
    </w:p>
    <w:p w:rsidR="00307ED2" w:rsidRPr="00307ED2" w:rsidRDefault="00307ED2" w:rsidP="00307ED2">
      <w:pPr>
        <w:shd w:val="clear" w:color="auto" w:fill="FFFFFF"/>
        <w:tabs>
          <w:tab w:val="left" w:pos="3867"/>
        </w:tabs>
        <w:spacing w:line="240" w:lineRule="auto"/>
        <w:rPr>
          <w:rFonts w:ascii="Times New Roman" w:hAnsi="Times New Roman" w:cs="Times New Roman"/>
          <w:b/>
          <w:sz w:val="28"/>
          <w:lang w:val="en-US"/>
        </w:rPr>
      </w:pPr>
      <w:r>
        <w:rPr>
          <w:sz w:val="28"/>
        </w:rPr>
        <w:tab/>
      </w:r>
      <w:r w:rsidRPr="00307ED2">
        <w:rPr>
          <w:rFonts w:ascii="Times New Roman" w:hAnsi="Times New Roman" w:cs="Times New Roman"/>
          <w:b/>
          <w:sz w:val="28"/>
        </w:rPr>
        <w:t>Брянск</w:t>
      </w:r>
      <w:r w:rsidRPr="00307ED2">
        <w:rPr>
          <w:rFonts w:ascii="Times New Roman" w:hAnsi="Times New Roman" w:cs="Times New Roman"/>
          <w:b/>
          <w:sz w:val="28"/>
          <w:lang w:val="en-US"/>
        </w:rPr>
        <w:t xml:space="preserve"> 2020</w:t>
      </w:r>
    </w:p>
    <w:p w:rsidR="003418C8" w:rsidRPr="00465EDE" w:rsidRDefault="003418C8" w:rsidP="003418C8">
      <w:pPr>
        <w:shd w:val="clear" w:color="auto" w:fill="FFFFFF"/>
        <w:spacing w:line="240" w:lineRule="auto"/>
        <w:jc w:val="center"/>
        <w:rPr>
          <w:rFonts w:ascii="Times New Roman" w:hAnsi="Times New Roman"/>
          <w:b/>
          <w:sz w:val="28"/>
        </w:rPr>
      </w:pPr>
      <w:r w:rsidRPr="00307ED2">
        <w:rPr>
          <w:sz w:val="28"/>
        </w:rPr>
        <w:br w:type="page"/>
      </w:r>
      <w:r w:rsidRPr="00465EDE">
        <w:rPr>
          <w:rFonts w:ascii="Times New Roman" w:hAnsi="Times New Roman"/>
          <w:b/>
          <w:sz w:val="28"/>
        </w:rPr>
        <w:lastRenderedPageBreak/>
        <w:t>Содержание</w:t>
      </w:r>
    </w:p>
    <w:p w:rsidR="00E82951" w:rsidRPr="00465EDE" w:rsidRDefault="00403132">
      <w:pPr>
        <w:pStyle w:val="15"/>
        <w:rPr>
          <w:rFonts w:asciiTheme="minorHAnsi" w:eastAsiaTheme="minorEastAsia" w:hAnsiTheme="minorHAnsi" w:cstheme="minorBidi"/>
          <w:b w:val="0"/>
          <w:sz w:val="22"/>
          <w:szCs w:val="22"/>
        </w:rPr>
      </w:pPr>
      <w:r w:rsidRPr="00465EDE">
        <w:rPr>
          <w:b w:val="0"/>
        </w:rPr>
        <w:fldChar w:fldCharType="begin"/>
      </w:r>
      <w:r w:rsidRPr="00465EDE">
        <w:instrText xml:space="preserve"> TOC \o "1-2" \h \z \u </w:instrText>
      </w:r>
      <w:r w:rsidRPr="00465EDE">
        <w:rPr>
          <w:b w:val="0"/>
        </w:rPr>
        <w:fldChar w:fldCharType="separate"/>
      </w:r>
      <w:hyperlink w:anchor="_Toc31374701" w:history="1">
        <w:r w:rsidR="00E82951" w:rsidRPr="00465EDE">
          <w:rPr>
            <w:rStyle w:val="ae"/>
          </w:rPr>
          <w:t>1.</w:t>
        </w:r>
        <w:r w:rsidR="00E82951" w:rsidRPr="00465EDE">
          <w:rPr>
            <w:rFonts w:asciiTheme="minorHAnsi" w:eastAsiaTheme="minorEastAsia" w:hAnsiTheme="minorHAnsi" w:cstheme="minorBidi"/>
            <w:b w:val="0"/>
            <w:sz w:val="22"/>
            <w:szCs w:val="22"/>
          </w:rPr>
          <w:tab/>
        </w:r>
        <w:r w:rsidR="00E82951" w:rsidRPr="00465EDE">
          <w:rPr>
            <w:rStyle w:val="ae"/>
          </w:rPr>
          <w:t>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_Toc31374701 \h </w:instrText>
        </w:r>
        <w:r w:rsidR="00E82951" w:rsidRPr="00465EDE">
          <w:rPr>
            <w:webHidden/>
          </w:rPr>
        </w:r>
        <w:r w:rsidR="00E82951" w:rsidRPr="00465EDE">
          <w:rPr>
            <w:webHidden/>
          </w:rPr>
          <w:fldChar w:fldCharType="separate"/>
        </w:r>
        <w:r w:rsidR="000B0C66">
          <w:rPr>
            <w:webHidden/>
          </w:rPr>
          <w:t>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2" w:history="1">
        <w:r w:rsidR="00E82951" w:rsidRPr="00465EDE">
          <w:rPr>
            <w:rStyle w:val="ae"/>
          </w:rPr>
          <w:t>1.1.</w:t>
        </w:r>
        <w:r w:rsidR="00E82951" w:rsidRPr="00465EDE">
          <w:rPr>
            <w:rFonts w:asciiTheme="minorHAnsi" w:eastAsiaTheme="minorEastAsia" w:hAnsiTheme="minorHAnsi" w:cstheme="minorBidi"/>
            <w:sz w:val="22"/>
            <w:szCs w:val="22"/>
          </w:rPr>
          <w:tab/>
        </w:r>
        <w:r w:rsidR="00E82951" w:rsidRPr="00465EDE">
          <w:rPr>
            <w:rStyle w:val="ae"/>
          </w:rPr>
          <w:t>Предмет и цели регулирования</w:t>
        </w:r>
        <w:r w:rsidR="00E82951" w:rsidRPr="00465EDE">
          <w:rPr>
            <w:webHidden/>
          </w:rPr>
          <w:tab/>
        </w:r>
        <w:r w:rsidR="00E82951" w:rsidRPr="00465EDE">
          <w:rPr>
            <w:webHidden/>
          </w:rPr>
          <w:fldChar w:fldCharType="begin"/>
        </w:r>
        <w:r w:rsidR="00E82951" w:rsidRPr="00465EDE">
          <w:rPr>
            <w:webHidden/>
          </w:rPr>
          <w:instrText xml:space="preserve"> PAGEREF _Toc31374702 \h </w:instrText>
        </w:r>
        <w:r w:rsidR="00E82951" w:rsidRPr="00465EDE">
          <w:rPr>
            <w:webHidden/>
          </w:rPr>
        </w:r>
        <w:r w:rsidR="00E82951" w:rsidRPr="00465EDE">
          <w:rPr>
            <w:webHidden/>
          </w:rPr>
          <w:fldChar w:fldCharType="separate"/>
        </w:r>
        <w:r w:rsidR="000B0C66">
          <w:rPr>
            <w:webHidden/>
          </w:rPr>
          <w:t>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3" w:history="1">
        <w:r w:rsidR="00E82951" w:rsidRPr="00465EDE">
          <w:rPr>
            <w:rStyle w:val="ae"/>
          </w:rPr>
          <w:t>1.2.</w:t>
        </w:r>
        <w:r w:rsidR="00E82951" w:rsidRPr="00465EDE">
          <w:rPr>
            <w:rFonts w:asciiTheme="minorHAnsi" w:eastAsiaTheme="minorEastAsia" w:hAnsiTheme="minorHAnsi" w:cstheme="minorBidi"/>
            <w:sz w:val="22"/>
            <w:szCs w:val="22"/>
          </w:rPr>
          <w:tab/>
        </w:r>
        <w:r w:rsidR="00E82951" w:rsidRPr="00465EDE">
          <w:rPr>
            <w:rStyle w:val="ae"/>
          </w:rPr>
          <w:t>Термины и определения</w:t>
        </w:r>
        <w:r w:rsidR="00E82951" w:rsidRPr="00465EDE">
          <w:rPr>
            <w:webHidden/>
          </w:rPr>
          <w:tab/>
        </w:r>
        <w:r w:rsidR="00E82951" w:rsidRPr="00465EDE">
          <w:rPr>
            <w:webHidden/>
          </w:rPr>
          <w:fldChar w:fldCharType="begin"/>
        </w:r>
        <w:r w:rsidR="00E82951" w:rsidRPr="00465EDE">
          <w:rPr>
            <w:webHidden/>
          </w:rPr>
          <w:instrText xml:space="preserve"> PAGEREF _Toc31374703 \h </w:instrText>
        </w:r>
        <w:r w:rsidR="00E82951" w:rsidRPr="00465EDE">
          <w:rPr>
            <w:webHidden/>
          </w:rPr>
        </w:r>
        <w:r w:rsidR="00E82951" w:rsidRPr="00465EDE">
          <w:rPr>
            <w:webHidden/>
          </w:rPr>
          <w:fldChar w:fldCharType="separate"/>
        </w:r>
        <w:r w:rsidR="000B0C66">
          <w:rPr>
            <w:webHidden/>
          </w:rPr>
          <w:t>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4" w:history="1">
        <w:r w:rsidR="00E82951" w:rsidRPr="00465EDE">
          <w:rPr>
            <w:rStyle w:val="ae"/>
          </w:rPr>
          <w:t>1.3.</w:t>
        </w:r>
        <w:r w:rsidR="00E82951" w:rsidRPr="00465EDE">
          <w:rPr>
            <w:rFonts w:asciiTheme="minorHAnsi" w:eastAsiaTheme="minorEastAsia" w:hAnsiTheme="minorHAnsi" w:cstheme="minorBidi"/>
            <w:sz w:val="22"/>
            <w:szCs w:val="22"/>
          </w:rPr>
          <w:tab/>
        </w:r>
        <w:r w:rsidR="00E82951" w:rsidRPr="00465EDE">
          <w:rPr>
            <w:rStyle w:val="ae"/>
          </w:rPr>
          <w:t>Департамент</w:t>
        </w:r>
        <w:r w:rsidR="00E82951" w:rsidRPr="00465EDE">
          <w:rPr>
            <w:webHidden/>
          </w:rPr>
          <w:tab/>
        </w:r>
        <w:r w:rsidR="00E82951" w:rsidRPr="00465EDE">
          <w:rPr>
            <w:webHidden/>
          </w:rPr>
          <w:fldChar w:fldCharType="begin"/>
        </w:r>
        <w:r w:rsidR="00E82951" w:rsidRPr="00465EDE">
          <w:rPr>
            <w:webHidden/>
          </w:rPr>
          <w:instrText xml:space="preserve"> PAGEREF _Toc31374704 \h </w:instrText>
        </w:r>
        <w:r w:rsidR="00E82951" w:rsidRPr="00465EDE">
          <w:rPr>
            <w:webHidden/>
          </w:rPr>
        </w:r>
        <w:r w:rsidR="00E82951" w:rsidRPr="00465EDE">
          <w:rPr>
            <w:webHidden/>
          </w:rPr>
          <w:fldChar w:fldCharType="separate"/>
        </w:r>
        <w:r w:rsidR="000B0C66">
          <w:rPr>
            <w:webHidden/>
          </w:rPr>
          <w:t>17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5" w:history="1">
        <w:r w:rsidR="00E82951" w:rsidRPr="00465EDE">
          <w:rPr>
            <w:rStyle w:val="ae"/>
          </w:rPr>
          <w:t>1.4.</w:t>
        </w:r>
        <w:r w:rsidR="00E82951" w:rsidRPr="00465EDE">
          <w:rPr>
            <w:rFonts w:asciiTheme="minorHAnsi" w:eastAsiaTheme="minorEastAsia" w:hAnsiTheme="minorHAnsi" w:cstheme="minorBidi"/>
            <w:sz w:val="22"/>
            <w:szCs w:val="22"/>
          </w:rPr>
          <w:tab/>
        </w:r>
        <w:r w:rsidR="00E82951" w:rsidRPr="00465EDE">
          <w:rPr>
            <w:rStyle w:val="ae"/>
          </w:rPr>
          <w:t>Исполнительный орган</w:t>
        </w:r>
        <w:r w:rsidR="00E82951" w:rsidRPr="00465EDE">
          <w:rPr>
            <w:webHidden/>
          </w:rPr>
          <w:tab/>
        </w:r>
        <w:r w:rsidR="00E82951" w:rsidRPr="00465EDE">
          <w:rPr>
            <w:webHidden/>
          </w:rPr>
          <w:fldChar w:fldCharType="begin"/>
        </w:r>
        <w:r w:rsidR="00E82951" w:rsidRPr="00465EDE">
          <w:rPr>
            <w:webHidden/>
          </w:rPr>
          <w:instrText xml:space="preserve"> PAGEREF _Toc31374705 \h </w:instrText>
        </w:r>
        <w:r w:rsidR="00E82951" w:rsidRPr="00465EDE">
          <w:rPr>
            <w:webHidden/>
          </w:rPr>
        </w:r>
        <w:r w:rsidR="00E82951" w:rsidRPr="00465EDE">
          <w:rPr>
            <w:webHidden/>
          </w:rPr>
          <w:fldChar w:fldCharType="separate"/>
        </w:r>
        <w:r w:rsidR="000B0C66">
          <w:rPr>
            <w:webHidden/>
          </w:rPr>
          <w:t>18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6" w:history="1">
        <w:r w:rsidR="00E82951" w:rsidRPr="00465EDE">
          <w:rPr>
            <w:rStyle w:val="ae"/>
          </w:rPr>
          <w:t>1.5.</w:t>
        </w:r>
        <w:r w:rsidR="00E82951" w:rsidRPr="00465EDE">
          <w:rPr>
            <w:rFonts w:asciiTheme="minorHAnsi" w:eastAsiaTheme="minorEastAsia" w:hAnsiTheme="minorHAnsi" w:cstheme="minorBidi"/>
            <w:sz w:val="22"/>
            <w:szCs w:val="22"/>
          </w:rPr>
          <w:tab/>
        </w:r>
        <w:r w:rsidR="00E82951" w:rsidRPr="00465EDE">
          <w:rPr>
            <w:rStyle w:val="ae"/>
          </w:rPr>
          <w:t>Закупочная комиссия, порядок создания, функционирования и полномочия</w:t>
        </w:r>
        <w:r w:rsidR="00E82951" w:rsidRPr="00465EDE">
          <w:rPr>
            <w:webHidden/>
          </w:rPr>
          <w:tab/>
        </w:r>
        <w:r w:rsidR="00E82951" w:rsidRPr="00465EDE">
          <w:rPr>
            <w:webHidden/>
          </w:rPr>
          <w:fldChar w:fldCharType="begin"/>
        </w:r>
        <w:r w:rsidR="00E82951" w:rsidRPr="00465EDE">
          <w:rPr>
            <w:webHidden/>
          </w:rPr>
          <w:instrText xml:space="preserve"> PAGEREF _Toc31374706 \h </w:instrText>
        </w:r>
        <w:r w:rsidR="00E82951" w:rsidRPr="00465EDE">
          <w:rPr>
            <w:webHidden/>
          </w:rPr>
        </w:r>
        <w:r w:rsidR="00E82951" w:rsidRPr="00465EDE">
          <w:rPr>
            <w:webHidden/>
          </w:rPr>
          <w:fldChar w:fldCharType="separate"/>
        </w:r>
        <w:r w:rsidR="000B0C66">
          <w:rPr>
            <w:webHidden/>
          </w:rPr>
          <w:t>20</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7" w:history="1">
        <w:r w:rsidR="00E82951" w:rsidRPr="00465EDE">
          <w:rPr>
            <w:rStyle w:val="ae"/>
          </w:rPr>
          <w:t>1.6.</w:t>
        </w:r>
        <w:r w:rsidR="00E82951" w:rsidRPr="00465EDE">
          <w:rPr>
            <w:rFonts w:asciiTheme="minorHAnsi" w:eastAsiaTheme="minorEastAsia" w:hAnsiTheme="minorHAnsi" w:cstheme="minorBidi"/>
            <w:sz w:val="22"/>
            <w:szCs w:val="22"/>
          </w:rPr>
          <w:tab/>
        </w:r>
        <w:r w:rsidR="00E82951" w:rsidRPr="00465EDE">
          <w:rPr>
            <w:rStyle w:val="ae"/>
          </w:rPr>
          <w:t>Требования к участникам закупки</w:t>
        </w:r>
        <w:r w:rsidR="00E82951" w:rsidRPr="00465EDE">
          <w:rPr>
            <w:webHidden/>
          </w:rPr>
          <w:tab/>
        </w:r>
        <w:r w:rsidR="00E82951" w:rsidRPr="00465EDE">
          <w:rPr>
            <w:webHidden/>
          </w:rPr>
          <w:fldChar w:fldCharType="begin"/>
        </w:r>
        <w:r w:rsidR="00E82951" w:rsidRPr="00465EDE">
          <w:rPr>
            <w:webHidden/>
          </w:rPr>
          <w:instrText xml:space="preserve"> PAGEREF _Toc31374707 \h </w:instrText>
        </w:r>
        <w:r w:rsidR="00E82951" w:rsidRPr="00465EDE">
          <w:rPr>
            <w:webHidden/>
          </w:rPr>
        </w:r>
        <w:r w:rsidR="00E82951" w:rsidRPr="00465EDE">
          <w:rPr>
            <w:webHidden/>
          </w:rPr>
          <w:fldChar w:fldCharType="separate"/>
        </w:r>
        <w:r w:rsidR="000B0C66">
          <w:rPr>
            <w:webHidden/>
          </w:rPr>
          <w:t>21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8" w:history="1">
        <w:r w:rsidR="00E82951" w:rsidRPr="00465EDE">
          <w:rPr>
            <w:rStyle w:val="ae"/>
          </w:rPr>
          <w:t>1.7.</w:t>
        </w:r>
        <w:r w:rsidR="00E82951" w:rsidRPr="00465EDE">
          <w:rPr>
            <w:rFonts w:asciiTheme="minorHAnsi" w:eastAsiaTheme="minorEastAsia" w:hAnsiTheme="minorHAnsi" w:cstheme="minorBidi"/>
            <w:sz w:val="22"/>
            <w:szCs w:val="22"/>
          </w:rPr>
          <w:tab/>
        </w:r>
        <w:r w:rsidR="00E82951" w:rsidRPr="00465EDE">
          <w:rPr>
            <w:rStyle w:val="ae"/>
          </w:rPr>
          <w:t>Требования к описанию предмета закупки</w:t>
        </w:r>
        <w:r w:rsidR="00E82951" w:rsidRPr="00465EDE">
          <w:rPr>
            <w:webHidden/>
          </w:rPr>
          <w:tab/>
        </w:r>
        <w:r w:rsidR="00E82951" w:rsidRPr="00465EDE">
          <w:rPr>
            <w:webHidden/>
          </w:rPr>
          <w:fldChar w:fldCharType="begin"/>
        </w:r>
        <w:r w:rsidR="00E82951" w:rsidRPr="00465EDE">
          <w:rPr>
            <w:webHidden/>
          </w:rPr>
          <w:instrText xml:space="preserve"> PAGEREF _Toc31374708 \h </w:instrText>
        </w:r>
        <w:r w:rsidR="00E82951" w:rsidRPr="00465EDE">
          <w:rPr>
            <w:webHidden/>
          </w:rPr>
        </w:r>
        <w:r w:rsidR="00E82951" w:rsidRPr="00465EDE">
          <w:rPr>
            <w:webHidden/>
          </w:rPr>
          <w:fldChar w:fldCharType="separate"/>
        </w:r>
        <w:r w:rsidR="000B0C66">
          <w:rPr>
            <w:webHidden/>
          </w:rPr>
          <w:t>24</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09" w:history="1">
        <w:r w:rsidR="00E82951" w:rsidRPr="00465EDE">
          <w:rPr>
            <w:rStyle w:val="ae"/>
          </w:rPr>
          <w:t>1.8.</w:t>
        </w:r>
        <w:r w:rsidR="00E82951" w:rsidRPr="00465EDE">
          <w:rPr>
            <w:rFonts w:asciiTheme="minorHAnsi" w:eastAsiaTheme="minorEastAsia" w:hAnsiTheme="minorHAnsi" w:cstheme="minorBidi"/>
            <w:sz w:val="22"/>
            <w:szCs w:val="22"/>
          </w:rPr>
          <w:tab/>
        </w:r>
        <w:r w:rsidR="00E82951" w:rsidRPr="00465EDE">
          <w:rPr>
            <w:rStyle w:val="ae"/>
          </w:rPr>
          <w:t>Требования к информационному обеспечению закупок</w:t>
        </w:r>
        <w:r w:rsidR="00E82951" w:rsidRPr="00465EDE">
          <w:rPr>
            <w:webHidden/>
          </w:rPr>
          <w:tab/>
        </w:r>
        <w:r w:rsidR="00E82951" w:rsidRPr="00465EDE">
          <w:rPr>
            <w:webHidden/>
          </w:rPr>
          <w:fldChar w:fldCharType="begin"/>
        </w:r>
        <w:r w:rsidR="00E82951" w:rsidRPr="00465EDE">
          <w:rPr>
            <w:webHidden/>
          </w:rPr>
          <w:instrText xml:space="preserve"> PAGEREF _Toc31374709 \h </w:instrText>
        </w:r>
        <w:r w:rsidR="00E82951" w:rsidRPr="00465EDE">
          <w:rPr>
            <w:webHidden/>
          </w:rPr>
        </w:r>
        <w:r w:rsidR="00E82951" w:rsidRPr="00465EDE">
          <w:rPr>
            <w:webHidden/>
          </w:rPr>
          <w:fldChar w:fldCharType="separate"/>
        </w:r>
        <w:r w:rsidR="000B0C66">
          <w:rPr>
            <w:webHidden/>
          </w:rPr>
          <w:t>25</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10" w:history="1">
        <w:r w:rsidR="00E82951" w:rsidRPr="00465EDE">
          <w:rPr>
            <w:rStyle w:val="ae"/>
          </w:rPr>
          <w:t>2.</w:t>
        </w:r>
        <w:r w:rsidR="00E82951" w:rsidRPr="00465EDE">
          <w:rPr>
            <w:rFonts w:asciiTheme="minorHAnsi" w:eastAsiaTheme="minorEastAsia" w:hAnsiTheme="minorHAnsi" w:cstheme="minorBidi"/>
            <w:b w:val="0"/>
            <w:sz w:val="22"/>
            <w:szCs w:val="22"/>
          </w:rPr>
          <w:tab/>
        </w:r>
        <w:r w:rsidR="00E82951" w:rsidRPr="00465EDE">
          <w:rPr>
            <w:rStyle w:val="ae"/>
          </w:rPr>
          <w:t>ПЛАНИРОВАНИЕ ЗАКУПОК</w:t>
        </w:r>
        <w:r w:rsidR="00E82951" w:rsidRPr="00465EDE">
          <w:rPr>
            <w:webHidden/>
          </w:rPr>
          <w:tab/>
        </w:r>
        <w:r w:rsidR="00E82951" w:rsidRPr="00465EDE">
          <w:rPr>
            <w:webHidden/>
          </w:rPr>
          <w:fldChar w:fldCharType="begin"/>
        </w:r>
        <w:r w:rsidR="00E82951" w:rsidRPr="00465EDE">
          <w:rPr>
            <w:webHidden/>
          </w:rPr>
          <w:instrText xml:space="preserve"> PAGEREF _Toc31374710 \h </w:instrText>
        </w:r>
        <w:r w:rsidR="00E82951" w:rsidRPr="00465EDE">
          <w:rPr>
            <w:webHidden/>
          </w:rPr>
        </w:r>
        <w:r w:rsidR="00E82951" w:rsidRPr="00465EDE">
          <w:rPr>
            <w:webHidden/>
          </w:rPr>
          <w:fldChar w:fldCharType="separate"/>
        </w:r>
        <w:r w:rsidR="000B0C66">
          <w:rPr>
            <w:webHidden/>
          </w:rPr>
          <w:t>29</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11" w:history="1">
        <w:r w:rsidR="00E82951" w:rsidRPr="00465EDE">
          <w:rPr>
            <w:rStyle w:val="ae"/>
            <w:spacing w:val="-3"/>
          </w:rPr>
          <w:t>3.</w:t>
        </w:r>
        <w:r w:rsidR="00E82951" w:rsidRPr="00465EDE">
          <w:rPr>
            <w:rFonts w:asciiTheme="minorHAnsi" w:eastAsiaTheme="minorEastAsia" w:hAnsiTheme="minorHAnsi" w:cstheme="minorBidi"/>
            <w:b w:val="0"/>
            <w:sz w:val="22"/>
            <w:szCs w:val="22"/>
          </w:rPr>
          <w:tab/>
        </w:r>
        <w:r w:rsidR="00E82951" w:rsidRPr="00465EDE">
          <w:rPr>
            <w:rStyle w:val="ae"/>
          </w:rPr>
          <w:t>ОПРЕДЕЛЕНИЕ</w:t>
        </w:r>
        <w:r w:rsidR="00E82951" w:rsidRPr="00465EDE">
          <w:rPr>
            <w:rStyle w:val="ae"/>
            <w:spacing w:val="-3"/>
          </w:rPr>
          <w:t xml:space="preserve"> НАЧАЛЬНОЙ (МАКСИМАЛЬНОЙ) ЦЕНЫ ДОГОВОРА (ПРЕДМЕТА ЗАКУПКИ)</w:t>
        </w:r>
        <w:r w:rsidR="00E82951" w:rsidRPr="00465EDE">
          <w:rPr>
            <w:webHidden/>
          </w:rPr>
          <w:tab/>
        </w:r>
        <w:r w:rsidR="00E82951" w:rsidRPr="00465EDE">
          <w:rPr>
            <w:webHidden/>
          </w:rPr>
          <w:fldChar w:fldCharType="begin"/>
        </w:r>
        <w:r w:rsidR="00E82951" w:rsidRPr="00465EDE">
          <w:rPr>
            <w:webHidden/>
          </w:rPr>
          <w:instrText xml:space="preserve"> PAGEREF _Toc31374711 \h </w:instrText>
        </w:r>
        <w:r w:rsidR="00E82951" w:rsidRPr="00465EDE">
          <w:rPr>
            <w:webHidden/>
          </w:rPr>
        </w:r>
        <w:r w:rsidR="00E82951" w:rsidRPr="00465EDE">
          <w:rPr>
            <w:webHidden/>
          </w:rPr>
          <w:fldChar w:fldCharType="separate"/>
        </w:r>
        <w:r w:rsidR="000B0C66">
          <w:rPr>
            <w:webHidden/>
          </w:rPr>
          <w:t>30</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12" w:history="1">
        <w:r w:rsidR="00E82951" w:rsidRPr="00465EDE">
          <w:rPr>
            <w:rStyle w:val="ae"/>
          </w:rPr>
          <w:t>4.</w:t>
        </w:r>
        <w:r w:rsidR="00E82951" w:rsidRPr="00465EDE">
          <w:rPr>
            <w:rFonts w:asciiTheme="minorHAnsi" w:eastAsiaTheme="minorEastAsia" w:hAnsiTheme="minorHAnsi" w:cstheme="minorBidi"/>
            <w:b w:val="0"/>
            <w:sz w:val="22"/>
            <w:szCs w:val="22"/>
          </w:rPr>
          <w:tab/>
        </w:r>
        <w:r w:rsidR="00E82951" w:rsidRPr="00465EDE">
          <w:rPr>
            <w:rStyle w:val="ae"/>
          </w:rPr>
          <w:t>ОРГАНИЗАЦИЯ ПРОВЕДЕНИЯ ЗАКУПОК</w:t>
        </w:r>
        <w:r w:rsidR="00E82951" w:rsidRPr="00465EDE">
          <w:rPr>
            <w:webHidden/>
          </w:rPr>
          <w:tab/>
        </w:r>
        <w:r w:rsidR="00E82951" w:rsidRPr="00465EDE">
          <w:rPr>
            <w:webHidden/>
          </w:rPr>
          <w:fldChar w:fldCharType="begin"/>
        </w:r>
        <w:r w:rsidR="00E82951" w:rsidRPr="00465EDE">
          <w:rPr>
            <w:webHidden/>
          </w:rPr>
          <w:instrText xml:space="preserve"> PAGEREF _Toc31374712 \h </w:instrText>
        </w:r>
        <w:r w:rsidR="00E82951" w:rsidRPr="00465EDE">
          <w:rPr>
            <w:webHidden/>
          </w:rPr>
        </w:r>
        <w:r w:rsidR="00E82951" w:rsidRPr="00465EDE">
          <w:rPr>
            <w:webHidden/>
          </w:rPr>
          <w:fldChar w:fldCharType="separate"/>
        </w:r>
        <w:r w:rsidR="000B0C66">
          <w:rPr>
            <w:webHidden/>
          </w:rPr>
          <w:t>43</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13" w:history="1">
        <w:r w:rsidR="00E82951" w:rsidRPr="00465EDE">
          <w:rPr>
            <w:rStyle w:val="ae"/>
          </w:rPr>
          <w:t>5.</w:t>
        </w:r>
        <w:r w:rsidR="00E82951" w:rsidRPr="00465EDE">
          <w:rPr>
            <w:rFonts w:asciiTheme="minorHAnsi" w:eastAsiaTheme="minorEastAsia" w:hAnsiTheme="minorHAnsi" w:cstheme="minorBidi"/>
            <w:b w:val="0"/>
            <w:sz w:val="22"/>
            <w:szCs w:val="22"/>
          </w:rPr>
          <w:tab/>
        </w:r>
        <w:r w:rsidR="00E82951" w:rsidRPr="00465EDE">
          <w:rPr>
            <w:rStyle w:val="ae"/>
          </w:rPr>
          <w:t>СПОСОБЫ ЗАКУПОК И УСЛОВИЯ ИХ ПРИМЕНЕНИЯ</w:t>
        </w:r>
        <w:r w:rsidR="00E82951" w:rsidRPr="00465EDE">
          <w:rPr>
            <w:webHidden/>
          </w:rPr>
          <w:tab/>
        </w:r>
        <w:r w:rsidR="00E82951" w:rsidRPr="00465EDE">
          <w:rPr>
            <w:webHidden/>
          </w:rPr>
          <w:fldChar w:fldCharType="begin"/>
        </w:r>
        <w:r w:rsidR="00E82951" w:rsidRPr="00465EDE">
          <w:rPr>
            <w:webHidden/>
          </w:rPr>
          <w:instrText xml:space="preserve"> PAGEREF _Toc31374713 \h </w:instrText>
        </w:r>
        <w:r w:rsidR="00E82951" w:rsidRPr="00465EDE">
          <w:rPr>
            <w:webHidden/>
          </w:rPr>
        </w:r>
        <w:r w:rsidR="00E82951" w:rsidRPr="00465EDE">
          <w:rPr>
            <w:webHidden/>
          </w:rPr>
          <w:fldChar w:fldCharType="separate"/>
        </w:r>
        <w:r w:rsidR="000B0C66">
          <w:rPr>
            <w:webHidden/>
          </w:rPr>
          <w:t>46</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14" w:history="1">
        <w:r w:rsidR="00E82951" w:rsidRPr="00465EDE">
          <w:rPr>
            <w:rStyle w:val="ae"/>
          </w:rPr>
          <w:t>6.</w:t>
        </w:r>
        <w:r w:rsidR="00E82951" w:rsidRPr="00465EDE">
          <w:rPr>
            <w:rFonts w:asciiTheme="minorHAnsi" w:eastAsiaTheme="minorEastAsia" w:hAnsiTheme="minorHAnsi" w:cstheme="minorBidi"/>
            <w:b w:val="0"/>
            <w:sz w:val="22"/>
            <w:szCs w:val="22"/>
          </w:rPr>
          <w:tab/>
        </w:r>
        <w:r w:rsidR="00E82951" w:rsidRPr="00465EDE">
          <w:rPr>
            <w:rStyle w:val="ae"/>
          </w:rPr>
          <w:t>ПОРЯДОК ПОДГОТОВКИ И ОСУЩЕСТВЛЕНИЯ КОНКУРЕНТНЫХ ЗАКУПОК</w:t>
        </w:r>
        <w:r w:rsidR="00E82951" w:rsidRPr="00465EDE">
          <w:rPr>
            <w:webHidden/>
          </w:rPr>
          <w:tab/>
        </w:r>
        <w:r w:rsidR="00E82951" w:rsidRPr="00465EDE">
          <w:rPr>
            <w:webHidden/>
          </w:rPr>
          <w:fldChar w:fldCharType="begin"/>
        </w:r>
        <w:r w:rsidR="00E82951" w:rsidRPr="00465EDE">
          <w:rPr>
            <w:webHidden/>
          </w:rPr>
          <w:instrText xml:space="preserve"> PAGEREF _Toc31374714 \h </w:instrText>
        </w:r>
        <w:r w:rsidR="00E82951" w:rsidRPr="00465EDE">
          <w:rPr>
            <w:webHidden/>
          </w:rPr>
        </w:r>
        <w:r w:rsidR="00E82951" w:rsidRPr="00465EDE">
          <w:rPr>
            <w:webHidden/>
          </w:rPr>
          <w:fldChar w:fldCharType="separate"/>
        </w:r>
        <w:r w:rsidR="000B0C66">
          <w:rPr>
            <w:webHidden/>
          </w:rPr>
          <w:t>51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15" w:history="1">
        <w:r w:rsidR="00E82951" w:rsidRPr="00465EDE">
          <w:rPr>
            <w:rStyle w:val="ae"/>
          </w:rPr>
          <w:t>6.1. Общий порядок подготовки и проведения конкурентных закупок</w:t>
        </w:r>
        <w:r w:rsidR="00E82951" w:rsidRPr="00465EDE">
          <w:rPr>
            <w:webHidden/>
          </w:rPr>
          <w:tab/>
        </w:r>
        <w:r w:rsidR="00E82951" w:rsidRPr="00465EDE">
          <w:rPr>
            <w:webHidden/>
          </w:rPr>
          <w:fldChar w:fldCharType="begin"/>
        </w:r>
        <w:r w:rsidR="00E82951" w:rsidRPr="00465EDE">
          <w:rPr>
            <w:webHidden/>
          </w:rPr>
          <w:instrText xml:space="preserve"> PAGEREF _Toc31374715 \h </w:instrText>
        </w:r>
        <w:r w:rsidR="00E82951" w:rsidRPr="00465EDE">
          <w:rPr>
            <w:webHidden/>
          </w:rPr>
        </w:r>
        <w:r w:rsidR="00E82951" w:rsidRPr="00465EDE">
          <w:rPr>
            <w:webHidden/>
          </w:rPr>
          <w:fldChar w:fldCharType="separate"/>
        </w:r>
        <w:r w:rsidR="000B0C66">
          <w:rPr>
            <w:webHidden/>
          </w:rPr>
          <w:t>51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16" w:history="1">
        <w:r w:rsidR="00E82951" w:rsidRPr="00465EDE">
          <w:rPr>
            <w:rStyle w:val="ae"/>
          </w:rPr>
          <w:t>6.2. Извещение об осуществлении конкурентной закупки</w:t>
        </w:r>
        <w:r w:rsidR="00E82951" w:rsidRPr="00465EDE">
          <w:rPr>
            <w:webHidden/>
          </w:rPr>
          <w:tab/>
        </w:r>
        <w:r w:rsidR="00E82951" w:rsidRPr="00465EDE">
          <w:rPr>
            <w:webHidden/>
          </w:rPr>
          <w:fldChar w:fldCharType="begin"/>
        </w:r>
        <w:r w:rsidR="00E82951" w:rsidRPr="00465EDE">
          <w:rPr>
            <w:webHidden/>
          </w:rPr>
          <w:instrText xml:space="preserve"> PAGEREF _Toc31374716 \h </w:instrText>
        </w:r>
        <w:r w:rsidR="00E82951" w:rsidRPr="00465EDE">
          <w:rPr>
            <w:webHidden/>
          </w:rPr>
        </w:r>
        <w:r w:rsidR="00E82951" w:rsidRPr="00465EDE">
          <w:rPr>
            <w:webHidden/>
          </w:rPr>
          <w:fldChar w:fldCharType="separate"/>
        </w:r>
        <w:r w:rsidR="000B0C66">
          <w:rPr>
            <w:webHidden/>
          </w:rPr>
          <w:t>53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17" w:history="1">
        <w:r w:rsidR="00E82951" w:rsidRPr="00465EDE">
          <w:rPr>
            <w:rStyle w:val="ae"/>
          </w:rPr>
          <w:t>6.3. Документация о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_Toc31374717 \h </w:instrText>
        </w:r>
        <w:r w:rsidR="00E82951" w:rsidRPr="00465EDE">
          <w:rPr>
            <w:webHidden/>
          </w:rPr>
        </w:r>
        <w:r w:rsidR="00E82951" w:rsidRPr="00465EDE">
          <w:rPr>
            <w:webHidden/>
          </w:rPr>
          <w:fldChar w:fldCharType="separate"/>
        </w:r>
        <w:r w:rsidR="000B0C66">
          <w:rPr>
            <w:webHidden/>
          </w:rPr>
          <w:t>55</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18" w:history="1">
        <w:r w:rsidR="00E82951" w:rsidRPr="00465EDE">
          <w:rPr>
            <w:rStyle w:val="ae"/>
          </w:rPr>
          <w:t>6.4.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_Toc31374718 \h </w:instrText>
        </w:r>
        <w:r w:rsidR="00E82951" w:rsidRPr="00465EDE">
          <w:rPr>
            <w:webHidden/>
          </w:rPr>
        </w:r>
        <w:r w:rsidR="00E82951" w:rsidRPr="00465EDE">
          <w:rPr>
            <w:webHidden/>
          </w:rPr>
          <w:fldChar w:fldCharType="separate"/>
        </w:r>
        <w:r w:rsidR="000B0C66">
          <w:rPr>
            <w:webHidden/>
          </w:rPr>
          <w:t>58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19" w:history="1">
        <w:r w:rsidR="00E82951" w:rsidRPr="00465EDE">
          <w:rPr>
            <w:rStyle w:val="ae"/>
          </w:rPr>
          <w:t>6.5. Подача заявок на участие в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_Toc31374719 \h </w:instrText>
        </w:r>
        <w:r w:rsidR="00E82951" w:rsidRPr="00465EDE">
          <w:rPr>
            <w:webHidden/>
          </w:rPr>
        </w:r>
        <w:r w:rsidR="00E82951" w:rsidRPr="00465EDE">
          <w:rPr>
            <w:webHidden/>
          </w:rPr>
          <w:fldChar w:fldCharType="separate"/>
        </w:r>
        <w:r w:rsidR="000B0C66">
          <w:rPr>
            <w:webHidden/>
          </w:rPr>
          <w:t>60</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20" w:history="1">
        <w:r w:rsidR="00E82951" w:rsidRPr="00465EDE">
          <w:rPr>
            <w:rStyle w:val="ae"/>
          </w:rPr>
          <w:t>6.6. Открытие доступа к заявкам на участие в конкурентных закупках в электронной форме. Вскрытие заявок на участие в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_Toc31374720 \h </w:instrText>
        </w:r>
        <w:r w:rsidR="00E82951" w:rsidRPr="00465EDE">
          <w:rPr>
            <w:webHidden/>
          </w:rPr>
        </w:r>
        <w:r w:rsidR="00E82951" w:rsidRPr="00465EDE">
          <w:rPr>
            <w:webHidden/>
          </w:rPr>
          <w:fldChar w:fldCharType="separate"/>
        </w:r>
        <w:r w:rsidR="000B0C66">
          <w:rPr>
            <w:webHidden/>
          </w:rPr>
          <w:t>63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21" w:history="1">
        <w:r w:rsidR="00E82951" w:rsidRPr="00465EDE">
          <w:rPr>
            <w:rStyle w:val="ae"/>
          </w:rPr>
          <w:t>6.7. Анализ заявок, окончательных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_Toc31374721 \h </w:instrText>
        </w:r>
        <w:r w:rsidR="00E82951" w:rsidRPr="00465EDE">
          <w:rPr>
            <w:webHidden/>
          </w:rPr>
        </w:r>
        <w:r w:rsidR="00E82951" w:rsidRPr="00465EDE">
          <w:rPr>
            <w:webHidden/>
          </w:rPr>
          <w:fldChar w:fldCharType="separate"/>
        </w:r>
        <w:r w:rsidR="000B0C66">
          <w:rPr>
            <w:webHidden/>
          </w:rPr>
          <w:t>64</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22" w:history="1">
        <w:r w:rsidR="00E82951" w:rsidRPr="00465EDE">
          <w:rPr>
            <w:rStyle w:val="ae"/>
          </w:rPr>
          <w:t>6.8. Рассмотрение заявок участников закупки</w:t>
        </w:r>
        <w:r w:rsidR="00E82951" w:rsidRPr="00465EDE">
          <w:rPr>
            <w:webHidden/>
          </w:rPr>
          <w:tab/>
        </w:r>
        <w:r w:rsidR="00E82951" w:rsidRPr="00465EDE">
          <w:rPr>
            <w:webHidden/>
          </w:rPr>
          <w:fldChar w:fldCharType="begin"/>
        </w:r>
        <w:r w:rsidR="00E82951" w:rsidRPr="00465EDE">
          <w:rPr>
            <w:webHidden/>
          </w:rPr>
          <w:instrText xml:space="preserve"> PAGEREF _Toc31374722 \h </w:instrText>
        </w:r>
        <w:r w:rsidR="00E82951" w:rsidRPr="00465EDE">
          <w:rPr>
            <w:webHidden/>
          </w:rPr>
        </w:r>
        <w:r w:rsidR="00E82951" w:rsidRPr="00465EDE">
          <w:rPr>
            <w:webHidden/>
          </w:rPr>
          <w:fldChar w:fldCharType="separate"/>
        </w:r>
        <w:r w:rsidR="000B0C66">
          <w:rPr>
            <w:webHidden/>
          </w:rPr>
          <w:t>65</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23" w:history="1">
        <w:r w:rsidR="00E82951" w:rsidRPr="00465EDE">
          <w:rPr>
            <w:rStyle w:val="ae"/>
          </w:rPr>
          <w:t>6.9. Протоколы, составляемые в ходе конкурентной закупки. Итоговый протокол</w:t>
        </w:r>
        <w:r w:rsidR="00E82951" w:rsidRPr="00465EDE">
          <w:rPr>
            <w:webHidden/>
          </w:rPr>
          <w:tab/>
        </w:r>
        <w:r w:rsidR="00E82951" w:rsidRPr="00465EDE">
          <w:rPr>
            <w:webHidden/>
          </w:rPr>
          <w:fldChar w:fldCharType="begin"/>
        </w:r>
        <w:r w:rsidR="00E82951" w:rsidRPr="00465EDE">
          <w:rPr>
            <w:webHidden/>
          </w:rPr>
          <w:instrText xml:space="preserve"> PAGEREF _Toc31374723 \h </w:instrText>
        </w:r>
        <w:r w:rsidR="00E82951" w:rsidRPr="00465EDE">
          <w:rPr>
            <w:webHidden/>
          </w:rPr>
        </w:r>
        <w:r w:rsidR="00E82951" w:rsidRPr="00465EDE">
          <w:rPr>
            <w:webHidden/>
          </w:rPr>
          <w:fldChar w:fldCharType="separate"/>
        </w:r>
        <w:r w:rsidR="000B0C66">
          <w:rPr>
            <w:webHidden/>
          </w:rPr>
          <w:t>67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24" w:history="1">
        <w:r w:rsidR="00E82951" w:rsidRPr="00465EDE">
          <w:rPr>
            <w:rStyle w:val="ae"/>
          </w:rPr>
          <w:t>6.10. Обеспечение заявок на участие в конкурентных закупках</w:t>
        </w:r>
        <w:r w:rsidR="00E82951" w:rsidRPr="00465EDE">
          <w:rPr>
            <w:webHidden/>
          </w:rPr>
          <w:tab/>
        </w:r>
        <w:r w:rsidR="00E82951" w:rsidRPr="00465EDE">
          <w:rPr>
            <w:webHidden/>
          </w:rPr>
          <w:fldChar w:fldCharType="begin"/>
        </w:r>
        <w:r w:rsidR="00E82951" w:rsidRPr="00465EDE">
          <w:rPr>
            <w:webHidden/>
          </w:rPr>
          <w:instrText xml:space="preserve"> PAGEREF _Toc31374724 \h </w:instrText>
        </w:r>
        <w:r w:rsidR="00E82951" w:rsidRPr="00465EDE">
          <w:rPr>
            <w:webHidden/>
          </w:rPr>
        </w:r>
        <w:r w:rsidR="00E82951" w:rsidRPr="00465EDE">
          <w:rPr>
            <w:webHidden/>
          </w:rPr>
          <w:fldChar w:fldCharType="separate"/>
        </w:r>
        <w:r w:rsidR="000B0C66">
          <w:rPr>
            <w:webHidden/>
          </w:rPr>
          <w:t>69</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25" w:history="1">
        <w:r w:rsidR="00E82951" w:rsidRPr="00465EDE">
          <w:rPr>
            <w:rStyle w:val="ae"/>
          </w:rPr>
          <w:t>6.11. Заключение и исполнение договора по итогам конкурентной закупки</w:t>
        </w:r>
        <w:r w:rsidR="00E82951" w:rsidRPr="00465EDE">
          <w:rPr>
            <w:webHidden/>
          </w:rPr>
          <w:tab/>
        </w:r>
        <w:r w:rsidR="00E82951" w:rsidRPr="00465EDE">
          <w:rPr>
            <w:webHidden/>
          </w:rPr>
          <w:fldChar w:fldCharType="begin"/>
        </w:r>
        <w:r w:rsidR="00E82951" w:rsidRPr="00465EDE">
          <w:rPr>
            <w:webHidden/>
          </w:rPr>
          <w:instrText xml:space="preserve"> PAGEREF _Toc31374725 \h </w:instrText>
        </w:r>
        <w:r w:rsidR="00E82951" w:rsidRPr="00465EDE">
          <w:rPr>
            <w:webHidden/>
          </w:rPr>
        </w:r>
        <w:r w:rsidR="00E82951" w:rsidRPr="00465EDE">
          <w:rPr>
            <w:webHidden/>
          </w:rPr>
          <w:fldChar w:fldCharType="separate"/>
        </w:r>
        <w:r w:rsidR="000B0C66">
          <w:rPr>
            <w:webHidden/>
          </w:rPr>
          <w:t>71</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26" w:history="1">
        <w:r w:rsidR="00E82951" w:rsidRPr="00465EDE">
          <w:rPr>
            <w:rStyle w:val="ae"/>
          </w:rPr>
          <w:t>7.</w:t>
        </w:r>
        <w:r w:rsidR="00E82951" w:rsidRPr="00465EDE">
          <w:rPr>
            <w:rFonts w:asciiTheme="minorHAnsi" w:eastAsiaTheme="minorEastAsia" w:hAnsiTheme="minorHAnsi" w:cstheme="minorBidi"/>
            <w:b w:val="0"/>
            <w:sz w:val="22"/>
            <w:szCs w:val="22"/>
          </w:rPr>
          <w:tab/>
        </w:r>
        <w:r w:rsidR="00E82951" w:rsidRPr="00465EDE">
          <w:rPr>
            <w:rStyle w:val="ae"/>
          </w:rPr>
          <w:t>ОСОБЕННОСТИ ОСУЩЕСТВЛЕНИЯ КОНКУРЕНТНЫХ ЗАКУПОК В ЭЛЕКТРОННОЙ ФОРМЕ</w:t>
        </w:r>
        <w:r w:rsidR="00E82951" w:rsidRPr="00465EDE">
          <w:rPr>
            <w:webHidden/>
          </w:rPr>
          <w:tab/>
        </w:r>
        <w:r w:rsidR="00E82951" w:rsidRPr="00465EDE">
          <w:rPr>
            <w:webHidden/>
          </w:rPr>
          <w:fldChar w:fldCharType="begin"/>
        </w:r>
        <w:r w:rsidR="00E82951" w:rsidRPr="00465EDE">
          <w:rPr>
            <w:webHidden/>
          </w:rPr>
          <w:instrText xml:space="preserve"> PAGEREF _Toc31374726 \h </w:instrText>
        </w:r>
        <w:r w:rsidR="00E82951" w:rsidRPr="00465EDE">
          <w:rPr>
            <w:webHidden/>
          </w:rPr>
        </w:r>
        <w:r w:rsidR="00E82951" w:rsidRPr="00465EDE">
          <w:rPr>
            <w:webHidden/>
          </w:rPr>
          <w:fldChar w:fldCharType="separate"/>
        </w:r>
        <w:r w:rsidR="000B0C66">
          <w:rPr>
            <w:webHidden/>
          </w:rPr>
          <w:t>72</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27" w:history="1">
        <w:r w:rsidR="00E82951" w:rsidRPr="00465EDE">
          <w:rPr>
            <w:rStyle w:val="ae"/>
          </w:rPr>
          <w:t>8.</w:t>
        </w:r>
        <w:r w:rsidR="00E82951" w:rsidRPr="00465EDE">
          <w:rPr>
            <w:rFonts w:asciiTheme="minorHAnsi" w:eastAsiaTheme="minorEastAsia" w:hAnsiTheme="minorHAnsi" w:cstheme="minorBidi"/>
            <w:b w:val="0"/>
            <w:sz w:val="22"/>
            <w:szCs w:val="22"/>
          </w:rPr>
          <w:tab/>
        </w:r>
        <w:r w:rsidR="00E82951" w:rsidRPr="00465EDE">
          <w:rPr>
            <w:rStyle w:val="ae"/>
          </w:rPr>
          <w:t>ОСОБЕННОСТИ ОСУЩЕСТВЛЕНИЯ ЗАКРЫТЫХ КОНКУРЕНТНЫХ ЗАКУПОК</w:t>
        </w:r>
        <w:r w:rsidR="00E82951" w:rsidRPr="00465EDE">
          <w:rPr>
            <w:webHidden/>
          </w:rPr>
          <w:tab/>
        </w:r>
        <w:r w:rsidR="00E82951" w:rsidRPr="00465EDE">
          <w:rPr>
            <w:webHidden/>
          </w:rPr>
          <w:fldChar w:fldCharType="begin"/>
        </w:r>
        <w:r w:rsidR="00E82951" w:rsidRPr="00465EDE">
          <w:rPr>
            <w:webHidden/>
          </w:rPr>
          <w:instrText xml:space="preserve"> PAGEREF _Toc31374727 \h </w:instrText>
        </w:r>
        <w:r w:rsidR="00E82951" w:rsidRPr="00465EDE">
          <w:rPr>
            <w:webHidden/>
          </w:rPr>
        </w:r>
        <w:r w:rsidR="00E82951" w:rsidRPr="00465EDE">
          <w:rPr>
            <w:webHidden/>
          </w:rPr>
          <w:fldChar w:fldCharType="separate"/>
        </w:r>
        <w:r w:rsidR="000B0C66">
          <w:rPr>
            <w:webHidden/>
          </w:rPr>
          <w:t>79</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28" w:history="1">
        <w:r w:rsidR="00E82951" w:rsidRPr="00465EDE">
          <w:rPr>
            <w:rStyle w:val="ae"/>
          </w:rPr>
          <w:t>9.</w:t>
        </w:r>
        <w:r w:rsidR="00E82951" w:rsidRPr="00465EDE">
          <w:rPr>
            <w:rFonts w:asciiTheme="minorHAnsi" w:eastAsiaTheme="minorEastAsia" w:hAnsiTheme="minorHAnsi" w:cstheme="minorBidi"/>
            <w:b w:val="0"/>
            <w:sz w:val="22"/>
            <w:szCs w:val="22"/>
          </w:rPr>
          <w:tab/>
        </w:r>
        <w:r w:rsidR="00E82951" w:rsidRPr="00465EDE">
          <w:rPr>
            <w:rStyle w:val="ae"/>
          </w:rPr>
          <w:t>КОНКУРС</w:t>
        </w:r>
        <w:r w:rsidR="00E82951" w:rsidRPr="00465EDE">
          <w:rPr>
            <w:webHidden/>
          </w:rPr>
          <w:tab/>
        </w:r>
        <w:r w:rsidR="00E82951" w:rsidRPr="00465EDE">
          <w:rPr>
            <w:webHidden/>
          </w:rPr>
          <w:fldChar w:fldCharType="begin"/>
        </w:r>
        <w:r w:rsidR="00E82951" w:rsidRPr="00465EDE">
          <w:rPr>
            <w:webHidden/>
          </w:rPr>
          <w:instrText xml:space="preserve"> PAGEREF _Toc31374728 \h </w:instrText>
        </w:r>
        <w:r w:rsidR="00E82951" w:rsidRPr="00465EDE">
          <w:rPr>
            <w:webHidden/>
          </w:rPr>
        </w:r>
        <w:r w:rsidR="00E82951" w:rsidRPr="00465EDE">
          <w:rPr>
            <w:webHidden/>
          </w:rPr>
          <w:fldChar w:fldCharType="separate"/>
        </w:r>
        <w:r w:rsidR="000B0C66">
          <w:rPr>
            <w:webHidden/>
          </w:rPr>
          <w:t>80</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29" w:history="1">
        <w:r w:rsidR="00E82951" w:rsidRPr="00465EDE">
          <w:rPr>
            <w:rStyle w:val="ae"/>
          </w:rPr>
          <w:t>9.1. Порядок проведения открытого конкурса</w:t>
        </w:r>
        <w:r w:rsidR="00E82951" w:rsidRPr="00465EDE">
          <w:rPr>
            <w:webHidden/>
          </w:rPr>
          <w:tab/>
        </w:r>
        <w:r w:rsidR="00E82951" w:rsidRPr="00465EDE">
          <w:rPr>
            <w:webHidden/>
          </w:rPr>
          <w:fldChar w:fldCharType="begin"/>
        </w:r>
        <w:r w:rsidR="00E82951" w:rsidRPr="00465EDE">
          <w:rPr>
            <w:webHidden/>
          </w:rPr>
          <w:instrText xml:space="preserve"> PAGEREF _Toc31374729 \h </w:instrText>
        </w:r>
        <w:r w:rsidR="00E82951" w:rsidRPr="00465EDE">
          <w:rPr>
            <w:webHidden/>
          </w:rPr>
        </w:r>
        <w:r w:rsidR="00E82951" w:rsidRPr="00465EDE">
          <w:rPr>
            <w:webHidden/>
          </w:rPr>
          <w:fldChar w:fldCharType="separate"/>
        </w:r>
        <w:r w:rsidR="000B0C66">
          <w:rPr>
            <w:webHidden/>
          </w:rPr>
          <w:t>80</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0" w:history="1">
        <w:r w:rsidR="00E82951" w:rsidRPr="00465EDE">
          <w:rPr>
            <w:rStyle w:val="ae"/>
          </w:rPr>
          <w:t>9.2. Признание конкурса несостоявшимся</w:t>
        </w:r>
        <w:r w:rsidR="00E82951" w:rsidRPr="00465EDE">
          <w:rPr>
            <w:webHidden/>
          </w:rPr>
          <w:tab/>
        </w:r>
        <w:r w:rsidR="00E82951" w:rsidRPr="00465EDE">
          <w:rPr>
            <w:webHidden/>
          </w:rPr>
          <w:fldChar w:fldCharType="begin"/>
        </w:r>
        <w:r w:rsidR="00E82951" w:rsidRPr="00465EDE">
          <w:rPr>
            <w:webHidden/>
          </w:rPr>
          <w:instrText xml:space="preserve"> PAGEREF _Toc31374730 \h </w:instrText>
        </w:r>
        <w:r w:rsidR="00E82951" w:rsidRPr="00465EDE">
          <w:rPr>
            <w:webHidden/>
          </w:rPr>
        </w:r>
        <w:r w:rsidR="00E82951" w:rsidRPr="00465EDE">
          <w:rPr>
            <w:webHidden/>
          </w:rPr>
          <w:fldChar w:fldCharType="separate"/>
        </w:r>
        <w:r w:rsidR="000B0C66">
          <w:rPr>
            <w:webHidden/>
          </w:rPr>
          <w:t>81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1" w:history="1">
        <w:r w:rsidR="00E82951" w:rsidRPr="00465EDE">
          <w:rPr>
            <w:rStyle w:val="ae"/>
          </w:rPr>
          <w:t>9.3. Особенности проведения конкурса в электронной форме с включением в него отдельных этапов</w:t>
        </w:r>
        <w:r w:rsidR="00E82951" w:rsidRPr="00465EDE">
          <w:rPr>
            <w:webHidden/>
          </w:rPr>
          <w:tab/>
        </w:r>
        <w:r w:rsidR="00E82951" w:rsidRPr="00465EDE">
          <w:rPr>
            <w:webHidden/>
          </w:rPr>
          <w:fldChar w:fldCharType="begin"/>
        </w:r>
        <w:r w:rsidR="00E82951" w:rsidRPr="00465EDE">
          <w:rPr>
            <w:webHidden/>
          </w:rPr>
          <w:instrText xml:space="preserve"> PAGEREF _Toc31374731 \h </w:instrText>
        </w:r>
        <w:r w:rsidR="00E82951" w:rsidRPr="00465EDE">
          <w:rPr>
            <w:webHidden/>
          </w:rPr>
        </w:r>
        <w:r w:rsidR="00E82951" w:rsidRPr="00465EDE">
          <w:rPr>
            <w:webHidden/>
          </w:rPr>
          <w:fldChar w:fldCharType="separate"/>
        </w:r>
        <w:r w:rsidR="000B0C66">
          <w:rPr>
            <w:webHidden/>
          </w:rPr>
          <w:t>81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2" w:history="1">
        <w:r w:rsidR="00E82951" w:rsidRPr="00465EDE">
          <w:rPr>
            <w:rStyle w:val="ae"/>
          </w:rPr>
          <w:t>9.4. Особенности проведения конкурса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_Toc31374732 \h </w:instrText>
        </w:r>
        <w:r w:rsidR="00E82951" w:rsidRPr="00465EDE">
          <w:rPr>
            <w:webHidden/>
          </w:rPr>
        </w:r>
        <w:r w:rsidR="00E82951" w:rsidRPr="00465EDE">
          <w:rPr>
            <w:webHidden/>
          </w:rPr>
          <w:fldChar w:fldCharType="separate"/>
        </w:r>
        <w:r w:rsidR="000B0C66">
          <w:rPr>
            <w:webHidden/>
          </w:rPr>
          <w:t>86</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3" w:history="1">
        <w:r w:rsidR="00E82951" w:rsidRPr="00465EDE">
          <w:rPr>
            <w:rStyle w:val="ae"/>
          </w:rPr>
          <w:t>9.5. Заключение и исполнение договора по результатам конкурса</w:t>
        </w:r>
        <w:r w:rsidR="00E82951" w:rsidRPr="00465EDE">
          <w:rPr>
            <w:webHidden/>
          </w:rPr>
          <w:tab/>
        </w:r>
        <w:r w:rsidR="00E82951" w:rsidRPr="00465EDE">
          <w:rPr>
            <w:webHidden/>
          </w:rPr>
          <w:fldChar w:fldCharType="begin"/>
        </w:r>
        <w:r w:rsidR="00E82951" w:rsidRPr="00465EDE">
          <w:rPr>
            <w:webHidden/>
          </w:rPr>
          <w:instrText xml:space="preserve"> PAGEREF _Toc31374733 \h </w:instrText>
        </w:r>
        <w:r w:rsidR="00E82951" w:rsidRPr="00465EDE">
          <w:rPr>
            <w:webHidden/>
          </w:rPr>
        </w:r>
        <w:r w:rsidR="00E82951" w:rsidRPr="00465EDE">
          <w:rPr>
            <w:webHidden/>
          </w:rPr>
          <w:fldChar w:fldCharType="separate"/>
        </w:r>
        <w:r w:rsidR="000B0C66">
          <w:rPr>
            <w:webHidden/>
          </w:rPr>
          <w:t>87</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34" w:history="1">
        <w:r w:rsidR="00E82951" w:rsidRPr="00465EDE">
          <w:rPr>
            <w:rStyle w:val="ae"/>
          </w:rPr>
          <w:t>10.</w:t>
        </w:r>
        <w:r w:rsidR="00E82951" w:rsidRPr="00465EDE">
          <w:rPr>
            <w:rFonts w:asciiTheme="minorHAnsi" w:eastAsiaTheme="minorEastAsia" w:hAnsiTheme="minorHAnsi" w:cstheme="minorBidi"/>
            <w:b w:val="0"/>
            <w:sz w:val="22"/>
            <w:szCs w:val="22"/>
          </w:rPr>
          <w:tab/>
        </w:r>
        <w:r w:rsidR="00E82951" w:rsidRPr="00465EDE">
          <w:rPr>
            <w:rStyle w:val="ae"/>
          </w:rPr>
          <w:t>АУКЦИОН</w:t>
        </w:r>
        <w:r w:rsidR="00E82951" w:rsidRPr="00465EDE">
          <w:rPr>
            <w:webHidden/>
          </w:rPr>
          <w:tab/>
        </w:r>
        <w:r w:rsidR="00E82951" w:rsidRPr="00465EDE">
          <w:rPr>
            <w:webHidden/>
          </w:rPr>
          <w:fldChar w:fldCharType="begin"/>
        </w:r>
        <w:r w:rsidR="00E82951" w:rsidRPr="00465EDE">
          <w:rPr>
            <w:webHidden/>
          </w:rPr>
          <w:instrText xml:space="preserve"> PAGEREF _Toc31374734 \h </w:instrText>
        </w:r>
        <w:r w:rsidR="00E82951" w:rsidRPr="00465EDE">
          <w:rPr>
            <w:webHidden/>
          </w:rPr>
        </w:r>
        <w:r w:rsidR="00E82951" w:rsidRPr="00465EDE">
          <w:rPr>
            <w:webHidden/>
          </w:rPr>
          <w:fldChar w:fldCharType="separate"/>
        </w:r>
        <w:r w:rsidR="000B0C66">
          <w:rPr>
            <w:webHidden/>
          </w:rPr>
          <w:t>88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5" w:history="1">
        <w:r w:rsidR="00E82951" w:rsidRPr="00465EDE">
          <w:rPr>
            <w:rStyle w:val="ae"/>
          </w:rPr>
          <w:t>10.1.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_Toc31374735 \h </w:instrText>
        </w:r>
        <w:r w:rsidR="00E82951" w:rsidRPr="00465EDE">
          <w:rPr>
            <w:webHidden/>
          </w:rPr>
        </w:r>
        <w:r w:rsidR="00E82951" w:rsidRPr="00465EDE">
          <w:rPr>
            <w:webHidden/>
          </w:rPr>
          <w:fldChar w:fldCharType="separate"/>
        </w:r>
        <w:r w:rsidR="000B0C66">
          <w:rPr>
            <w:webHidden/>
          </w:rPr>
          <w:t>88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6" w:history="1">
        <w:r w:rsidR="00E82951" w:rsidRPr="00465EDE">
          <w:rPr>
            <w:rStyle w:val="ae"/>
          </w:rPr>
          <w:t>10.2. Условия участия в аукционе</w:t>
        </w:r>
        <w:r w:rsidR="00E82951" w:rsidRPr="00465EDE">
          <w:rPr>
            <w:webHidden/>
          </w:rPr>
          <w:tab/>
        </w:r>
        <w:r w:rsidR="00E82951" w:rsidRPr="00465EDE">
          <w:rPr>
            <w:webHidden/>
          </w:rPr>
          <w:fldChar w:fldCharType="begin"/>
        </w:r>
        <w:r w:rsidR="00E82951" w:rsidRPr="00465EDE">
          <w:rPr>
            <w:webHidden/>
          </w:rPr>
          <w:instrText xml:space="preserve"> PAGEREF _Toc31374736 \h </w:instrText>
        </w:r>
        <w:r w:rsidR="00E82951" w:rsidRPr="00465EDE">
          <w:rPr>
            <w:webHidden/>
          </w:rPr>
        </w:r>
        <w:r w:rsidR="00E82951" w:rsidRPr="00465EDE">
          <w:rPr>
            <w:webHidden/>
          </w:rPr>
          <w:fldChar w:fldCharType="separate"/>
        </w:r>
        <w:r w:rsidR="000B0C66">
          <w:rPr>
            <w:webHidden/>
          </w:rPr>
          <w:t>89</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7" w:history="1">
        <w:r w:rsidR="00E82951" w:rsidRPr="00465EDE">
          <w:rPr>
            <w:rStyle w:val="ae"/>
          </w:rPr>
          <w:t>10.3. Порядок рассмотрения заявок на участие в аукционе</w:t>
        </w:r>
        <w:r w:rsidR="00E82951" w:rsidRPr="00465EDE">
          <w:rPr>
            <w:webHidden/>
          </w:rPr>
          <w:tab/>
        </w:r>
        <w:r w:rsidR="00E82951" w:rsidRPr="00465EDE">
          <w:rPr>
            <w:webHidden/>
          </w:rPr>
          <w:fldChar w:fldCharType="begin"/>
        </w:r>
        <w:r w:rsidR="00E82951" w:rsidRPr="00465EDE">
          <w:rPr>
            <w:webHidden/>
          </w:rPr>
          <w:instrText xml:space="preserve"> PAGEREF _Toc31374737 \h </w:instrText>
        </w:r>
        <w:r w:rsidR="00E82951" w:rsidRPr="00465EDE">
          <w:rPr>
            <w:webHidden/>
          </w:rPr>
        </w:r>
        <w:r w:rsidR="00E82951" w:rsidRPr="00465EDE">
          <w:rPr>
            <w:webHidden/>
          </w:rPr>
          <w:fldChar w:fldCharType="separate"/>
        </w:r>
        <w:r w:rsidR="000B0C66">
          <w:rPr>
            <w:webHidden/>
          </w:rPr>
          <w:t>89</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8" w:history="1">
        <w:r w:rsidR="00E82951" w:rsidRPr="00465EDE">
          <w:rPr>
            <w:rStyle w:val="ae"/>
          </w:rPr>
          <w:t>10.4. Порядок проведения аукциона</w:t>
        </w:r>
        <w:r w:rsidR="00E82951" w:rsidRPr="00465EDE">
          <w:rPr>
            <w:webHidden/>
          </w:rPr>
          <w:tab/>
        </w:r>
        <w:r w:rsidR="00E82951" w:rsidRPr="00465EDE">
          <w:rPr>
            <w:webHidden/>
          </w:rPr>
          <w:fldChar w:fldCharType="begin"/>
        </w:r>
        <w:r w:rsidR="00E82951" w:rsidRPr="00465EDE">
          <w:rPr>
            <w:webHidden/>
          </w:rPr>
          <w:instrText xml:space="preserve"> PAGEREF _Toc31374738 \h </w:instrText>
        </w:r>
        <w:r w:rsidR="00E82951" w:rsidRPr="00465EDE">
          <w:rPr>
            <w:webHidden/>
          </w:rPr>
        </w:r>
        <w:r w:rsidR="00E82951" w:rsidRPr="00465EDE">
          <w:rPr>
            <w:webHidden/>
          </w:rPr>
          <w:fldChar w:fldCharType="separate"/>
        </w:r>
        <w:r w:rsidR="000B0C66">
          <w:rPr>
            <w:webHidden/>
          </w:rPr>
          <w:t>90</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39" w:history="1">
        <w:r w:rsidR="00E82951" w:rsidRPr="00465EDE">
          <w:rPr>
            <w:rStyle w:val="ae"/>
          </w:rPr>
          <w:t>10.5. Признание аукциона несостоявшимся</w:t>
        </w:r>
        <w:r w:rsidR="00E82951" w:rsidRPr="00465EDE">
          <w:rPr>
            <w:webHidden/>
          </w:rPr>
          <w:tab/>
        </w:r>
        <w:r w:rsidR="00E82951" w:rsidRPr="00465EDE">
          <w:rPr>
            <w:webHidden/>
          </w:rPr>
          <w:fldChar w:fldCharType="begin"/>
        </w:r>
        <w:r w:rsidR="00E82951" w:rsidRPr="00465EDE">
          <w:rPr>
            <w:webHidden/>
          </w:rPr>
          <w:instrText xml:space="preserve"> PAGEREF _Toc31374739 \h </w:instrText>
        </w:r>
        <w:r w:rsidR="00E82951" w:rsidRPr="00465EDE">
          <w:rPr>
            <w:webHidden/>
          </w:rPr>
        </w:r>
        <w:r w:rsidR="00E82951" w:rsidRPr="00465EDE">
          <w:rPr>
            <w:webHidden/>
          </w:rPr>
          <w:fldChar w:fldCharType="separate"/>
        </w:r>
        <w:r w:rsidR="000B0C66">
          <w:rPr>
            <w:webHidden/>
          </w:rPr>
          <w:t>92</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0" w:history="1">
        <w:r w:rsidR="00E82951" w:rsidRPr="00465EDE">
          <w:rPr>
            <w:rStyle w:val="ae"/>
          </w:rPr>
          <w:t>10.6. Проведение аукциона с этапом квалификационного отбора</w:t>
        </w:r>
        <w:r w:rsidR="00E82951" w:rsidRPr="00465EDE">
          <w:rPr>
            <w:webHidden/>
          </w:rPr>
          <w:tab/>
        </w:r>
        <w:r w:rsidR="00E82951" w:rsidRPr="00465EDE">
          <w:rPr>
            <w:webHidden/>
          </w:rPr>
          <w:fldChar w:fldCharType="begin"/>
        </w:r>
        <w:r w:rsidR="00E82951" w:rsidRPr="00465EDE">
          <w:rPr>
            <w:webHidden/>
          </w:rPr>
          <w:instrText xml:space="preserve"> PAGEREF _Toc31374740 \h </w:instrText>
        </w:r>
        <w:r w:rsidR="00E82951" w:rsidRPr="00465EDE">
          <w:rPr>
            <w:webHidden/>
          </w:rPr>
        </w:r>
        <w:r w:rsidR="00E82951" w:rsidRPr="00465EDE">
          <w:rPr>
            <w:webHidden/>
          </w:rPr>
          <w:fldChar w:fldCharType="separate"/>
        </w:r>
        <w:r w:rsidR="000B0C66">
          <w:rPr>
            <w:webHidden/>
          </w:rPr>
          <w:t>92</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1" w:history="1">
        <w:r w:rsidR="00E82951" w:rsidRPr="00465EDE">
          <w:rPr>
            <w:rStyle w:val="ae"/>
          </w:rPr>
          <w:t>10.7. Особенности проведения аукциона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_Toc31374741 \h </w:instrText>
        </w:r>
        <w:r w:rsidR="00E82951" w:rsidRPr="00465EDE">
          <w:rPr>
            <w:webHidden/>
          </w:rPr>
        </w:r>
        <w:r w:rsidR="00E82951" w:rsidRPr="00465EDE">
          <w:rPr>
            <w:webHidden/>
          </w:rPr>
          <w:fldChar w:fldCharType="separate"/>
        </w:r>
        <w:r w:rsidR="000B0C66">
          <w:rPr>
            <w:webHidden/>
          </w:rPr>
          <w:t>93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2" w:history="1">
        <w:r w:rsidR="00E82951" w:rsidRPr="00465EDE">
          <w:rPr>
            <w:rStyle w:val="ae"/>
          </w:rPr>
          <w:t>10.8. Заключение и исполнение договора по итогам аукциона</w:t>
        </w:r>
        <w:r w:rsidR="00E82951" w:rsidRPr="00465EDE">
          <w:rPr>
            <w:webHidden/>
          </w:rPr>
          <w:tab/>
        </w:r>
        <w:r w:rsidR="00E82951" w:rsidRPr="00465EDE">
          <w:rPr>
            <w:webHidden/>
          </w:rPr>
          <w:fldChar w:fldCharType="begin"/>
        </w:r>
        <w:r w:rsidR="00E82951" w:rsidRPr="00465EDE">
          <w:rPr>
            <w:webHidden/>
          </w:rPr>
          <w:instrText xml:space="preserve"> PAGEREF _Toc31374742 \h </w:instrText>
        </w:r>
        <w:r w:rsidR="00E82951" w:rsidRPr="00465EDE">
          <w:rPr>
            <w:webHidden/>
          </w:rPr>
        </w:r>
        <w:r w:rsidR="00E82951" w:rsidRPr="00465EDE">
          <w:rPr>
            <w:webHidden/>
          </w:rPr>
          <w:fldChar w:fldCharType="separate"/>
        </w:r>
        <w:r w:rsidR="000B0C66">
          <w:rPr>
            <w:webHidden/>
          </w:rPr>
          <w:t>94</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43" w:history="1">
        <w:r w:rsidR="00E82951" w:rsidRPr="00465EDE">
          <w:rPr>
            <w:rStyle w:val="ae"/>
          </w:rPr>
          <w:t>11.</w:t>
        </w:r>
        <w:r w:rsidR="00E82951" w:rsidRPr="00465EDE">
          <w:rPr>
            <w:rFonts w:asciiTheme="minorHAnsi" w:eastAsiaTheme="minorEastAsia" w:hAnsiTheme="minorHAnsi" w:cstheme="minorBidi"/>
            <w:b w:val="0"/>
            <w:sz w:val="22"/>
            <w:szCs w:val="22"/>
          </w:rPr>
          <w:tab/>
        </w:r>
        <w:r w:rsidR="00E82951" w:rsidRPr="00465EDE">
          <w:rPr>
            <w:rStyle w:val="ae"/>
          </w:rPr>
          <w:t>ЗАПРОС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_Toc31374743 \h </w:instrText>
        </w:r>
        <w:r w:rsidR="00E82951" w:rsidRPr="00465EDE">
          <w:rPr>
            <w:webHidden/>
          </w:rPr>
        </w:r>
        <w:r w:rsidR="00E82951" w:rsidRPr="00465EDE">
          <w:rPr>
            <w:webHidden/>
          </w:rPr>
          <w:fldChar w:fldCharType="separate"/>
        </w:r>
        <w:r w:rsidR="000B0C66">
          <w:rPr>
            <w:webHidden/>
          </w:rPr>
          <w:t>95</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4" w:history="1">
        <w:r w:rsidR="00E82951" w:rsidRPr="00465EDE">
          <w:rPr>
            <w:rStyle w:val="ae"/>
          </w:rPr>
          <w:t>11.1.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_Toc31374744 \h </w:instrText>
        </w:r>
        <w:r w:rsidR="00E82951" w:rsidRPr="00465EDE">
          <w:rPr>
            <w:webHidden/>
          </w:rPr>
        </w:r>
        <w:r w:rsidR="00E82951" w:rsidRPr="00465EDE">
          <w:rPr>
            <w:webHidden/>
          </w:rPr>
          <w:fldChar w:fldCharType="separate"/>
        </w:r>
        <w:r w:rsidR="000B0C66">
          <w:rPr>
            <w:webHidden/>
          </w:rPr>
          <w:t>95</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5" w:history="1">
        <w:r w:rsidR="00E82951" w:rsidRPr="00465EDE">
          <w:rPr>
            <w:rStyle w:val="ae"/>
          </w:rPr>
          <w:t>11.2. Признание запросе предложений несостоявшимся</w:t>
        </w:r>
        <w:r w:rsidR="00E82951" w:rsidRPr="00465EDE">
          <w:rPr>
            <w:webHidden/>
          </w:rPr>
          <w:tab/>
        </w:r>
        <w:r w:rsidR="00E82951" w:rsidRPr="00465EDE">
          <w:rPr>
            <w:webHidden/>
          </w:rPr>
          <w:fldChar w:fldCharType="begin"/>
        </w:r>
        <w:r w:rsidR="00E82951" w:rsidRPr="00465EDE">
          <w:rPr>
            <w:webHidden/>
          </w:rPr>
          <w:instrText xml:space="preserve"> PAGEREF _Toc31374745 \h </w:instrText>
        </w:r>
        <w:r w:rsidR="00E82951" w:rsidRPr="00465EDE">
          <w:rPr>
            <w:webHidden/>
          </w:rPr>
        </w:r>
        <w:r w:rsidR="00E82951" w:rsidRPr="00465EDE">
          <w:rPr>
            <w:webHidden/>
          </w:rPr>
          <w:fldChar w:fldCharType="separate"/>
        </w:r>
        <w:r w:rsidR="000B0C66">
          <w:rPr>
            <w:webHidden/>
          </w:rPr>
          <w:t>96</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6" w:history="1">
        <w:r w:rsidR="00E82951" w:rsidRPr="00465EDE">
          <w:rPr>
            <w:rStyle w:val="ae"/>
          </w:rPr>
          <w:t>11.3. Подведение итогов запроса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_Toc31374746 \h </w:instrText>
        </w:r>
        <w:r w:rsidR="00E82951" w:rsidRPr="00465EDE">
          <w:rPr>
            <w:webHidden/>
          </w:rPr>
        </w:r>
        <w:r w:rsidR="00E82951" w:rsidRPr="00465EDE">
          <w:rPr>
            <w:webHidden/>
          </w:rPr>
          <w:fldChar w:fldCharType="separate"/>
        </w:r>
        <w:r w:rsidR="000B0C66">
          <w:rPr>
            <w:webHidden/>
          </w:rPr>
          <w:t>96</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7" w:history="1">
        <w:r w:rsidR="00E82951" w:rsidRPr="00465EDE">
          <w:rPr>
            <w:rStyle w:val="ae"/>
          </w:rPr>
          <w:t>11.4. Порядок проведения запроса предложений с этапом квалификационный отбор.</w:t>
        </w:r>
        <w:r w:rsidR="00E82951" w:rsidRPr="00465EDE">
          <w:rPr>
            <w:webHidden/>
          </w:rPr>
          <w:tab/>
        </w:r>
        <w:r w:rsidR="00E82951" w:rsidRPr="00465EDE">
          <w:rPr>
            <w:webHidden/>
          </w:rPr>
          <w:fldChar w:fldCharType="begin"/>
        </w:r>
        <w:r w:rsidR="00E82951" w:rsidRPr="00465EDE">
          <w:rPr>
            <w:webHidden/>
          </w:rPr>
          <w:instrText xml:space="preserve"> PAGEREF _Toc31374747 \h </w:instrText>
        </w:r>
        <w:r w:rsidR="00E82951" w:rsidRPr="00465EDE">
          <w:rPr>
            <w:webHidden/>
          </w:rPr>
        </w:r>
        <w:r w:rsidR="00E82951" w:rsidRPr="00465EDE">
          <w:rPr>
            <w:webHidden/>
          </w:rPr>
          <w:fldChar w:fldCharType="separate"/>
        </w:r>
        <w:r w:rsidR="000B0C66">
          <w:rPr>
            <w:webHidden/>
          </w:rPr>
          <w:t>97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8" w:history="1">
        <w:r w:rsidR="00E82951" w:rsidRPr="00465EDE">
          <w:rPr>
            <w:rStyle w:val="ae"/>
          </w:rPr>
          <w:t>11.5. Особенности проведения открытого двухэтапного запроса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_Toc31374748 \h </w:instrText>
        </w:r>
        <w:r w:rsidR="00E82951" w:rsidRPr="00465EDE">
          <w:rPr>
            <w:webHidden/>
          </w:rPr>
        </w:r>
        <w:r w:rsidR="00E82951" w:rsidRPr="00465EDE">
          <w:rPr>
            <w:webHidden/>
          </w:rPr>
          <w:fldChar w:fldCharType="separate"/>
        </w:r>
        <w:r w:rsidR="000B0C66">
          <w:rPr>
            <w:webHidden/>
          </w:rPr>
          <w:t>97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49" w:history="1">
        <w:r w:rsidR="00E82951" w:rsidRPr="00465EDE">
          <w:rPr>
            <w:rStyle w:val="ae"/>
          </w:rPr>
          <w:t>11.6.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_Toc31374749 \h </w:instrText>
        </w:r>
        <w:r w:rsidR="00E82951" w:rsidRPr="00465EDE">
          <w:rPr>
            <w:webHidden/>
          </w:rPr>
        </w:r>
        <w:r w:rsidR="00E82951" w:rsidRPr="00465EDE">
          <w:rPr>
            <w:webHidden/>
          </w:rPr>
          <w:fldChar w:fldCharType="separate"/>
        </w:r>
        <w:r w:rsidR="000B0C66">
          <w:rPr>
            <w:webHidden/>
          </w:rPr>
          <w:t>99</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50" w:history="1">
        <w:r w:rsidR="00E82951" w:rsidRPr="00465EDE">
          <w:rPr>
            <w:rStyle w:val="ae"/>
          </w:rPr>
          <w:t>12.</w:t>
        </w:r>
        <w:r w:rsidR="00E82951" w:rsidRPr="00465EDE">
          <w:rPr>
            <w:rFonts w:asciiTheme="minorHAnsi" w:eastAsiaTheme="minorEastAsia" w:hAnsiTheme="minorHAnsi" w:cstheme="minorBidi"/>
            <w:b w:val="0"/>
            <w:sz w:val="22"/>
            <w:szCs w:val="22"/>
          </w:rPr>
          <w:tab/>
        </w:r>
        <w:r w:rsidR="00E82951" w:rsidRPr="00465EDE">
          <w:rPr>
            <w:rStyle w:val="ae"/>
          </w:rPr>
          <w:t>ЗАПРОС КОТИРОВОК</w:t>
        </w:r>
        <w:r w:rsidR="00E82951" w:rsidRPr="00465EDE">
          <w:rPr>
            <w:webHidden/>
          </w:rPr>
          <w:tab/>
        </w:r>
        <w:r w:rsidR="00E82951" w:rsidRPr="00465EDE">
          <w:rPr>
            <w:webHidden/>
          </w:rPr>
          <w:fldChar w:fldCharType="begin"/>
        </w:r>
        <w:r w:rsidR="00E82951" w:rsidRPr="00465EDE">
          <w:rPr>
            <w:webHidden/>
          </w:rPr>
          <w:instrText xml:space="preserve"> PAGEREF _Toc31374750 \h </w:instrText>
        </w:r>
        <w:r w:rsidR="00E82951" w:rsidRPr="00465EDE">
          <w:rPr>
            <w:webHidden/>
          </w:rPr>
        </w:r>
        <w:r w:rsidR="00E82951" w:rsidRPr="00465EDE">
          <w:rPr>
            <w:webHidden/>
          </w:rPr>
          <w:fldChar w:fldCharType="separate"/>
        </w:r>
        <w:r w:rsidR="000B0C66">
          <w:rPr>
            <w:webHidden/>
          </w:rPr>
          <w:t>99</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1" w:history="1">
        <w:r w:rsidR="00E82951" w:rsidRPr="00465EDE">
          <w:rPr>
            <w:rStyle w:val="ae"/>
          </w:rPr>
          <w:t>12.1.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_Toc31374751 \h </w:instrText>
        </w:r>
        <w:r w:rsidR="00E82951" w:rsidRPr="00465EDE">
          <w:rPr>
            <w:webHidden/>
          </w:rPr>
        </w:r>
        <w:r w:rsidR="00E82951" w:rsidRPr="00465EDE">
          <w:rPr>
            <w:webHidden/>
          </w:rPr>
          <w:fldChar w:fldCharType="separate"/>
        </w:r>
        <w:r w:rsidR="000B0C66">
          <w:rPr>
            <w:webHidden/>
          </w:rPr>
          <w:t>99</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2" w:history="1">
        <w:r w:rsidR="00E82951" w:rsidRPr="00465EDE">
          <w:rPr>
            <w:rStyle w:val="ae"/>
          </w:rPr>
          <w:t>12.2.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_Toc31374752 \h </w:instrText>
        </w:r>
        <w:r w:rsidR="00E82951" w:rsidRPr="00465EDE">
          <w:rPr>
            <w:webHidden/>
          </w:rPr>
        </w:r>
        <w:r w:rsidR="00E82951" w:rsidRPr="00465EDE">
          <w:rPr>
            <w:webHidden/>
          </w:rPr>
          <w:fldChar w:fldCharType="separate"/>
        </w:r>
        <w:r w:rsidR="000B0C66">
          <w:rPr>
            <w:webHidden/>
          </w:rPr>
          <w:t>101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3" w:history="1">
        <w:r w:rsidR="00E82951" w:rsidRPr="00465EDE">
          <w:rPr>
            <w:rStyle w:val="ae"/>
          </w:rPr>
          <w:t>12.3. Заключение и исполнение договора по итогам запроса котировок</w:t>
        </w:r>
        <w:r w:rsidR="00E82951" w:rsidRPr="00465EDE">
          <w:rPr>
            <w:webHidden/>
          </w:rPr>
          <w:tab/>
        </w:r>
        <w:r w:rsidR="00E82951" w:rsidRPr="00465EDE">
          <w:rPr>
            <w:webHidden/>
          </w:rPr>
          <w:fldChar w:fldCharType="begin"/>
        </w:r>
        <w:r w:rsidR="00E82951" w:rsidRPr="00465EDE">
          <w:rPr>
            <w:webHidden/>
          </w:rPr>
          <w:instrText xml:space="preserve"> PAGEREF _Toc31374753 \h </w:instrText>
        </w:r>
        <w:r w:rsidR="00E82951" w:rsidRPr="00465EDE">
          <w:rPr>
            <w:webHidden/>
          </w:rPr>
        </w:r>
        <w:r w:rsidR="00E82951" w:rsidRPr="00465EDE">
          <w:rPr>
            <w:webHidden/>
          </w:rPr>
          <w:fldChar w:fldCharType="separate"/>
        </w:r>
        <w:r w:rsidR="000B0C66">
          <w:rPr>
            <w:webHidden/>
          </w:rPr>
          <w:t>102</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54" w:history="1">
        <w:r w:rsidR="00E82951" w:rsidRPr="00465EDE">
          <w:rPr>
            <w:rStyle w:val="ae"/>
          </w:rPr>
          <w:t>13.</w:t>
        </w:r>
        <w:r w:rsidR="00E82951" w:rsidRPr="00465EDE">
          <w:rPr>
            <w:rFonts w:asciiTheme="minorHAnsi" w:eastAsiaTheme="minorEastAsia" w:hAnsiTheme="minorHAnsi" w:cstheme="minorBidi"/>
            <w:b w:val="0"/>
            <w:sz w:val="22"/>
            <w:szCs w:val="22"/>
          </w:rPr>
          <w:tab/>
        </w:r>
        <w:r w:rsidR="00E82951" w:rsidRPr="00465EDE">
          <w:rPr>
            <w:rStyle w:val="ae"/>
          </w:rPr>
          <w:t>КОНКУРЕНТНЫЙ ОТБОР</w:t>
        </w:r>
        <w:r w:rsidR="00E82951" w:rsidRPr="00465EDE">
          <w:rPr>
            <w:webHidden/>
          </w:rPr>
          <w:tab/>
        </w:r>
        <w:r w:rsidR="00E82951" w:rsidRPr="00465EDE">
          <w:rPr>
            <w:webHidden/>
          </w:rPr>
          <w:fldChar w:fldCharType="begin"/>
        </w:r>
        <w:r w:rsidR="00E82951" w:rsidRPr="00465EDE">
          <w:rPr>
            <w:webHidden/>
          </w:rPr>
          <w:instrText xml:space="preserve"> PAGEREF _Toc31374754 \h </w:instrText>
        </w:r>
        <w:r w:rsidR="00E82951" w:rsidRPr="00465EDE">
          <w:rPr>
            <w:webHidden/>
          </w:rPr>
        </w:r>
        <w:r w:rsidR="00E82951" w:rsidRPr="00465EDE">
          <w:rPr>
            <w:webHidden/>
          </w:rPr>
          <w:fldChar w:fldCharType="separate"/>
        </w:r>
        <w:r w:rsidR="000B0C66">
          <w:rPr>
            <w:webHidden/>
          </w:rPr>
          <w:t>102</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5" w:history="1">
        <w:r w:rsidR="00E82951" w:rsidRPr="00465EDE">
          <w:rPr>
            <w:rStyle w:val="ae"/>
          </w:rPr>
          <w:t>13.1.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_Toc31374755 \h </w:instrText>
        </w:r>
        <w:r w:rsidR="00E82951" w:rsidRPr="00465EDE">
          <w:rPr>
            <w:webHidden/>
          </w:rPr>
        </w:r>
        <w:r w:rsidR="00E82951" w:rsidRPr="00465EDE">
          <w:rPr>
            <w:webHidden/>
          </w:rPr>
          <w:fldChar w:fldCharType="separate"/>
        </w:r>
        <w:r w:rsidR="000B0C66">
          <w:rPr>
            <w:webHidden/>
          </w:rPr>
          <w:t>102</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6" w:history="1">
        <w:r w:rsidR="00E82951" w:rsidRPr="00465EDE">
          <w:rPr>
            <w:rStyle w:val="ae"/>
          </w:rPr>
          <w:t>13.2. Извещение о проведении открытого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_Toc31374756 \h </w:instrText>
        </w:r>
        <w:r w:rsidR="00E82951" w:rsidRPr="00465EDE">
          <w:rPr>
            <w:webHidden/>
          </w:rPr>
        </w:r>
        <w:r w:rsidR="00E82951" w:rsidRPr="00465EDE">
          <w:rPr>
            <w:webHidden/>
          </w:rPr>
          <w:fldChar w:fldCharType="separate"/>
        </w:r>
        <w:r w:rsidR="000B0C66">
          <w:rPr>
            <w:webHidden/>
          </w:rPr>
          <w:t>103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7" w:history="1">
        <w:r w:rsidR="00E82951" w:rsidRPr="00465EDE">
          <w:rPr>
            <w:rStyle w:val="ae"/>
          </w:rPr>
          <w:t>13.3. Документация о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_Toc31374757 \h </w:instrText>
        </w:r>
        <w:r w:rsidR="00E82951" w:rsidRPr="00465EDE">
          <w:rPr>
            <w:webHidden/>
          </w:rPr>
        </w:r>
        <w:r w:rsidR="00E82951" w:rsidRPr="00465EDE">
          <w:rPr>
            <w:webHidden/>
          </w:rPr>
          <w:fldChar w:fldCharType="separate"/>
        </w:r>
        <w:r w:rsidR="000B0C66">
          <w:rPr>
            <w:webHidden/>
          </w:rPr>
          <w:t>103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8" w:history="1">
        <w:r w:rsidR="00E82951" w:rsidRPr="00465EDE">
          <w:rPr>
            <w:rStyle w:val="ae"/>
          </w:rPr>
          <w:t>13.4. Объявление конкурентного отбора, предоставление документации о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_Toc31374758 \h </w:instrText>
        </w:r>
        <w:r w:rsidR="00E82951" w:rsidRPr="00465EDE">
          <w:rPr>
            <w:webHidden/>
          </w:rPr>
        </w:r>
        <w:r w:rsidR="00E82951" w:rsidRPr="00465EDE">
          <w:rPr>
            <w:webHidden/>
          </w:rPr>
          <w:fldChar w:fldCharType="separate"/>
        </w:r>
        <w:r w:rsidR="000B0C66">
          <w:rPr>
            <w:webHidden/>
          </w:rPr>
          <w:t>104</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59" w:history="1">
        <w:r w:rsidR="00E82951" w:rsidRPr="00465EDE">
          <w:rPr>
            <w:rStyle w:val="ae"/>
          </w:rPr>
          <w:t>13.5. Завершение процедуры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_Toc31374759 \h </w:instrText>
        </w:r>
        <w:r w:rsidR="00E82951" w:rsidRPr="00465EDE">
          <w:rPr>
            <w:webHidden/>
          </w:rPr>
        </w:r>
        <w:r w:rsidR="00E82951" w:rsidRPr="00465EDE">
          <w:rPr>
            <w:webHidden/>
          </w:rPr>
          <w:fldChar w:fldCharType="separate"/>
        </w:r>
        <w:r w:rsidR="000B0C66">
          <w:rPr>
            <w:webHidden/>
          </w:rPr>
          <w:t>105</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0" w:history="1">
        <w:r w:rsidR="00E82951" w:rsidRPr="00465EDE">
          <w:rPr>
            <w:rStyle w:val="ae"/>
          </w:rPr>
          <w:t>13.6. Подача заявок на участие в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_Toc31374760 \h </w:instrText>
        </w:r>
        <w:r w:rsidR="00E82951" w:rsidRPr="00465EDE">
          <w:rPr>
            <w:webHidden/>
          </w:rPr>
        </w:r>
        <w:r w:rsidR="00E82951" w:rsidRPr="00465EDE">
          <w:rPr>
            <w:webHidden/>
          </w:rPr>
          <w:fldChar w:fldCharType="separate"/>
        </w:r>
        <w:r w:rsidR="000B0C66">
          <w:rPr>
            <w:webHidden/>
          </w:rPr>
          <w:t>106</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1" w:history="1">
        <w:r w:rsidR="00E82951" w:rsidRPr="00465EDE">
          <w:rPr>
            <w:rStyle w:val="ae"/>
          </w:rPr>
          <w:t>13.7. Открытие доступа к заявкам на участие конкурентном отборе/вскрытие заявок на участие в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_Toc31374761 \h </w:instrText>
        </w:r>
        <w:r w:rsidR="00E82951" w:rsidRPr="00465EDE">
          <w:rPr>
            <w:webHidden/>
          </w:rPr>
        </w:r>
        <w:r w:rsidR="00E82951" w:rsidRPr="00465EDE">
          <w:rPr>
            <w:webHidden/>
          </w:rPr>
          <w:fldChar w:fldCharType="separate"/>
        </w:r>
        <w:r w:rsidR="000B0C66">
          <w:rPr>
            <w:webHidden/>
          </w:rPr>
          <w:t>107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2" w:history="1">
        <w:r w:rsidR="00E82951" w:rsidRPr="00465EDE">
          <w:rPr>
            <w:rStyle w:val="ae"/>
          </w:rPr>
          <w:t>13.8. Формирование итогового протокола и подведение итогов</w:t>
        </w:r>
        <w:r w:rsidR="00E82951" w:rsidRPr="00465EDE">
          <w:rPr>
            <w:webHidden/>
          </w:rPr>
          <w:tab/>
        </w:r>
        <w:r w:rsidR="00E82951" w:rsidRPr="00465EDE">
          <w:rPr>
            <w:webHidden/>
          </w:rPr>
          <w:fldChar w:fldCharType="begin"/>
        </w:r>
        <w:r w:rsidR="00E82951" w:rsidRPr="00465EDE">
          <w:rPr>
            <w:webHidden/>
          </w:rPr>
          <w:instrText xml:space="preserve"> PAGEREF _Toc31374762 \h </w:instrText>
        </w:r>
        <w:r w:rsidR="00E82951" w:rsidRPr="00465EDE">
          <w:rPr>
            <w:webHidden/>
          </w:rPr>
        </w:r>
        <w:r w:rsidR="00E82951" w:rsidRPr="00465EDE">
          <w:rPr>
            <w:webHidden/>
          </w:rPr>
          <w:fldChar w:fldCharType="separate"/>
        </w:r>
        <w:r w:rsidR="000B0C66">
          <w:rPr>
            <w:webHidden/>
          </w:rPr>
          <w:t>108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3" w:history="1">
        <w:r w:rsidR="00E82951" w:rsidRPr="00465EDE">
          <w:rPr>
            <w:rStyle w:val="ae"/>
          </w:rPr>
          <w:t>13.9. Принятие решения по итогам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_Toc31374763 \h </w:instrText>
        </w:r>
        <w:r w:rsidR="00E82951" w:rsidRPr="00465EDE">
          <w:rPr>
            <w:webHidden/>
          </w:rPr>
        </w:r>
        <w:r w:rsidR="00E82951" w:rsidRPr="00465EDE">
          <w:rPr>
            <w:webHidden/>
          </w:rPr>
          <w:fldChar w:fldCharType="separate"/>
        </w:r>
        <w:r w:rsidR="000B0C66">
          <w:rPr>
            <w:webHidden/>
          </w:rPr>
          <w:t>109</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4" w:history="1">
        <w:r w:rsidR="00E82951" w:rsidRPr="00465EDE">
          <w:rPr>
            <w:rStyle w:val="ae"/>
          </w:rPr>
          <w:t>13.10. Порядок проведения предварительного отбора при проведении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_Toc31374764 \h </w:instrText>
        </w:r>
        <w:r w:rsidR="00E82951" w:rsidRPr="00465EDE">
          <w:rPr>
            <w:webHidden/>
          </w:rPr>
        </w:r>
        <w:r w:rsidR="00E82951" w:rsidRPr="00465EDE">
          <w:rPr>
            <w:webHidden/>
          </w:rPr>
          <w:fldChar w:fldCharType="separate"/>
        </w:r>
        <w:r w:rsidR="000B0C66">
          <w:rPr>
            <w:webHidden/>
          </w:rPr>
          <w:t>110</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5" w:history="1">
        <w:r w:rsidR="00E82951" w:rsidRPr="00465EDE">
          <w:rPr>
            <w:rStyle w:val="ae"/>
          </w:rPr>
          <w:t>13.11. Особенности проведения конкурентного отбора с повышением стартовой цены</w:t>
        </w:r>
        <w:r w:rsidR="00E82951" w:rsidRPr="00465EDE">
          <w:rPr>
            <w:webHidden/>
          </w:rPr>
          <w:tab/>
        </w:r>
        <w:r w:rsidR="00E82951" w:rsidRPr="00465EDE">
          <w:rPr>
            <w:webHidden/>
          </w:rPr>
          <w:fldChar w:fldCharType="begin"/>
        </w:r>
        <w:r w:rsidR="00E82951" w:rsidRPr="00465EDE">
          <w:rPr>
            <w:webHidden/>
          </w:rPr>
          <w:instrText xml:space="preserve"> PAGEREF _Toc31374765 \h </w:instrText>
        </w:r>
        <w:r w:rsidR="00E82951" w:rsidRPr="00465EDE">
          <w:rPr>
            <w:webHidden/>
          </w:rPr>
        </w:r>
        <w:r w:rsidR="00E82951" w:rsidRPr="00465EDE">
          <w:rPr>
            <w:webHidden/>
          </w:rPr>
          <w:fldChar w:fldCharType="separate"/>
        </w:r>
        <w:r w:rsidR="000B0C66">
          <w:rPr>
            <w:webHidden/>
          </w:rPr>
          <w:t>111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6" w:history="1">
        <w:r w:rsidR="00E82951" w:rsidRPr="00465EDE">
          <w:rPr>
            <w:rStyle w:val="ae"/>
          </w:rPr>
          <w:t>13.12. Заключение и исполнение договора по результатам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_Toc31374766 \h </w:instrText>
        </w:r>
        <w:r w:rsidR="00E82951" w:rsidRPr="00465EDE">
          <w:rPr>
            <w:webHidden/>
          </w:rPr>
        </w:r>
        <w:r w:rsidR="00E82951" w:rsidRPr="00465EDE">
          <w:rPr>
            <w:webHidden/>
          </w:rPr>
          <w:fldChar w:fldCharType="separate"/>
        </w:r>
        <w:r w:rsidR="000B0C66">
          <w:rPr>
            <w:webHidden/>
          </w:rPr>
          <w:t>113</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67" w:history="1">
        <w:r w:rsidR="00E82951" w:rsidRPr="00465EDE">
          <w:rPr>
            <w:rStyle w:val="ae"/>
          </w:rPr>
          <w:t>14.</w:t>
        </w:r>
        <w:r w:rsidR="00E82951" w:rsidRPr="00465EDE">
          <w:rPr>
            <w:rFonts w:asciiTheme="minorHAnsi" w:eastAsiaTheme="minorEastAsia" w:hAnsiTheme="minorHAnsi" w:cstheme="minorBidi"/>
            <w:b w:val="0"/>
            <w:sz w:val="22"/>
            <w:szCs w:val="22"/>
          </w:rPr>
          <w:tab/>
        </w:r>
        <w:r w:rsidR="00E82951" w:rsidRPr="00465EDE">
          <w:rPr>
            <w:rStyle w:val="ae"/>
          </w:rPr>
          <w:t>МАРКЕТИНГОВЫЕ ИССЛЕДОВАНИЯ</w:t>
        </w:r>
        <w:r w:rsidR="00E82951" w:rsidRPr="00465EDE">
          <w:rPr>
            <w:webHidden/>
          </w:rPr>
          <w:tab/>
        </w:r>
        <w:r w:rsidR="00E82951" w:rsidRPr="00465EDE">
          <w:rPr>
            <w:webHidden/>
          </w:rPr>
          <w:fldChar w:fldCharType="begin"/>
        </w:r>
        <w:r w:rsidR="00E82951" w:rsidRPr="00465EDE">
          <w:rPr>
            <w:webHidden/>
          </w:rPr>
          <w:instrText xml:space="preserve"> PAGEREF _Toc31374767 \h </w:instrText>
        </w:r>
        <w:r w:rsidR="00E82951" w:rsidRPr="00465EDE">
          <w:rPr>
            <w:webHidden/>
          </w:rPr>
        </w:r>
        <w:r w:rsidR="00E82951" w:rsidRPr="00465EDE">
          <w:rPr>
            <w:webHidden/>
          </w:rPr>
          <w:fldChar w:fldCharType="separate"/>
        </w:r>
        <w:r w:rsidR="000B0C66">
          <w:rPr>
            <w:webHidden/>
          </w:rPr>
          <w:t>113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8" w:history="1">
        <w:r w:rsidR="00E82951" w:rsidRPr="00465EDE">
          <w:rPr>
            <w:rStyle w:val="ae"/>
          </w:rPr>
          <w:t>14.1. Общий порядок проведения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_Toc31374768 \h </w:instrText>
        </w:r>
        <w:r w:rsidR="00E82951" w:rsidRPr="00465EDE">
          <w:rPr>
            <w:webHidden/>
          </w:rPr>
        </w:r>
        <w:r w:rsidR="00E82951" w:rsidRPr="00465EDE">
          <w:rPr>
            <w:webHidden/>
          </w:rPr>
          <w:fldChar w:fldCharType="separate"/>
        </w:r>
        <w:r w:rsidR="000B0C66">
          <w:rPr>
            <w:webHidden/>
          </w:rPr>
          <w:t>113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69" w:history="1">
        <w:r w:rsidR="00E82951" w:rsidRPr="00465EDE">
          <w:rPr>
            <w:rStyle w:val="ae"/>
          </w:rPr>
          <w:t>14.2. Особенности проведения маркетинговых исследований в электронной форме</w:t>
        </w:r>
        <w:r w:rsidR="00E82951" w:rsidRPr="00465EDE">
          <w:rPr>
            <w:webHidden/>
          </w:rPr>
          <w:tab/>
        </w:r>
        <w:r w:rsidR="00E82951" w:rsidRPr="00465EDE">
          <w:rPr>
            <w:webHidden/>
          </w:rPr>
          <w:fldChar w:fldCharType="begin"/>
        </w:r>
        <w:r w:rsidR="00E82951" w:rsidRPr="00465EDE">
          <w:rPr>
            <w:webHidden/>
          </w:rPr>
          <w:instrText xml:space="preserve"> PAGEREF _Toc31374769 \h </w:instrText>
        </w:r>
        <w:r w:rsidR="00E82951" w:rsidRPr="00465EDE">
          <w:rPr>
            <w:webHidden/>
          </w:rPr>
        </w:r>
        <w:r w:rsidR="00E82951" w:rsidRPr="00465EDE">
          <w:rPr>
            <w:webHidden/>
          </w:rPr>
          <w:fldChar w:fldCharType="separate"/>
        </w:r>
        <w:r w:rsidR="000B0C66">
          <w:rPr>
            <w:webHidden/>
          </w:rPr>
          <w:t>115</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0" w:history="1">
        <w:r w:rsidR="00E82951" w:rsidRPr="00465EDE">
          <w:rPr>
            <w:rStyle w:val="ae"/>
          </w:rPr>
          <w:t>14.3. Информация о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_Toc31374770 \h </w:instrText>
        </w:r>
        <w:r w:rsidR="00E82951" w:rsidRPr="00465EDE">
          <w:rPr>
            <w:webHidden/>
          </w:rPr>
        </w:r>
        <w:r w:rsidR="00E82951" w:rsidRPr="00465EDE">
          <w:rPr>
            <w:webHidden/>
          </w:rPr>
          <w:fldChar w:fldCharType="separate"/>
        </w:r>
        <w:r w:rsidR="000B0C66">
          <w:rPr>
            <w:webHidden/>
          </w:rPr>
          <w:t>117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1" w:history="1">
        <w:r w:rsidR="00E82951" w:rsidRPr="00465EDE">
          <w:rPr>
            <w:rStyle w:val="ae"/>
          </w:rPr>
          <w:t>14.4. Документация о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_Toc31374771 \h </w:instrText>
        </w:r>
        <w:r w:rsidR="00E82951" w:rsidRPr="00465EDE">
          <w:rPr>
            <w:webHidden/>
          </w:rPr>
        </w:r>
        <w:r w:rsidR="00E82951" w:rsidRPr="00465EDE">
          <w:rPr>
            <w:webHidden/>
          </w:rPr>
          <w:fldChar w:fldCharType="separate"/>
        </w:r>
        <w:r w:rsidR="000B0C66">
          <w:rPr>
            <w:webHidden/>
          </w:rPr>
          <w:t>118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2" w:history="1">
        <w:r w:rsidR="00E82951" w:rsidRPr="00465EDE">
          <w:rPr>
            <w:rStyle w:val="ae"/>
          </w:rPr>
          <w:t>14.5. Условия проведения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_Toc31374772 \h </w:instrText>
        </w:r>
        <w:r w:rsidR="00E82951" w:rsidRPr="00465EDE">
          <w:rPr>
            <w:webHidden/>
          </w:rPr>
        </w:r>
        <w:r w:rsidR="00E82951" w:rsidRPr="00465EDE">
          <w:rPr>
            <w:webHidden/>
          </w:rPr>
          <w:fldChar w:fldCharType="separate"/>
        </w:r>
        <w:r w:rsidR="000B0C66">
          <w:rPr>
            <w:webHidden/>
          </w:rPr>
          <w:t>120</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3" w:history="1">
        <w:r w:rsidR="00E82951" w:rsidRPr="00465EDE">
          <w:rPr>
            <w:rStyle w:val="ae"/>
          </w:rPr>
          <w:t>14.6. Отказ от проведения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_Toc31374773 \h </w:instrText>
        </w:r>
        <w:r w:rsidR="00E82951" w:rsidRPr="00465EDE">
          <w:rPr>
            <w:webHidden/>
          </w:rPr>
        </w:r>
        <w:r w:rsidR="00E82951" w:rsidRPr="00465EDE">
          <w:rPr>
            <w:webHidden/>
          </w:rPr>
          <w:fldChar w:fldCharType="separate"/>
        </w:r>
        <w:r w:rsidR="000B0C66">
          <w:rPr>
            <w:webHidden/>
          </w:rPr>
          <w:t>121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4" w:history="1">
        <w:r w:rsidR="00E82951" w:rsidRPr="00465EDE">
          <w:rPr>
            <w:rStyle w:val="ae"/>
          </w:rPr>
          <w:t>14.7. Подача заявок на участие в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_Toc31374774 \h </w:instrText>
        </w:r>
        <w:r w:rsidR="00E82951" w:rsidRPr="00465EDE">
          <w:rPr>
            <w:webHidden/>
          </w:rPr>
        </w:r>
        <w:r w:rsidR="00E82951" w:rsidRPr="00465EDE">
          <w:rPr>
            <w:webHidden/>
          </w:rPr>
          <w:fldChar w:fldCharType="separate"/>
        </w:r>
        <w:r w:rsidR="000B0C66">
          <w:rPr>
            <w:webHidden/>
          </w:rPr>
          <w:t>121</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5" w:history="1">
        <w:r w:rsidR="00E82951" w:rsidRPr="00465EDE">
          <w:rPr>
            <w:rStyle w:val="ae"/>
          </w:rPr>
          <w:t>14.8. Вскрытие заявок. Открытие доступа к заявкам на участие в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_Toc31374775 \h </w:instrText>
        </w:r>
        <w:r w:rsidR="00E82951" w:rsidRPr="00465EDE">
          <w:rPr>
            <w:webHidden/>
          </w:rPr>
        </w:r>
        <w:r w:rsidR="00E82951" w:rsidRPr="00465EDE">
          <w:rPr>
            <w:webHidden/>
          </w:rPr>
          <w:fldChar w:fldCharType="separate"/>
        </w:r>
        <w:r w:rsidR="000B0C66">
          <w:rPr>
            <w:webHidden/>
          </w:rPr>
          <w:t>122</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6" w:history="1">
        <w:r w:rsidR="00E82951" w:rsidRPr="00465EDE">
          <w:rPr>
            <w:rStyle w:val="ae"/>
          </w:rPr>
          <w:t>14.9. Анализ, рассмотрение и оценка заявок на участие в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_Toc31374776 \h </w:instrText>
        </w:r>
        <w:r w:rsidR="00E82951" w:rsidRPr="00465EDE">
          <w:rPr>
            <w:webHidden/>
          </w:rPr>
        </w:r>
        <w:r w:rsidR="00E82951" w:rsidRPr="00465EDE">
          <w:rPr>
            <w:webHidden/>
          </w:rPr>
          <w:fldChar w:fldCharType="separate"/>
        </w:r>
        <w:r w:rsidR="000B0C66">
          <w:rPr>
            <w:webHidden/>
          </w:rPr>
          <w:t>123</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7" w:history="1">
        <w:r w:rsidR="00E82951" w:rsidRPr="00465EDE">
          <w:rPr>
            <w:rStyle w:val="ae"/>
          </w:rPr>
          <w:t>14.10. Подведение итогов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_Toc31374777 \h </w:instrText>
        </w:r>
        <w:r w:rsidR="00E82951" w:rsidRPr="00465EDE">
          <w:rPr>
            <w:webHidden/>
          </w:rPr>
        </w:r>
        <w:r w:rsidR="00E82951" w:rsidRPr="00465EDE">
          <w:rPr>
            <w:webHidden/>
          </w:rPr>
          <w:fldChar w:fldCharType="separate"/>
        </w:r>
        <w:r w:rsidR="000B0C66">
          <w:rPr>
            <w:webHidden/>
          </w:rPr>
          <w:t>127</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8" w:history="1">
        <w:r w:rsidR="00E82951" w:rsidRPr="00465EDE">
          <w:rPr>
            <w:rStyle w:val="ae"/>
          </w:rPr>
          <w:t>14.11. Заключение и исполнение договора по итогам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_Toc31374778 \h </w:instrText>
        </w:r>
        <w:r w:rsidR="00E82951" w:rsidRPr="00465EDE">
          <w:rPr>
            <w:webHidden/>
          </w:rPr>
        </w:r>
        <w:r w:rsidR="00E82951" w:rsidRPr="00465EDE">
          <w:rPr>
            <w:webHidden/>
          </w:rPr>
          <w:fldChar w:fldCharType="separate"/>
        </w:r>
        <w:r w:rsidR="000B0C66">
          <w:rPr>
            <w:webHidden/>
          </w:rPr>
          <w:t>128</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79" w:history="1">
        <w:r w:rsidR="00E82951" w:rsidRPr="00465EDE">
          <w:rPr>
            <w:rStyle w:val="ae"/>
          </w:rPr>
          <w:t>14.12. Особенности проведения закрытых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_Toc31374779 \h </w:instrText>
        </w:r>
        <w:r w:rsidR="00E82951" w:rsidRPr="00465EDE">
          <w:rPr>
            <w:webHidden/>
          </w:rPr>
        </w:r>
        <w:r w:rsidR="00E82951" w:rsidRPr="00465EDE">
          <w:rPr>
            <w:webHidden/>
          </w:rPr>
          <w:fldChar w:fldCharType="separate"/>
        </w:r>
        <w:r w:rsidR="000B0C66">
          <w:rPr>
            <w:webHidden/>
          </w:rPr>
          <w:t>129</w:t>
        </w:r>
        <w:r w:rsidR="00E82951" w:rsidRPr="00465EDE">
          <w:rPr>
            <w:webHidden/>
          </w:rPr>
          <w:fldChar w:fldCharType="end"/>
        </w:r>
      </w:hyperlink>
    </w:p>
    <w:p w:rsidR="00E82951" w:rsidRPr="00465EDE" w:rsidRDefault="0088055D">
      <w:pPr>
        <w:pStyle w:val="29"/>
        <w:rPr>
          <w:rFonts w:asciiTheme="minorHAnsi" w:eastAsiaTheme="minorEastAsia" w:hAnsiTheme="minorHAnsi" w:cstheme="minorBidi"/>
          <w:sz w:val="22"/>
          <w:szCs w:val="22"/>
        </w:rPr>
      </w:pPr>
      <w:hyperlink w:anchor="_Toc31374780" w:history="1">
        <w:r w:rsidR="00E82951" w:rsidRPr="00465EDE">
          <w:rPr>
            <w:rStyle w:val="ae"/>
          </w:rPr>
          <w:t>14.13. Особенности проведения маркетинговых исследований, участниками которых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_Toc31374780 \h </w:instrText>
        </w:r>
        <w:r w:rsidR="00E82951" w:rsidRPr="00465EDE">
          <w:rPr>
            <w:webHidden/>
          </w:rPr>
        </w:r>
        <w:r w:rsidR="00E82951" w:rsidRPr="00465EDE">
          <w:rPr>
            <w:webHidden/>
          </w:rPr>
          <w:fldChar w:fldCharType="separate"/>
        </w:r>
        <w:r w:rsidR="000B0C66">
          <w:rPr>
            <w:webHidden/>
          </w:rPr>
          <w:t>131</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1" w:history="1">
        <w:r w:rsidR="00E82951" w:rsidRPr="00465EDE">
          <w:rPr>
            <w:rStyle w:val="ae"/>
          </w:rPr>
          <w:t>15.</w:t>
        </w:r>
        <w:r w:rsidR="00E82951" w:rsidRPr="00465EDE">
          <w:rPr>
            <w:rFonts w:asciiTheme="minorHAnsi" w:eastAsiaTheme="minorEastAsia" w:hAnsiTheme="minorHAnsi" w:cstheme="minorBidi"/>
            <w:b w:val="0"/>
            <w:sz w:val="22"/>
            <w:szCs w:val="22"/>
          </w:rPr>
          <w:tab/>
        </w:r>
        <w:r w:rsidR="00E82951" w:rsidRPr="00465EDE">
          <w:rPr>
            <w:rStyle w:val="ae"/>
          </w:rPr>
          <w:t>БЕЗАЛЬТЕРНАТИВНЫЕ ЗАКУПКИ. ЗАКУПКИ НА ТОРГАХ</w:t>
        </w:r>
        <w:r w:rsidR="00E82951" w:rsidRPr="00465EDE">
          <w:rPr>
            <w:webHidden/>
          </w:rPr>
          <w:tab/>
        </w:r>
        <w:r w:rsidR="00E82951" w:rsidRPr="00465EDE">
          <w:rPr>
            <w:webHidden/>
          </w:rPr>
          <w:fldChar w:fldCharType="begin"/>
        </w:r>
        <w:r w:rsidR="00E82951" w:rsidRPr="00465EDE">
          <w:rPr>
            <w:webHidden/>
          </w:rPr>
          <w:instrText xml:space="preserve"> PAGEREF _Toc31374781 \h </w:instrText>
        </w:r>
        <w:r w:rsidR="00E82951" w:rsidRPr="00465EDE">
          <w:rPr>
            <w:webHidden/>
          </w:rPr>
        </w:r>
        <w:r w:rsidR="00E82951" w:rsidRPr="00465EDE">
          <w:rPr>
            <w:webHidden/>
          </w:rPr>
          <w:fldChar w:fldCharType="separate"/>
        </w:r>
        <w:r w:rsidR="000B0C66">
          <w:rPr>
            <w:webHidden/>
          </w:rPr>
          <w:t>132</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2" w:history="1">
        <w:r w:rsidR="00E82951" w:rsidRPr="00465EDE">
          <w:rPr>
            <w:rStyle w:val="ae"/>
          </w:rPr>
          <w:t>16.</w:t>
        </w:r>
        <w:r w:rsidR="00E82951" w:rsidRPr="00465EDE">
          <w:rPr>
            <w:rFonts w:asciiTheme="minorHAnsi" w:eastAsiaTheme="minorEastAsia" w:hAnsiTheme="minorHAnsi" w:cstheme="minorBidi"/>
            <w:b w:val="0"/>
            <w:sz w:val="22"/>
            <w:szCs w:val="22"/>
          </w:rPr>
          <w:tab/>
        </w:r>
        <w:r w:rsidR="00E82951" w:rsidRPr="00465EDE">
          <w:rPr>
            <w:rStyle w:val="ae"/>
          </w:rPr>
          <w:t>ЗАКУПКИ У ЕДИНСТВЕННОГО ПОСТАВЩИКА (ПОДРЯДЧИКА, ИСПОЛНИТЕЛЯ)</w:t>
        </w:r>
        <w:r w:rsidR="00E82951" w:rsidRPr="00465EDE">
          <w:rPr>
            <w:webHidden/>
          </w:rPr>
          <w:tab/>
        </w:r>
        <w:r w:rsidR="00E82951" w:rsidRPr="00465EDE">
          <w:rPr>
            <w:webHidden/>
          </w:rPr>
          <w:fldChar w:fldCharType="begin"/>
        </w:r>
        <w:r w:rsidR="00E82951" w:rsidRPr="00465EDE">
          <w:rPr>
            <w:webHidden/>
          </w:rPr>
          <w:instrText xml:space="preserve"> PAGEREF _Toc31374782 \h </w:instrText>
        </w:r>
        <w:r w:rsidR="00E82951" w:rsidRPr="00465EDE">
          <w:rPr>
            <w:webHidden/>
          </w:rPr>
        </w:r>
        <w:r w:rsidR="00E82951" w:rsidRPr="00465EDE">
          <w:rPr>
            <w:webHidden/>
          </w:rPr>
          <w:fldChar w:fldCharType="separate"/>
        </w:r>
        <w:r w:rsidR="000B0C66">
          <w:rPr>
            <w:webHidden/>
          </w:rPr>
          <w:t>133</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3" w:history="1">
        <w:r w:rsidR="00E82951" w:rsidRPr="00465EDE">
          <w:rPr>
            <w:rStyle w:val="ae"/>
          </w:rPr>
          <w:t>17.</w:t>
        </w:r>
        <w:r w:rsidR="00E82951" w:rsidRPr="00465EDE">
          <w:rPr>
            <w:rFonts w:asciiTheme="minorHAnsi" w:eastAsiaTheme="minorEastAsia" w:hAnsiTheme="minorHAnsi" w:cstheme="minorBidi"/>
            <w:b w:val="0"/>
            <w:sz w:val="22"/>
            <w:szCs w:val="22"/>
          </w:rPr>
          <w:tab/>
        </w:r>
        <w:r w:rsidR="00E82951" w:rsidRPr="00465EDE">
          <w:rPr>
            <w:rStyle w:val="ae"/>
          </w:rPr>
          <w:t>ОСОБЕННОСТИ ПРОВЕДЕНИЯ ЗАКУПОК, УЧАСТНИКАМИ КОТОРЫХ ЯВЛЯЮТСЯ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_Toc31374783 \h </w:instrText>
        </w:r>
        <w:r w:rsidR="00E82951" w:rsidRPr="00465EDE">
          <w:rPr>
            <w:webHidden/>
          </w:rPr>
        </w:r>
        <w:r w:rsidR="00E82951" w:rsidRPr="00465EDE">
          <w:rPr>
            <w:webHidden/>
          </w:rPr>
          <w:fldChar w:fldCharType="separate"/>
        </w:r>
        <w:r w:rsidR="000B0C66">
          <w:rPr>
            <w:webHidden/>
          </w:rPr>
          <w:t>138</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4" w:history="1">
        <w:r w:rsidR="00E82951" w:rsidRPr="00465EDE">
          <w:rPr>
            <w:rStyle w:val="ae"/>
          </w:rPr>
          <w:t>18.</w:t>
        </w:r>
        <w:r w:rsidR="00E82951" w:rsidRPr="00465EDE">
          <w:rPr>
            <w:rFonts w:asciiTheme="minorHAnsi" w:eastAsiaTheme="minorEastAsia" w:hAnsiTheme="minorHAnsi" w:cstheme="minorBidi"/>
            <w:b w:val="0"/>
            <w:sz w:val="22"/>
            <w:szCs w:val="22"/>
          </w:rPr>
          <w:tab/>
        </w:r>
        <w:r w:rsidR="00E82951" w:rsidRPr="00465EDE">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E82951" w:rsidRPr="00465EDE">
          <w:rPr>
            <w:webHidden/>
          </w:rPr>
          <w:tab/>
        </w:r>
        <w:r w:rsidR="00E82951" w:rsidRPr="00465EDE">
          <w:rPr>
            <w:webHidden/>
          </w:rPr>
          <w:fldChar w:fldCharType="begin"/>
        </w:r>
        <w:r w:rsidR="00E82951" w:rsidRPr="00465EDE">
          <w:rPr>
            <w:webHidden/>
          </w:rPr>
          <w:instrText xml:space="preserve"> PAGEREF _Toc31374784 \h </w:instrText>
        </w:r>
        <w:r w:rsidR="00E82951" w:rsidRPr="00465EDE">
          <w:rPr>
            <w:webHidden/>
          </w:rPr>
        </w:r>
        <w:r w:rsidR="00E82951" w:rsidRPr="00465EDE">
          <w:rPr>
            <w:webHidden/>
          </w:rPr>
          <w:fldChar w:fldCharType="separate"/>
        </w:r>
        <w:r w:rsidR="000B0C66">
          <w:rPr>
            <w:webHidden/>
          </w:rPr>
          <w:t>144</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5" w:history="1">
        <w:r w:rsidR="00E82951" w:rsidRPr="00465EDE">
          <w:rPr>
            <w:rStyle w:val="ae"/>
          </w:rPr>
          <w:t>19.</w:t>
        </w:r>
        <w:r w:rsidR="00E82951" w:rsidRPr="00465EDE">
          <w:rPr>
            <w:rFonts w:asciiTheme="minorHAnsi" w:eastAsiaTheme="minorEastAsia" w:hAnsiTheme="minorHAnsi" w:cstheme="minorBidi"/>
            <w:b w:val="0"/>
            <w:sz w:val="22"/>
            <w:szCs w:val="22"/>
          </w:rPr>
          <w:tab/>
        </w:r>
        <w:r w:rsidR="00E82951" w:rsidRPr="00465EDE">
          <w:rPr>
            <w:rStyle w:val="ae"/>
          </w:rPr>
          <w:t>ОСОБЕННОСТИ ПРОВЕДЕНИЯ ЗАКУПОК В ЦЕЛЯХ ИМПОРТОЗАМЕЩЕНИЯ, А ТАКЖЕ ЗАКУПОК ИМПОРТНЫХ ТОВАРОВ, РАБОТ, УСЛУГ</w:t>
        </w:r>
        <w:r w:rsidR="00E82951" w:rsidRPr="00465EDE">
          <w:rPr>
            <w:webHidden/>
          </w:rPr>
          <w:tab/>
        </w:r>
        <w:r w:rsidR="00E82951" w:rsidRPr="00465EDE">
          <w:rPr>
            <w:webHidden/>
          </w:rPr>
          <w:fldChar w:fldCharType="begin"/>
        </w:r>
        <w:r w:rsidR="00E82951" w:rsidRPr="00465EDE">
          <w:rPr>
            <w:webHidden/>
          </w:rPr>
          <w:instrText xml:space="preserve"> PAGEREF _Toc31374785 \h </w:instrText>
        </w:r>
        <w:r w:rsidR="00E82951" w:rsidRPr="00465EDE">
          <w:rPr>
            <w:webHidden/>
          </w:rPr>
        </w:r>
        <w:r w:rsidR="00E82951" w:rsidRPr="00465EDE">
          <w:rPr>
            <w:webHidden/>
          </w:rPr>
          <w:fldChar w:fldCharType="separate"/>
        </w:r>
        <w:r w:rsidR="000B0C66">
          <w:rPr>
            <w:webHidden/>
          </w:rPr>
          <w:t>147</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6" w:history="1">
        <w:r w:rsidR="00E82951" w:rsidRPr="00465EDE">
          <w:rPr>
            <w:rStyle w:val="ae"/>
          </w:rPr>
          <w:t>20.</w:t>
        </w:r>
        <w:r w:rsidR="00E82951" w:rsidRPr="00465EDE">
          <w:rPr>
            <w:rFonts w:asciiTheme="minorHAnsi" w:eastAsiaTheme="minorEastAsia" w:hAnsiTheme="minorHAnsi" w:cstheme="minorBidi"/>
            <w:b w:val="0"/>
            <w:sz w:val="22"/>
            <w:szCs w:val="22"/>
          </w:rPr>
          <w:tab/>
        </w:r>
        <w:r w:rsidR="00E82951" w:rsidRPr="00465EDE">
          <w:rPr>
            <w:rStyle w:val="ae"/>
          </w:rPr>
          <w:t>ПОРЯДОК ПОДГОТОВКИ И ОСУЩЕСТВЛЕНИЯ ЗАКУПКИ С ИСПОЛЬЗОВАНИЕМ ТОРГОВОГО ПОРТАЛА</w:t>
        </w:r>
        <w:r w:rsidR="00E82951" w:rsidRPr="00465EDE">
          <w:rPr>
            <w:webHidden/>
          </w:rPr>
          <w:tab/>
        </w:r>
        <w:r w:rsidR="00E82951" w:rsidRPr="00465EDE">
          <w:rPr>
            <w:webHidden/>
          </w:rPr>
          <w:fldChar w:fldCharType="begin"/>
        </w:r>
        <w:r w:rsidR="00E82951" w:rsidRPr="00465EDE">
          <w:rPr>
            <w:webHidden/>
          </w:rPr>
          <w:instrText xml:space="preserve"> PAGEREF _Toc31374786 \h </w:instrText>
        </w:r>
        <w:r w:rsidR="00E82951" w:rsidRPr="00465EDE">
          <w:rPr>
            <w:webHidden/>
          </w:rPr>
        </w:r>
        <w:r w:rsidR="00E82951" w:rsidRPr="00465EDE">
          <w:rPr>
            <w:webHidden/>
          </w:rPr>
          <w:fldChar w:fldCharType="separate"/>
        </w:r>
        <w:r w:rsidR="000B0C66">
          <w:rPr>
            <w:webHidden/>
          </w:rPr>
          <w:t>153</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7" w:history="1">
        <w:r w:rsidR="00E82951" w:rsidRPr="00465EDE">
          <w:rPr>
            <w:rStyle w:val="ae"/>
          </w:rPr>
          <w:t>21.</w:t>
        </w:r>
        <w:r w:rsidR="00E82951" w:rsidRPr="00465EDE">
          <w:rPr>
            <w:rFonts w:asciiTheme="minorHAnsi" w:eastAsiaTheme="minorEastAsia" w:hAnsiTheme="minorHAnsi" w:cstheme="minorBidi"/>
            <w:b w:val="0"/>
            <w:sz w:val="22"/>
            <w:szCs w:val="22"/>
          </w:rPr>
          <w:tab/>
        </w:r>
        <w:r w:rsidR="00E82951" w:rsidRPr="00465EDE">
          <w:rPr>
            <w:rStyle w:val="ae"/>
          </w:rPr>
          <w:t>ОСОБЕННОСТИ ПРОВЕДЕНИЯ ОТДЕЛЬНЫХ ЗАКУПОК, ОСУЩЕСТВЛЕНИЕ КОТОРЫХ НЕ РЕГУЛИРУЕТСЯ ФЕДЕРАЛЬНЫМ ЗАКОНОМ ОТ 18 ИЮЛЯ 2011 г. № 223-ФЗ</w:t>
        </w:r>
        <w:r w:rsidR="00E82951" w:rsidRPr="00465EDE">
          <w:rPr>
            <w:webHidden/>
          </w:rPr>
          <w:tab/>
        </w:r>
        <w:r w:rsidR="00E82951" w:rsidRPr="00465EDE">
          <w:rPr>
            <w:webHidden/>
          </w:rPr>
          <w:fldChar w:fldCharType="begin"/>
        </w:r>
        <w:r w:rsidR="00E82951" w:rsidRPr="00465EDE">
          <w:rPr>
            <w:webHidden/>
          </w:rPr>
          <w:instrText xml:space="preserve"> PAGEREF _Toc31374787 \h </w:instrText>
        </w:r>
        <w:r w:rsidR="00E82951" w:rsidRPr="00465EDE">
          <w:rPr>
            <w:webHidden/>
          </w:rPr>
        </w:r>
        <w:r w:rsidR="00E82951" w:rsidRPr="00465EDE">
          <w:rPr>
            <w:webHidden/>
          </w:rPr>
          <w:fldChar w:fldCharType="separate"/>
        </w:r>
        <w:r w:rsidR="000B0C66">
          <w:rPr>
            <w:webHidden/>
          </w:rPr>
          <w:t>156</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8" w:history="1">
        <w:r w:rsidR="00E82951" w:rsidRPr="00465EDE">
          <w:rPr>
            <w:rStyle w:val="ae"/>
          </w:rPr>
          <w:t>22.</w:t>
        </w:r>
        <w:r w:rsidR="00E82951" w:rsidRPr="00465EDE">
          <w:rPr>
            <w:rFonts w:asciiTheme="minorHAnsi" w:eastAsiaTheme="minorEastAsia" w:hAnsiTheme="minorHAnsi" w:cstheme="minorBidi"/>
            <w:b w:val="0"/>
            <w:sz w:val="22"/>
            <w:szCs w:val="22"/>
          </w:rPr>
          <w:tab/>
        </w:r>
        <w:r w:rsidR="00E82951" w:rsidRPr="00465EDE">
          <w:rPr>
            <w:rStyle w:val="ae"/>
          </w:rPr>
          <w:t>ОСОБЕННОСТИ ИЗМЕНЕНИЯ, ДОПОЛНЕНИЯ И  РАСТОРЖЕНИЯ ДОГОВОРА</w:t>
        </w:r>
        <w:r w:rsidR="00E82951" w:rsidRPr="00465EDE">
          <w:rPr>
            <w:webHidden/>
          </w:rPr>
          <w:tab/>
        </w:r>
        <w:r w:rsidR="00E82951" w:rsidRPr="00465EDE">
          <w:rPr>
            <w:webHidden/>
          </w:rPr>
          <w:fldChar w:fldCharType="begin"/>
        </w:r>
        <w:r w:rsidR="00E82951" w:rsidRPr="00465EDE">
          <w:rPr>
            <w:webHidden/>
          </w:rPr>
          <w:instrText xml:space="preserve"> PAGEREF _Toc31374788 \h </w:instrText>
        </w:r>
        <w:r w:rsidR="00E82951" w:rsidRPr="00465EDE">
          <w:rPr>
            <w:webHidden/>
          </w:rPr>
        </w:r>
        <w:r w:rsidR="00E82951" w:rsidRPr="00465EDE">
          <w:rPr>
            <w:webHidden/>
          </w:rPr>
          <w:fldChar w:fldCharType="separate"/>
        </w:r>
        <w:r w:rsidR="000B0C66">
          <w:rPr>
            <w:webHidden/>
          </w:rPr>
          <w:t>160</w:t>
        </w:r>
        <w:r w:rsidR="00E82951" w:rsidRPr="00465EDE">
          <w:rPr>
            <w:webHidden/>
          </w:rPr>
          <w:fldChar w:fldCharType="end"/>
        </w:r>
      </w:hyperlink>
    </w:p>
    <w:p w:rsidR="00E82951" w:rsidRPr="00465EDE" w:rsidRDefault="0088055D">
      <w:pPr>
        <w:pStyle w:val="15"/>
        <w:rPr>
          <w:rFonts w:asciiTheme="minorHAnsi" w:eastAsiaTheme="minorEastAsia" w:hAnsiTheme="minorHAnsi" w:cstheme="minorBidi"/>
          <w:b w:val="0"/>
          <w:sz w:val="22"/>
          <w:szCs w:val="22"/>
        </w:rPr>
      </w:pPr>
      <w:hyperlink w:anchor="_Toc31374789" w:history="1">
        <w:r w:rsidR="00E82951" w:rsidRPr="00465EDE">
          <w:rPr>
            <w:rStyle w:val="ae"/>
          </w:rPr>
          <w:t>ПРИЛОЖЕНИЕ 1: ПЕРЕЧЕНЬ ВЗАИМОЗАВИСИМЫХ С </w:t>
        </w:r>
        <w:r w:rsidR="00B46CFD">
          <w:t>АО «ГАЗПРОМ ГАЗОРАСПРЕДЕЛЕНИЕ БРЯНСК"</w:t>
        </w:r>
        <w:r w:rsidR="0078159E">
          <w:rPr>
            <w:rStyle w:val="ae"/>
          </w:rPr>
          <w:t xml:space="preserve"> </w:t>
        </w:r>
        <w:r w:rsidR="00E82951" w:rsidRPr="00465EDE">
          <w:rPr>
            <w:rStyle w:val="ae"/>
          </w:rPr>
          <w:t>ЛИЦ</w:t>
        </w:r>
        <w:r w:rsidR="00E82951" w:rsidRPr="00465EDE">
          <w:rPr>
            <w:webHidden/>
          </w:rPr>
          <w:tab/>
        </w:r>
        <w:r w:rsidR="00E82951" w:rsidRPr="00465EDE">
          <w:rPr>
            <w:webHidden/>
          </w:rPr>
          <w:fldChar w:fldCharType="begin"/>
        </w:r>
        <w:r w:rsidR="00E82951" w:rsidRPr="00465EDE">
          <w:rPr>
            <w:webHidden/>
          </w:rPr>
          <w:instrText xml:space="preserve"> PAGEREF _Toc31374789 \h </w:instrText>
        </w:r>
        <w:r w:rsidR="00E82951" w:rsidRPr="00465EDE">
          <w:rPr>
            <w:webHidden/>
          </w:rPr>
        </w:r>
        <w:r w:rsidR="00E82951" w:rsidRPr="00465EDE">
          <w:rPr>
            <w:webHidden/>
          </w:rPr>
          <w:fldChar w:fldCharType="separate"/>
        </w:r>
        <w:r w:rsidR="000B0C66">
          <w:rPr>
            <w:webHidden/>
          </w:rPr>
          <w:t>161</w:t>
        </w:r>
        <w:r w:rsidR="00E82951" w:rsidRPr="00465EDE">
          <w:rPr>
            <w:webHidden/>
          </w:rPr>
          <w:fldChar w:fldCharType="end"/>
        </w:r>
      </w:hyperlink>
    </w:p>
    <w:p w:rsidR="00004EE5" w:rsidRPr="00465EDE" w:rsidRDefault="00403132" w:rsidP="0007643D">
      <w:pPr>
        <w:pStyle w:val="11"/>
        <w:widowControl/>
        <w:spacing w:before="120" w:after="240" w:line="240" w:lineRule="auto"/>
        <w:ind w:left="450"/>
        <w:jc w:val="both"/>
        <w:rPr>
          <w:b w:val="0"/>
        </w:rPr>
      </w:pPr>
      <w:r w:rsidRPr="00465EDE">
        <w:fldChar w:fldCharType="end"/>
      </w:r>
    </w:p>
    <w:p w:rsidR="00E267E2" w:rsidRPr="00465EDE" w:rsidRDefault="00E267E2" w:rsidP="00C14328">
      <w:pPr>
        <w:rPr>
          <w:b/>
        </w:rPr>
      </w:pPr>
    </w:p>
    <w:p w:rsidR="00E267E2" w:rsidRPr="00465EDE" w:rsidRDefault="00E267E2" w:rsidP="00E267E2">
      <w:pPr>
        <w:rPr>
          <w:lang w:eastAsia="ru-RU"/>
        </w:rPr>
        <w:sectPr w:rsidR="00E267E2" w:rsidRPr="00465EDE" w:rsidSect="00055B8E">
          <w:headerReference w:type="default" r:id="rId8"/>
          <w:footerReference w:type="first" r:id="rId9"/>
          <w:pgSz w:w="11906" w:h="16838"/>
          <w:pgMar w:top="1134" w:right="850" w:bottom="1134" w:left="1560" w:header="708" w:footer="708" w:gutter="0"/>
          <w:cols w:space="708"/>
          <w:titlePg/>
          <w:docGrid w:linePitch="360"/>
        </w:sectPr>
      </w:pPr>
    </w:p>
    <w:p w:rsidR="005C26CF" w:rsidRPr="00465EDE" w:rsidRDefault="005C26CF" w:rsidP="00C14328">
      <w:pPr>
        <w:spacing w:after="0" w:line="240" w:lineRule="auto"/>
        <w:rPr>
          <w:sz w:val="2"/>
          <w:szCs w:val="2"/>
        </w:rPr>
      </w:pPr>
      <w:bookmarkStart w:id="41" w:name="_Toc331490000"/>
      <w:bookmarkStart w:id="42" w:name="_Ref311758261"/>
      <w:bookmarkStart w:id="43" w:name="_Toc263060884"/>
      <w:bookmarkStart w:id="44" w:name="_Toc259458787"/>
    </w:p>
    <w:p w:rsidR="003418C8" w:rsidRPr="00465EDE" w:rsidRDefault="003418C8" w:rsidP="00C14328">
      <w:pPr>
        <w:pStyle w:val="11"/>
        <w:widowControl/>
        <w:numPr>
          <w:ilvl w:val="0"/>
          <w:numId w:val="432"/>
        </w:numPr>
        <w:spacing w:before="0" w:after="240" w:line="240" w:lineRule="auto"/>
        <w:ind w:left="714" w:hanging="357"/>
        <w:jc w:val="center"/>
        <w:rPr>
          <w:color w:val="auto"/>
          <w:spacing w:val="0"/>
          <w:sz w:val="28"/>
        </w:rPr>
      </w:pPr>
      <w:bookmarkStart w:id="45" w:name="_Toc31374701"/>
      <w:r w:rsidRPr="00465EDE">
        <w:rPr>
          <w:color w:val="auto"/>
          <w:spacing w:val="0"/>
          <w:sz w:val="28"/>
        </w:rPr>
        <w:t>ОБЩИЕ ПОЛОЖЕНИЯ</w:t>
      </w:r>
      <w:bookmarkEnd w:id="41"/>
      <w:bookmarkEnd w:id="42"/>
      <w:bookmarkEnd w:id="43"/>
      <w:bookmarkEnd w:id="44"/>
      <w:bookmarkEnd w:id="45"/>
    </w:p>
    <w:p w:rsidR="003418C8" w:rsidRPr="00465EDE" w:rsidRDefault="003418C8" w:rsidP="00B734D8">
      <w:pPr>
        <w:pStyle w:val="20"/>
        <w:numPr>
          <w:ilvl w:val="1"/>
          <w:numId w:val="430"/>
        </w:numPr>
        <w:ind w:left="0" w:firstLine="709"/>
        <w:rPr>
          <w:color w:val="auto"/>
        </w:rPr>
      </w:pPr>
      <w:bookmarkStart w:id="46" w:name="_Toc331490001"/>
      <w:bookmarkStart w:id="47" w:name="_Toc263060885"/>
      <w:bookmarkStart w:id="48" w:name="_Toc259458788"/>
      <w:bookmarkStart w:id="49" w:name="_Toc31374702"/>
      <w:r w:rsidRPr="00465EDE">
        <w:rPr>
          <w:color w:val="auto"/>
        </w:rPr>
        <w:t>Предмет и цели регулирования</w:t>
      </w:r>
      <w:bookmarkEnd w:id="46"/>
      <w:bookmarkEnd w:id="47"/>
      <w:bookmarkEnd w:id="48"/>
      <w:bookmarkEnd w:id="49"/>
    </w:p>
    <w:p w:rsidR="003418C8" w:rsidRPr="00465EDE" w:rsidRDefault="003418C8" w:rsidP="00B47297">
      <w:pPr>
        <w:pStyle w:val="27"/>
        <w:numPr>
          <w:ilvl w:val="2"/>
          <w:numId w:val="430"/>
        </w:numPr>
        <w:shd w:val="clear" w:color="auto" w:fill="FFFFFF"/>
        <w:spacing w:before="60" w:after="0"/>
        <w:ind w:left="0" w:firstLine="709"/>
        <w:jc w:val="both"/>
        <w:rPr>
          <w:sz w:val="28"/>
        </w:rPr>
      </w:pPr>
      <w:r w:rsidRPr="00465EDE">
        <w:rPr>
          <w:sz w:val="28"/>
        </w:rPr>
        <w:t>Настоящее</w:t>
      </w:r>
      <w:r w:rsidR="00014C09" w:rsidRPr="00465EDE">
        <w:rPr>
          <w:sz w:val="28"/>
        </w:rPr>
        <w:t xml:space="preserve"> </w:t>
      </w:r>
      <w:r w:rsidR="00D4045F" w:rsidRPr="00465EDE">
        <w:rPr>
          <w:sz w:val="28"/>
        </w:rPr>
        <w:t>П</w:t>
      </w:r>
      <w:r w:rsidRPr="00465EDE">
        <w:rPr>
          <w:sz w:val="28"/>
        </w:rPr>
        <w:t xml:space="preserve">оложение о закупках товаров, работ, услуг </w:t>
      </w:r>
      <w:r w:rsidR="00D301B3">
        <w:rPr>
          <w:sz w:val="28"/>
        </w:rPr>
        <w:t>Компаний Группы «Газпром межрегионгаз</w:t>
      </w:r>
      <w:r w:rsidR="00D301B3" w:rsidRPr="00B8241D">
        <w:rPr>
          <w:sz w:val="28"/>
        </w:rPr>
        <w:t>»</w:t>
      </w:r>
      <w:r w:rsidR="00102FEF" w:rsidRPr="00465EDE" w:rsidDel="00102FEF">
        <w:rPr>
          <w:sz w:val="28"/>
        </w:rPr>
        <w:t xml:space="preserve"> </w:t>
      </w:r>
      <w:r w:rsidRPr="00465EDE">
        <w:rPr>
          <w:sz w:val="28"/>
        </w:rPr>
        <w:t>(далее – Положение) разработано в целях своевременного и полного обеспечения потребностей</w:t>
      </w:r>
      <w:r w:rsidR="00D301B3">
        <w:rPr>
          <w:sz w:val="28"/>
          <w:lang w:val="en-US"/>
        </w:rPr>
        <w:t xml:space="preserve"> </w:t>
      </w:r>
      <w:r w:rsidR="00D301B3">
        <w:rPr>
          <w:sz w:val="28"/>
          <w:szCs w:val="28"/>
        </w:rPr>
        <w:t>АО «Газпром газораспределение Брянск»</w:t>
      </w:r>
      <w:r w:rsidR="00D301B3" w:rsidRPr="00934724">
        <w:rPr>
          <w:sz w:val="28"/>
          <w:szCs w:val="28"/>
        </w:rPr>
        <w:t xml:space="preserve"> </w:t>
      </w:r>
      <w:r w:rsidR="001354FD" w:rsidRPr="00465EDE" w:rsidDel="00422390">
        <w:rPr>
          <w:sz w:val="20"/>
        </w:rPr>
        <w:t xml:space="preserve"> </w:t>
      </w:r>
      <w:r w:rsidR="00776832" w:rsidRPr="00465EDE">
        <w:rPr>
          <w:sz w:val="28"/>
        </w:rPr>
        <w:t>(далее – Общество)</w:t>
      </w:r>
      <w:r w:rsidRPr="00465EDE">
        <w:rPr>
          <w:sz w:val="28"/>
        </w:rPr>
        <w:t xml:space="preserve"> в товарах, работах, услугах, совершенствования порядка и повышения эффективности закупок.</w:t>
      </w:r>
    </w:p>
    <w:p w:rsidR="003418C8" w:rsidRPr="00465EDE" w:rsidRDefault="003418C8" w:rsidP="00B47297">
      <w:pPr>
        <w:pStyle w:val="27"/>
        <w:numPr>
          <w:ilvl w:val="2"/>
          <w:numId w:val="430"/>
        </w:numPr>
        <w:shd w:val="clear" w:color="auto" w:fill="FFFFFF"/>
        <w:spacing w:before="60" w:after="0"/>
        <w:ind w:left="0" w:firstLine="709"/>
        <w:jc w:val="both"/>
        <w:rPr>
          <w:sz w:val="28"/>
        </w:rPr>
      </w:pPr>
      <w:r w:rsidRPr="00465EDE">
        <w:rPr>
          <w:sz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50" w:name="OLE_LINK5"/>
      <w:r w:rsidRPr="00465EDE">
        <w:rPr>
          <w:sz w:val="28"/>
        </w:rPr>
        <w:t xml:space="preserve">от 18 июля 2011 г. </w:t>
      </w:r>
      <w:bookmarkEnd w:id="50"/>
      <w:r w:rsidRPr="00465EDE">
        <w:rPr>
          <w:sz w:val="28"/>
        </w:rPr>
        <w:t xml:space="preserve">№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p>
    <w:p w:rsidR="003418C8" w:rsidRPr="00465EDE" w:rsidRDefault="003418C8" w:rsidP="00B47297">
      <w:pPr>
        <w:pStyle w:val="27"/>
        <w:numPr>
          <w:ilvl w:val="2"/>
          <w:numId w:val="430"/>
        </w:numPr>
        <w:shd w:val="clear" w:color="auto" w:fill="FFFFFF"/>
        <w:spacing w:before="60" w:after="0"/>
        <w:ind w:left="0" w:firstLine="709"/>
        <w:jc w:val="both"/>
        <w:rPr>
          <w:sz w:val="28"/>
        </w:rPr>
      </w:pPr>
      <w:r w:rsidRPr="00465EDE">
        <w:rPr>
          <w:sz w:val="28"/>
        </w:rPr>
        <w:t xml:space="preserve">Настоящее Положение регулирует закупочную деятельность </w:t>
      </w:r>
      <w:r w:rsidR="004B653E" w:rsidRPr="00465EDE">
        <w:rPr>
          <w:sz w:val="28"/>
          <w:szCs w:val="28"/>
        </w:rPr>
        <w:t>Общества</w:t>
      </w:r>
      <w:r w:rsidR="004B653E" w:rsidRPr="00465EDE">
        <w:rPr>
          <w:sz w:val="28"/>
        </w:rPr>
        <w:t>,</w:t>
      </w:r>
      <w:r w:rsidR="00102FEF" w:rsidRPr="00465EDE" w:rsidDel="00102FEF">
        <w:rPr>
          <w:sz w:val="28"/>
        </w:rPr>
        <w:t xml:space="preserve"> </w:t>
      </w:r>
      <w:r w:rsidRPr="00465EDE">
        <w:rPr>
          <w:sz w:val="28"/>
        </w:rPr>
        <w:t>устанавливает единые правила и</w:t>
      </w:r>
      <w:r w:rsidRPr="00465EDE">
        <w:rPr>
          <w:sz w:val="28"/>
          <w:lang w:val="en-US"/>
        </w:rPr>
        <w:t> </w:t>
      </w:r>
      <w:r w:rsidRPr="00465EDE">
        <w:rPr>
          <w:sz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rsidR="003418C8" w:rsidRPr="00465EDE" w:rsidRDefault="003418C8" w:rsidP="00B47297">
      <w:pPr>
        <w:pStyle w:val="ac"/>
        <w:widowControl/>
        <w:shd w:val="clear" w:color="auto" w:fill="FFFFFF"/>
        <w:tabs>
          <w:tab w:val="left" w:pos="0"/>
          <w:tab w:val="left" w:pos="900"/>
          <w:tab w:val="num" w:pos="1560"/>
        </w:tabs>
        <w:autoSpaceDE/>
        <w:adjustRightInd/>
        <w:spacing w:before="60"/>
        <w:ind w:left="-10" w:firstLine="720"/>
        <w:rPr>
          <w:sz w:val="28"/>
        </w:rPr>
      </w:pPr>
      <w:r w:rsidRPr="00465EDE">
        <w:rPr>
          <w:sz w:val="28"/>
        </w:rPr>
        <w:t xml:space="preserve">создание условий для своевременного и полного обеспечения потребностей </w:t>
      </w:r>
      <w:r w:rsidR="004B653E" w:rsidRPr="00465EDE">
        <w:rPr>
          <w:sz w:val="28"/>
          <w:szCs w:val="28"/>
        </w:rPr>
        <w:t>Общества</w:t>
      </w:r>
      <w:r w:rsidRPr="00465EDE">
        <w:rPr>
          <w:sz w:val="28"/>
        </w:rPr>
        <w:t xml:space="preserve"> в товарах, работах, услугах и выявления поставщика (подрядчика, исполнителя), способного своевременно и</w:t>
      </w:r>
      <w:r w:rsidR="00FC5C3C" w:rsidRPr="00465EDE">
        <w:rPr>
          <w:sz w:val="28"/>
        </w:rPr>
        <w:t> </w:t>
      </w:r>
      <w:r w:rsidRPr="00465EDE">
        <w:rPr>
          <w:sz w:val="28"/>
        </w:rPr>
        <w:t>качественно удовлетворить потребности Заказчика с требуемыми показателями цены, качества и надежности;</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обеспечение безопасности функционирования опасных производственных объектов Единой системы газоснабжения (ЕСГ);</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информационной открытости закупок;</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равноправия, справедливости, отсутствия дискриминации и необоснованных ограничений конкуренции по отношению к участникам закупки;</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465EDE">
        <w:rPr>
          <w:sz w:val="28"/>
        </w:rPr>
        <w:t>, минимизации налоговых рисков</w:t>
      </w:r>
      <w:r w:rsidRPr="00465EDE">
        <w:rPr>
          <w:sz w:val="28"/>
        </w:rPr>
        <w:t>;</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отсутствия ограничения допуска к участию в закупке путем установления неизмеряемых требований к участникам закупки;</w:t>
      </w:r>
    </w:p>
    <w:p w:rsidR="001D19F6" w:rsidRPr="00465EDE" w:rsidRDefault="003418C8" w:rsidP="003418C8">
      <w:pPr>
        <w:pStyle w:val="ac"/>
        <w:widowControl/>
        <w:shd w:val="clear" w:color="auto" w:fill="FFFFFF"/>
        <w:tabs>
          <w:tab w:val="left" w:pos="0"/>
          <w:tab w:val="left" w:pos="900"/>
        </w:tabs>
        <w:autoSpaceDE/>
        <w:adjustRightInd/>
        <w:spacing w:before="120"/>
        <w:ind w:left="-10" w:firstLine="720"/>
        <w:rPr>
          <w:sz w:val="28"/>
        </w:rPr>
        <w:sectPr w:rsidR="001D19F6" w:rsidRPr="00465EDE" w:rsidSect="00055B8E">
          <w:footnotePr>
            <w:numFmt w:val="chicago"/>
          </w:footnotePr>
          <w:pgSz w:w="11906" w:h="16838"/>
          <w:pgMar w:top="1134" w:right="850" w:bottom="1134" w:left="1560" w:header="708" w:footer="708" w:gutter="0"/>
          <w:cols w:space="708"/>
          <w:titlePg/>
          <w:docGrid w:linePitch="360"/>
        </w:sectPr>
      </w:pPr>
      <w:r w:rsidRPr="00465EDE">
        <w:rPr>
          <w:sz w:val="28"/>
        </w:rPr>
        <w:t>создания условий для конкуренции между хозяйствующими субъектами при проведении закупок в целях получения лучших условий удовлетворения</w:t>
      </w:r>
    </w:p>
    <w:p w:rsidR="003418C8" w:rsidRPr="00465EDE" w:rsidRDefault="003418C8" w:rsidP="00C14328">
      <w:pPr>
        <w:pStyle w:val="ac"/>
        <w:widowControl/>
        <w:shd w:val="clear" w:color="auto" w:fill="FFFFFF"/>
        <w:tabs>
          <w:tab w:val="left" w:pos="0"/>
          <w:tab w:val="left" w:pos="900"/>
        </w:tabs>
        <w:autoSpaceDE/>
        <w:adjustRightInd/>
        <w:spacing w:before="120"/>
        <w:ind w:left="-10" w:firstLine="10"/>
        <w:rPr>
          <w:sz w:val="28"/>
        </w:rPr>
      </w:pPr>
      <w:r w:rsidRPr="00465EDE">
        <w:rPr>
          <w:sz w:val="28"/>
        </w:rPr>
        <w:lastRenderedPageBreak/>
        <w:t>потребности по параметрам цены, качества и сроков на соответствующем товарном рынке;</w:t>
      </w:r>
    </w:p>
    <w:p w:rsidR="003418C8" w:rsidRPr="00465EDE" w:rsidRDefault="003418C8" w:rsidP="003418C8">
      <w:pPr>
        <w:pStyle w:val="ac"/>
        <w:widowControl/>
        <w:shd w:val="clear" w:color="auto" w:fill="FFFFFF"/>
        <w:tabs>
          <w:tab w:val="left" w:pos="0"/>
          <w:tab w:val="left" w:pos="900"/>
        </w:tabs>
        <w:autoSpaceDE/>
        <w:adjustRightInd/>
        <w:spacing w:before="120"/>
        <w:ind w:left="-10" w:firstLine="720"/>
        <w:rPr>
          <w:sz w:val="28"/>
        </w:rPr>
      </w:pPr>
      <w:r w:rsidRPr="00465EDE">
        <w:rPr>
          <w:sz w:val="28"/>
        </w:rPr>
        <w:t>обеспечения баланса издержек на организацию и проведение процедур конкурентных закупок</w:t>
      </w:r>
      <w:r w:rsidR="009607D3" w:rsidRPr="00465EDE">
        <w:rPr>
          <w:sz w:val="28"/>
          <w:szCs w:val="28"/>
        </w:rPr>
        <w:t>/маркетинговых исследований</w:t>
      </w:r>
      <w:r w:rsidRPr="00465EDE">
        <w:rPr>
          <w:sz w:val="28"/>
        </w:rPr>
        <w:t xml:space="preserve"> и ожидаемой экономической выгоды от их результатов.</w:t>
      </w:r>
    </w:p>
    <w:p w:rsidR="003418C8" w:rsidRPr="00465EDE" w:rsidRDefault="003418C8" w:rsidP="00B734D8">
      <w:pPr>
        <w:pStyle w:val="27"/>
        <w:numPr>
          <w:ilvl w:val="2"/>
          <w:numId w:val="430"/>
        </w:numPr>
        <w:shd w:val="clear" w:color="auto" w:fill="FFFFFF"/>
        <w:spacing w:before="120" w:after="0"/>
        <w:ind w:left="0" w:firstLine="709"/>
        <w:jc w:val="both"/>
        <w:rPr>
          <w:sz w:val="28"/>
        </w:rPr>
      </w:pPr>
      <w:bookmarkStart w:id="51" w:name="Par0"/>
      <w:bookmarkEnd w:id="51"/>
      <w:r w:rsidRPr="00465EDE">
        <w:rPr>
          <w:sz w:val="28"/>
        </w:rPr>
        <w:t xml:space="preserve">Положение не регулирует отношения, </w:t>
      </w:r>
      <w:r w:rsidR="000C34EE" w:rsidRPr="00465EDE">
        <w:rPr>
          <w:sz w:val="28"/>
        </w:rPr>
        <w:t>предусмотренны</w:t>
      </w:r>
      <w:r w:rsidR="00FC5C3C" w:rsidRPr="00465EDE">
        <w:rPr>
          <w:sz w:val="28"/>
        </w:rPr>
        <w:t>е</w:t>
      </w:r>
      <w:r w:rsidRPr="00465EDE">
        <w:rPr>
          <w:sz w:val="28"/>
        </w:rPr>
        <w:t xml:space="preserve"> част</w:t>
      </w:r>
      <w:r w:rsidR="000C34EE" w:rsidRPr="00465EDE">
        <w:rPr>
          <w:sz w:val="28"/>
        </w:rPr>
        <w:t>ью</w:t>
      </w:r>
      <w:r w:rsidRPr="00465EDE">
        <w:rPr>
          <w:sz w:val="28"/>
        </w:rPr>
        <w:t xml:space="preserve"> 4 статьи 1 Федерального закона от 18 июля 2011</w:t>
      </w:r>
      <w:r w:rsidRPr="00465EDE">
        <w:rPr>
          <w:sz w:val="28"/>
          <w:szCs w:val="28"/>
        </w:rPr>
        <w:t xml:space="preserve"> </w:t>
      </w:r>
      <w:r w:rsidRPr="00465EDE">
        <w:rPr>
          <w:sz w:val="28"/>
        </w:rPr>
        <w:t xml:space="preserve">г. № 223-ФЗ, за исключением </w:t>
      </w:r>
      <w:r w:rsidR="00C00B5E" w:rsidRPr="00465EDE">
        <w:rPr>
          <w:sz w:val="28"/>
        </w:rPr>
        <w:t>отношений, регламентированных</w:t>
      </w:r>
      <w:r w:rsidR="00FC5C3C" w:rsidRPr="00465EDE">
        <w:rPr>
          <w:sz w:val="28"/>
        </w:rPr>
        <w:t xml:space="preserve"> </w:t>
      </w:r>
      <w:r w:rsidRPr="00465EDE">
        <w:rPr>
          <w:sz w:val="28"/>
        </w:rPr>
        <w:t>раздел</w:t>
      </w:r>
      <w:r w:rsidR="00C00B5E" w:rsidRPr="00465EDE">
        <w:rPr>
          <w:sz w:val="28"/>
        </w:rPr>
        <w:t>ом</w:t>
      </w:r>
      <w:r w:rsidRPr="00465EDE">
        <w:rPr>
          <w:sz w:val="28"/>
        </w:rPr>
        <w:t xml:space="preserve"> </w:t>
      </w:r>
      <w:r w:rsidR="002618F6" w:rsidRPr="00465EDE">
        <w:rPr>
          <w:sz w:val="28"/>
          <w:szCs w:val="28"/>
        </w:rPr>
        <w:t>21</w:t>
      </w:r>
      <w:r w:rsidRPr="00465EDE">
        <w:rPr>
          <w:sz w:val="28"/>
          <w:szCs w:val="28"/>
        </w:rPr>
        <w:t>,</w:t>
      </w:r>
      <w:r w:rsidRPr="00465EDE">
        <w:rPr>
          <w:sz w:val="28"/>
        </w:rPr>
        <w:t xml:space="preserve"> к которым требования настоящего Положения применяются с учетом особенностей, установленных названным разделом.</w:t>
      </w:r>
    </w:p>
    <w:p w:rsidR="00D4045F" w:rsidRPr="00465EDE" w:rsidRDefault="003418C8" w:rsidP="00C14328">
      <w:pPr>
        <w:pStyle w:val="27"/>
        <w:numPr>
          <w:ilvl w:val="2"/>
          <w:numId w:val="430"/>
        </w:numPr>
        <w:shd w:val="clear" w:color="auto" w:fill="FFFFFF"/>
        <w:spacing w:before="120" w:after="0"/>
        <w:ind w:left="0" w:firstLine="709"/>
        <w:jc w:val="both"/>
      </w:pPr>
      <w:r w:rsidRPr="00465EDE">
        <w:rPr>
          <w:sz w:val="28"/>
        </w:rPr>
        <w:t xml:space="preserve">В случае осуществления закупок товаров, работ, услуг в порядке, предусмотренном Федеральным законом от 05 апреля 2013 г. № 44-ФЗ </w:t>
      </w:r>
      <w:r w:rsidRPr="00465EDE">
        <w:rPr>
          <w:sz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465EDE">
        <w:t>закон</w:t>
      </w:r>
      <w:r w:rsidRPr="00465EDE">
        <w:rPr>
          <w:sz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
    <w:p w:rsidR="00D4045F" w:rsidRPr="00465EDE" w:rsidRDefault="00D4045F" w:rsidP="00B734D8">
      <w:pPr>
        <w:pStyle w:val="27"/>
        <w:numPr>
          <w:ilvl w:val="2"/>
          <w:numId w:val="430"/>
        </w:numPr>
        <w:shd w:val="clear" w:color="auto" w:fill="FFFFFF"/>
        <w:spacing w:before="120" w:after="0"/>
        <w:ind w:left="0" w:firstLine="709"/>
        <w:jc w:val="both"/>
        <w:rPr>
          <w:sz w:val="28"/>
          <w:szCs w:val="28"/>
        </w:rPr>
      </w:pPr>
      <w:r w:rsidRPr="00465EDE">
        <w:rPr>
          <w:sz w:val="28"/>
          <w:szCs w:val="28"/>
        </w:rPr>
        <w:t>Если Общество не призна</w:t>
      </w:r>
      <w:r w:rsidR="00A614C6" w:rsidRPr="00465EDE">
        <w:rPr>
          <w:sz w:val="28"/>
          <w:szCs w:val="28"/>
        </w:rPr>
        <w:t>е</w:t>
      </w:r>
      <w:r w:rsidRPr="00465EDE">
        <w:rPr>
          <w:sz w:val="28"/>
          <w:szCs w:val="28"/>
        </w:rPr>
        <w:t>тся заказчик</w:t>
      </w:r>
      <w:r w:rsidR="00A614C6" w:rsidRPr="00465EDE">
        <w:rPr>
          <w:sz w:val="28"/>
          <w:szCs w:val="28"/>
        </w:rPr>
        <w:t>о</w:t>
      </w:r>
      <w:r w:rsidRPr="00465EDE">
        <w:rPr>
          <w:sz w:val="28"/>
          <w:szCs w:val="28"/>
        </w:rPr>
        <w:t>м по Федеральному закону от 18 июля 2011 г. № 223-ФЗ</w:t>
      </w:r>
      <w:r w:rsidR="00A614C6" w:rsidRPr="00465EDE">
        <w:rPr>
          <w:sz w:val="28"/>
          <w:szCs w:val="28"/>
        </w:rPr>
        <w:t>, то оно</w:t>
      </w:r>
      <w:r w:rsidRPr="00465EDE">
        <w:rPr>
          <w:sz w:val="28"/>
          <w:szCs w:val="28"/>
        </w:rPr>
        <w:t xml:space="preserve"> применя</w:t>
      </w:r>
      <w:r w:rsidR="00A614C6" w:rsidRPr="00465EDE">
        <w:rPr>
          <w:sz w:val="28"/>
          <w:szCs w:val="28"/>
        </w:rPr>
        <w:t>е</w:t>
      </w:r>
      <w:r w:rsidRPr="00465EDE">
        <w:rPr>
          <w:sz w:val="28"/>
          <w:szCs w:val="28"/>
        </w:rPr>
        <w:t xml:space="preserve">т настоящее Положение </w:t>
      </w:r>
      <w:r w:rsidR="00A614C6" w:rsidRPr="00465EDE">
        <w:rPr>
          <w:sz w:val="28"/>
          <w:szCs w:val="28"/>
        </w:rPr>
        <w:br/>
      </w:r>
      <w:r w:rsidRPr="00465EDE">
        <w:rPr>
          <w:sz w:val="28"/>
          <w:szCs w:val="28"/>
        </w:rPr>
        <w:t xml:space="preserve">с особенностями, предусмотренными разделом </w:t>
      </w:r>
      <w:r w:rsidR="002618F6" w:rsidRPr="00465EDE">
        <w:rPr>
          <w:sz w:val="28"/>
          <w:szCs w:val="28"/>
        </w:rPr>
        <w:t>21</w:t>
      </w:r>
      <w:r w:rsidR="00A614C6" w:rsidRPr="00465EDE">
        <w:rPr>
          <w:sz w:val="28"/>
          <w:szCs w:val="28"/>
        </w:rPr>
        <w:t>.</w:t>
      </w:r>
    </w:p>
    <w:p w:rsidR="008217D2" w:rsidRPr="00465EDE" w:rsidRDefault="003418C8" w:rsidP="00B734D8">
      <w:pPr>
        <w:pStyle w:val="20"/>
        <w:numPr>
          <w:ilvl w:val="1"/>
          <w:numId w:val="430"/>
        </w:numPr>
        <w:ind w:left="0" w:firstLine="709"/>
      </w:pPr>
      <w:bookmarkStart w:id="52" w:name="_Toc318325143"/>
      <w:bookmarkStart w:id="53" w:name="_Toc318325144"/>
      <w:bookmarkStart w:id="54" w:name="_Toc318325145"/>
      <w:bookmarkStart w:id="55" w:name="_Toc318325146"/>
      <w:bookmarkStart w:id="56" w:name="_Toc307828555"/>
      <w:bookmarkStart w:id="57" w:name="_Toc307876110"/>
      <w:bookmarkStart w:id="58" w:name="_Toc307880495"/>
      <w:bookmarkStart w:id="59" w:name="_Toc307915879"/>
      <w:bookmarkStart w:id="60" w:name="_Toc307915966"/>
      <w:bookmarkStart w:id="61" w:name="_Toc307916096"/>
      <w:bookmarkStart w:id="62" w:name="_Toc307916474"/>
      <w:bookmarkStart w:id="63" w:name="_Toc307916883"/>
      <w:bookmarkStart w:id="64" w:name="_Toc307828556"/>
      <w:bookmarkStart w:id="65" w:name="_Toc307876111"/>
      <w:bookmarkStart w:id="66" w:name="_Toc307880496"/>
      <w:bookmarkStart w:id="67" w:name="_Toc307915880"/>
      <w:bookmarkStart w:id="68" w:name="_Toc307915967"/>
      <w:bookmarkStart w:id="69" w:name="_Toc307916097"/>
      <w:bookmarkStart w:id="70" w:name="_Toc307916475"/>
      <w:bookmarkStart w:id="71" w:name="_Toc307916884"/>
      <w:bookmarkStart w:id="72" w:name="_Toc259458789"/>
      <w:bookmarkStart w:id="73" w:name="_Toc263060886"/>
      <w:bookmarkStart w:id="74" w:name="_Toc331490002"/>
      <w:bookmarkStart w:id="75" w:name="_Toc3137470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65EDE">
        <w:t>Термины и определения</w:t>
      </w:r>
      <w:bookmarkStart w:id="76" w:name="_Toc25253863"/>
      <w:bookmarkStart w:id="77" w:name="_Toc25329657"/>
      <w:bookmarkStart w:id="78" w:name="_Toc25253864"/>
      <w:bookmarkStart w:id="79" w:name="_Toc25329658"/>
      <w:bookmarkEnd w:id="72"/>
      <w:bookmarkEnd w:id="73"/>
      <w:bookmarkEnd w:id="74"/>
      <w:bookmarkEnd w:id="75"/>
      <w:bookmarkEnd w:id="76"/>
      <w:bookmarkEnd w:id="77"/>
      <w:bookmarkEnd w:id="78"/>
      <w:bookmarkEnd w:id="79"/>
    </w:p>
    <w:p w:rsidR="00BD1C50" w:rsidRPr="00465EDE" w:rsidRDefault="00BD1C50" w:rsidP="00B734D8">
      <w:pPr>
        <w:pStyle w:val="27"/>
        <w:numPr>
          <w:ilvl w:val="2"/>
          <w:numId w:val="430"/>
        </w:numPr>
        <w:shd w:val="clear" w:color="auto" w:fill="FFFFFF"/>
        <w:spacing w:before="120" w:after="0"/>
        <w:ind w:left="0" w:firstLine="709"/>
        <w:jc w:val="both"/>
        <w:rPr>
          <w:sz w:val="28"/>
        </w:rPr>
      </w:pPr>
      <w:r w:rsidRPr="00465EDE">
        <w:rPr>
          <w:b/>
          <w:sz w:val="28"/>
        </w:rPr>
        <w:t>Автоматизированная система электронных закупок ПАО «Газпром» (АСЭЗ)</w:t>
      </w:r>
      <w:r w:rsidRPr="00465EDE">
        <w:rPr>
          <w:sz w:val="28"/>
        </w:rPr>
        <w:t> – автоматизированная система, обеспечивающая поддержку бизнес-процессов закупочной деятельности Группы Газпром, а также выполняющая функции корпоративной информационной системы в сфере закупок, взаимодействующей с единой информационной системой (www.zakupki.gazprom.ru).</w:t>
      </w:r>
    </w:p>
    <w:p w:rsidR="008217D2" w:rsidRPr="00465EDE" w:rsidRDefault="008217D2" w:rsidP="00B31D45">
      <w:pPr>
        <w:pStyle w:val="27"/>
        <w:numPr>
          <w:ilvl w:val="2"/>
          <w:numId w:val="430"/>
        </w:numPr>
        <w:shd w:val="clear" w:color="auto" w:fill="FFFFFF"/>
        <w:spacing w:before="120" w:after="0"/>
        <w:ind w:left="0" w:firstLine="709"/>
        <w:jc w:val="both"/>
        <w:rPr>
          <w:sz w:val="28"/>
          <w:szCs w:val="28"/>
        </w:rPr>
      </w:pPr>
      <w:r w:rsidRPr="00465EDE">
        <w:rPr>
          <w:b/>
          <w:sz w:val="28"/>
          <w:szCs w:val="28"/>
        </w:rPr>
        <w:t xml:space="preserve">Автоматизированная информационная система «Аналитика» (АИС «Аналитика») - </w:t>
      </w:r>
      <w:r w:rsidRPr="00465EDE">
        <w:rPr>
          <w:sz w:val="28"/>
          <w:szCs w:val="28"/>
        </w:rPr>
        <w:t xml:space="preserve">автоматизированная система, обеспечивающая поддержку бизнес-процессов закупочной деятельности Компаний </w:t>
      </w:r>
      <w:r w:rsidR="00ED0F79" w:rsidRPr="00465EDE">
        <w:rPr>
          <w:sz w:val="28"/>
          <w:szCs w:val="28"/>
        </w:rPr>
        <w:t>Группы Газпром межрегионгаз</w:t>
      </w:r>
      <w:r w:rsidRPr="00465EDE">
        <w:rPr>
          <w:sz w:val="28"/>
          <w:szCs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Альтернативное предложение</w:t>
      </w:r>
      <w:r w:rsidRPr="00465EDE">
        <w:rPr>
          <w:sz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465EDE">
        <w:rPr>
          <w:sz w:val="28"/>
          <w:lang w:val="en-US"/>
        </w:rPr>
        <w:t> </w:t>
      </w:r>
      <w:r w:rsidRPr="00465EDE">
        <w:rPr>
          <w:sz w:val="28"/>
        </w:rPr>
        <w:t xml:space="preserve">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 Дополнительное к основному предложению предложение участника закупки, </w:t>
      </w:r>
      <w:r w:rsidRPr="00465EDE">
        <w:rPr>
          <w:sz w:val="28"/>
        </w:rPr>
        <w:lastRenderedPageBreak/>
        <w:t>отличающееся от основного предложения только ценой, не является альтернативным предложением.</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Аукцион</w:t>
      </w:r>
      <w:r w:rsidRPr="00465EDE">
        <w:rPr>
          <w:sz w:val="28"/>
        </w:rPr>
        <w:t xml:space="preserve"> –</w:t>
      </w:r>
      <w:r w:rsidR="009B0256" w:rsidRPr="00465EDE">
        <w:rPr>
          <w:sz w:val="28"/>
        </w:rPr>
        <w:t xml:space="preserve"> </w:t>
      </w:r>
      <w:r w:rsidRPr="00465EDE">
        <w:rPr>
          <w:sz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465EDE">
        <w:rPr>
          <w:sz w:val="28"/>
          <w:lang w:val="en-US"/>
        </w:rPr>
        <w:t> </w:t>
      </w:r>
      <w:r w:rsidRPr="00465EDE">
        <w:rPr>
          <w:sz w:val="28"/>
        </w:rPr>
        <w:t>конкурентной закупке, и которое предложило наиболее высокую цену за</w:t>
      </w:r>
      <w:r w:rsidR="009B0256" w:rsidRPr="00465EDE">
        <w:rPr>
          <w:sz w:val="28"/>
          <w:lang w:val="en-US"/>
        </w:rPr>
        <w:t> </w:t>
      </w:r>
      <w:r w:rsidRPr="00465EDE">
        <w:rPr>
          <w:sz w:val="28"/>
        </w:rPr>
        <w:t xml:space="preserve">право заключить договор.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Безальтернативная закупка</w:t>
      </w:r>
      <w:r w:rsidRPr="00465EDE">
        <w:rPr>
          <w:sz w:val="28"/>
        </w:rPr>
        <w:t xml:space="preserve"> – способ неконкурентной закупки, при которой Заказчик заключает договор с единственно возможным</w:t>
      </w:r>
      <w:r w:rsidR="009B0256" w:rsidRPr="00465EDE">
        <w:rPr>
          <w:sz w:val="28"/>
        </w:rPr>
        <w:t xml:space="preserve"> поставщиком</w:t>
      </w:r>
      <w:r w:rsidRPr="00465EDE">
        <w:rPr>
          <w:sz w:val="28"/>
        </w:rPr>
        <w:t xml:space="preserve"> (подрядчиком, исполнителем) в случаях, предусмотренных настоящим Положением.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Взаимозависимые с Заказчиком лица</w:t>
      </w:r>
      <w:r w:rsidRPr="00465EDE">
        <w:rPr>
          <w:sz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465EDE">
        <w:rPr>
          <w:sz w:val="28"/>
        </w:rPr>
        <w:t>правовым</w:t>
      </w:r>
      <w:r w:rsidRPr="00465EDE">
        <w:rPr>
          <w:sz w:val="28"/>
        </w:rPr>
        <w:t xml:space="preserve"> актом, регулирующим </w:t>
      </w:r>
      <w:r w:rsidR="000C34EE" w:rsidRPr="00465EDE">
        <w:rPr>
          <w:sz w:val="28"/>
        </w:rPr>
        <w:t xml:space="preserve">правила </w:t>
      </w:r>
      <w:r w:rsidRPr="00465EDE">
        <w:rPr>
          <w:sz w:val="28"/>
        </w:rPr>
        <w:t>закуп</w:t>
      </w:r>
      <w:r w:rsidR="000C34EE" w:rsidRPr="00465EDE">
        <w:rPr>
          <w:sz w:val="28"/>
        </w:rPr>
        <w:t>ки</w:t>
      </w:r>
      <w:r w:rsidRPr="00465EDE">
        <w:rPr>
          <w:sz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rsidR="006D2668" w:rsidRPr="00465EDE" w:rsidRDefault="00212C3C" w:rsidP="00915B48">
      <w:pPr>
        <w:pStyle w:val="27"/>
        <w:shd w:val="clear" w:color="auto" w:fill="FFFFFF"/>
        <w:spacing w:before="120" w:after="0"/>
        <w:ind w:firstLine="708"/>
        <w:jc w:val="both"/>
        <w:rPr>
          <w:sz w:val="28"/>
        </w:rPr>
      </w:pPr>
      <w:r w:rsidRPr="00465EDE">
        <w:rPr>
          <w:color w:val="000000" w:themeColor="text1"/>
          <w:sz w:val="28"/>
          <w:szCs w:val="28"/>
        </w:rPr>
        <w:t xml:space="preserve">Общество в установленном порядке утверждает Перечень Взаимозависимых с Заказчиком лиц как приложение к настоящему Положению и вносит в него изменения (при необходимости). Перечень Взаимозависимых с Заказчиком лиц (изменения к нему) направляется в Исполнительный орган в установленном им порядке и размещается в единой информационной системе, а также </w:t>
      </w:r>
      <w:r w:rsidR="006D2668" w:rsidRPr="00465EDE">
        <w:rPr>
          <w:sz w:val="28"/>
        </w:rPr>
        <w:t>в А</w:t>
      </w:r>
      <w:r w:rsidR="00274DB1" w:rsidRPr="00465EDE">
        <w:rPr>
          <w:sz w:val="28"/>
        </w:rPr>
        <w:t>И</w:t>
      </w:r>
      <w:r w:rsidR="006D2668" w:rsidRPr="00465EDE">
        <w:rPr>
          <w:sz w:val="28"/>
        </w:rPr>
        <w:t>С «Аналитика».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Группа Газпром</w:t>
      </w:r>
      <w:r w:rsidRPr="00465EDE">
        <w:rPr>
          <w:sz w:val="28"/>
        </w:rPr>
        <w:t xml:space="preserve"> – ПАО «Газпром</w:t>
      </w:r>
      <w:r w:rsidRPr="00465EDE">
        <w:rPr>
          <w:sz w:val="28"/>
          <w:szCs w:val="28"/>
        </w:rPr>
        <w:t>»</w:t>
      </w:r>
      <w:r w:rsidR="00BA30DD" w:rsidRPr="00465EDE">
        <w:rPr>
          <w:sz w:val="28"/>
          <w:szCs w:val="28"/>
        </w:rPr>
        <w:t>,</w:t>
      </w:r>
      <w:r w:rsidR="00BA30DD" w:rsidRPr="00465EDE">
        <w:rPr>
          <w:sz w:val="28"/>
        </w:rPr>
        <w:t xml:space="preserve"> </w:t>
      </w:r>
      <w:r w:rsidRPr="00465EDE">
        <w:rPr>
          <w:sz w:val="28"/>
        </w:rPr>
        <w:t xml:space="preserve">Компании Группы Газпром. </w:t>
      </w:r>
    </w:p>
    <w:p w:rsidR="003418C8" w:rsidRPr="00465EDE" w:rsidRDefault="00F91AD2" w:rsidP="00B734D8">
      <w:pPr>
        <w:pStyle w:val="27"/>
        <w:numPr>
          <w:ilvl w:val="2"/>
          <w:numId w:val="430"/>
        </w:numPr>
        <w:shd w:val="clear" w:color="auto" w:fill="FFFFFF"/>
        <w:spacing w:before="120" w:after="0"/>
        <w:ind w:left="0" w:firstLine="709"/>
        <w:jc w:val="both"/>
        <w:rPr>
          <w:sz w:val="28"/>
        </w:rPr>
      </w:pPr>
      <w:r w:rsidRPr="00465EDE">
        <w:rPr>
          <w:b/>
          <w:sz w:val="28"/>
        </w:rPr>
        <w:t xml:space="preserve">Центральный орган управления закупками Компаний </w:t>
      </w:r>
      <w:r w:rsidR="00ED0F79" w:rsidRPr="00465EDE">
        <w:rPr>
          <w:b/>
          <w:sz w:val="28"/>
        </w:rPr>
        <w:t xml:space="preserve">Группы Газпром межрегионгаз </w:t>
      </w:r>
      <w:r w:rsidRPr="00465EDE">
        <w:rPr>
          <w:b/>
          <w:sz w:val="28"/>
        </w:rPr>
        <w:t>(</w:t>
      </w:r>
      <w:r w:rsidR="003418C8" w:rsidRPr="00465EDE">
        <w:rPr>
          <w:b/>
          <w:sz w:val="28"/>
        </w:rPr>
        <w:t>Департамент</w:t>
      </w:r>
      <w:r w:rsidR="00673232" w:rsidRPr="00465EDE">
        <w:rPr>
          <w:b/>
          <w:sz w:val="28"/>
        </w:rPr>
        <w:t>)</w:t>
      </w:r>
      <w:r w:rsidR="003418C8" w:rsidRPr="00465EDE">
        <w:rPr>
          <w:sz w:val="28"/>
        </w:rPr>
        <w:t xml:space="preserve"> – структурное подразделение ПАО «Газпром»,</w:t>
      </w:r>
      <w:r w:rsidR="003557AD" w:rsidRPr="00465EDE">
        <w:rPr>
          <w:sz w:val="28"/>
        </w:rPr>
        <w:t xml:space="preserve"> </w:t>
      </w:r>
      <w:r w:rsidR="00B62010" w:rsidRPr="00465EDE">
        <w:rPr>
          <w:sz w:val="28"/>
        </w:rPr>
        <w:t>созданное в целях реализации</w:t>
      </w:r>
      <w:r w:rsidR="00B51E50" w:rsidRPr="00465EDE">
        <w:rPr>
          <w:sz w:val="28"/>
        </w:rPr>
        <w:t xml:space="preserve"> единой</w:t>
      </w:r>
      <w:r w:rsidR="00B62010" w:rsidRPr="00465EDE">
        <w:rPr>
          <w:sz w:val="28"/>
        </w:rPr>
        <w:t xml:space="preserve"> политики в области закупочной деятельности Группы Газпром и </w:t>
      </w:r>
      <w:r w:rsidR="00212C3C" w:rsidRPr="00465EDE">
        <w:rPr>
          <w:sz w:val="28"/>
        </w:rPr>
        <w:t xml:space="preserve">осуществляющее </w:t>
      </w:r>
      <w:r w:rsidR="007A10EA" w:rsidRPr="00465EDE">
        <w:rPr>
          <w:sz w:val="28"/>
        </w:rPr>
        <w:t>стратегическое управление</w:t>
      </w:r>
      <w:r w:rsidR="00254123" w:rsidRPr="00465EDE">
        <w:rPr>
          <w:sz w:val="28"/>
        </w:rPr>
        <w:t xml:space="preserve"> </w:t>
      </w:r>
      <w:r w:rsidR="007A10EA" w:rsidRPr="00465EDE">
        <w:rPr>
          <w:sz w:val="28"/>
        </w:rPr>
        <w:t>закупочной деятельност</w:t>
      </w:r>
      <w:r w:rsidR="00B62010" w:rsidRPr="00465EDE">
        <w:rPr>
          <w:sz w:val="28"/>
        </w:rPr>
        <w:t>ью</w:t>
      </w:r>
      <w:r w:rsidR="007A10EA" w:rsidRPr="00465EDE">
        <w:rPr>
          <w:sz w:val="28"/>
        </w:rPr>
        <w:t xml:space="preserve">.  </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465EDE">
        <w:rPr>
          <w:sz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465EDE">
        <w:rPr>
          <w:sz w:val="28"/>
        </w:rPr>
        <w:t>е</w:t>
      </w:r>
      <w:r w:rsidRPr="00465EDE">
        <w:rPr>
          <w:sz w:val="28"/>
        </w:rPr>
        <w:t xml:space="preserve"> </w:t>
      </w:r>
      <w:r w:rsidRPr="00465EDE">
        <w:rPr>
          <w:sz w:val="28"/>
        </w:rPr>
        <w:lastRenderedPageBreak/>
        <w:t>Федеральным законом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и настоящим Положением, а также об условиях заключаемого по результатам конкурентной закупки договора.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Документация о неконкурентной закупке </w:t>
      </w:r>
      <w:r w:rsidRPr="00465EDE">
        <w:rPr>
          <w:sz w:val="28"/>
        </w:rPr>
        <w:t>–</w:t>
      </w:r>
      <w:r w:rsidRPr="00465EDE">
        <w:rPr>
          <w:b/>
          <w:sz w:val="28"/>
        </w:rPr>
        <w:t xml:space="preserve"> </w:t>
      </w:r>
      <w:r w:rsidRPr="00465EDE">
        <w:rPr>
          <w:sz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465EDE">
        <w:rPr>
          <w:sz w:val="28"/>
        </w:rPr>
        <w:t>предложений участников закупки</w:t>
      </w:r>
      <w:r w:rsidRPr="00465EDE">
        <w:rPr>
          <w:sz w:val="28"/>
        </w:rPr>
        <w:t>, а также об условиях заключаемого по результатам неконкурентной закупки договора.</w:t>
      </w:r>
      <w:r w:rsidR="00B76720" w:rsidRPr="00465EDE">
        <w:rPr>
          <w:rFonts w:asciiTheme="minorHAnsi" w:eastAsiaTheme="minorHAnsi" w:hAnsiTheme="minorHAnsi"/>
          <w:sz w:val="28"/>
        </w:rPr>
        <w:t xml:space="preserve"> </w:t>
      </w:r>
      <w:r w:rsidR="00B76720" w:rsidRPr="00465EDE">
        <w:rPr>
          <w:sz w:val="28"/>
        </w:rPr>
        <w:t>Для целей настоящего Положения к документации о неконкурентной закупке приравнивается, в том числе документация о маркетинговом исследовании в электронной форме, а</w:t>
      </w:r>
      <w:r w:rsidR="00B76720" w:rsidRPr="00465EDE">
        <w:rPr>
          <w:sz w:val="28"/>
          <w:szCs w:val="28"/>
        </w:rPr>
        <w:t xml:space="preserve"> </w:t>
      </w:r>
      <w:r w:rsidR="00B76720" w:rsidRPr="00465EDE">
        <w:rPr>
          <w:sz w:val="28"/>
        </w:rPr>
        <w:t xml:space="preserve">также запрос в бумажной форме, указанный в п. </w:t>
      </w:r>
      <w:r w:rsidR="002618F6" w:rsidRPr="00465EDE">
        <w:rPr>
          <w:sz w:val="28"/>
          <w:szCs w:val="28"/>
        </w:rPr>
        <w:t>14</w:t>
      </w:r>
      <w:r w:rsidR="00B76720" w:rsidRPr="00465EDE">
        <w:rPr>
          <w:sz w:val="28"/>
          <w:szCs w:val="28"/>
        </w:rPr>
        <w:t>.1.2.2,</w:t>
      </w:r>
      <w:r w:rsidR="00B76720" w:rsidRPr="00465EDE">
        <w:rPr>
          <w:sz w:val="28"/>
        </w:rPr>
        <w:t xml:space="preserve"> и заказ, указанный в п. </w:t>
      </w:r>
      <w:r w:rsidR="002618F6" w:rsidRPr="00465EDE">
        <w:rPr>
          <w:sz w:val="28"/>
          <w:szCs w:val="28"/>
        </w:rPr>
        <w:t>14</w:t>
      </w:r>
      <w:r w:rsidR="00B76720" w:rsidRPr="00465EDE">
        <w:rPr>
          <w:sz w:val="28"/>
          <w:szCs w:val="28"/>
        </w:rPr>
        <w:t>.1.2.3.</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Документооборот в форме электронных документов (электронный документооборот)</w:t>
      </w:r>
      <w:r w:rsidRPr="00465EDE">
        <w:rPr>
          <w:sz w:val="28"/>
        </w:rPr>
        <w:t xml:space="preserve"> – передача информации и обмен документами в электронной форме, подписанными электронной подписью в</w:t>
      </w:r>
      <w:r w:rsidR="009B0256" w:rsidRPr="00465EDE">
        <w:rPr>
          <w:sz w:val="28"/>
        </w:rPr>
        <w:t> </w:t>
      </w:r>
      <w:r w:rsidRPr="00465EDE">
        <w:rPr>
          <w:sz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w:t>
      </w:r>
      <w:r w:rsidR="00364E50" w:rsidRPr="00465EDE">
        <w:rPr>
          <w:sz w:val="28"/>
        </w:rPr>
        <w:t xml:space="preserve">ой </w:t>
      </w:r>
      <w:r w:rsidRPr="00465EDE">
        <w:rPr>
          <w:sz w:val="28"/>
        </w:rPr>
        <w:t>площадк</w:t>
      </w:r>
      <w:r w:rsidR="006C4EB9" w:rsidRPr="00465EDE">
        <w:rPr>
          <w:sz w:val="28"/>
        </w:rPr>
        <w:t>и</w:t>
      </w:r>
      <w:r w:rsidRPr="00465EDE">
        <w:rPr>
          <w:sz w:val="28"/>
        </w:rPr>
        <w:t xml:space="preserve">.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Единая информационная система </w:t>
      </w:r>
      <w:r w:rsidR="009E10B3" w:rsidRPr="00465EDE">
        <w:rPr>
          <w:b/>
          <w:sz w:val="28"/>
        </w:rPr>
        <w:t xml:space="preserve">(ЕИС) </w:t>
      </w:r>
      <w:r w:rsidRPr="00465EDE">
        <w:rPr>
          <w:sz w:val="28"/>
        </w:rPr>
        <w:t>– единая информационная система в сфере закупок</w:t>
      </w:r>
      <w:r w:rsidR="004F205E" w:rsidRPr="00465EDE">
        <w:rPr>
          <w:sz w:val="28"/>
        </w:rPr>
        <w:t xml:space="preserve"> </w:t>
      </w:r>
      <w:r w:rsidRPr="00465EDE">
        <w:rPr>
          <w:sz w:val="28"/>
        </w:rPr>
        <w:t>товаров, работ, услуг для обеспечения государственных и муниципальных нужд.</w:t>
      </w:r>
    </w:p>
    <w:p w:rsidR="003418C8" w:rsidRPr="00465EDE" w:rsidRDefault="003418C8" w:rsidP="00B734D8">
      <w:pPr>
        <w:pStyle w:val="27"/>
        <w:numPr>
          <w:ilvl w:val="2"/>
          <w:numId w:val="430"/>
        </w:numPr>
        <w:shd w:val="clear" w:color="auto" w:fill="FFFFFF"/>
        <w:spacing w:before="120" w:after="0"/>
        <w:ind w:left="0" w:firstLine="709"/>
        <w:jc w:val="both"/>
        <w:rPr>
          <w:b/>
          <w:sz w:val="28"/>
        </w:rPr>
      </w:pPr>
      <w:r w:rsidRPr="00465EDE">
        <w:rPr>
          <w:b/>
          <w:sz w:val="28"/>
        </w:rPr>
        <w:t xml:space="preserve">Единая система газоснабжения (ЕСГ) </w:t>
      </w:r>
      <w:r w:rsidRPr="00465EDE">
        <w:rPr>
          <w:sz w:val="28"/>
        </w:rPr>
        <w:t>–</w:t>
      </w:r>
      <w:r w:rsidRPr="00465EDE">
        <w:rPr>
          <w:b/>
          <w:sz w:val="28"/>
        </w:rPr>
        <w:t xml:space="preserve"> </w:t>
      </w:r>
      <w:r w:rsidRPr="00465EDE">
        <w:rPr>
          <w:sz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Заказчик </w:t>
      </w:r>
      <w:r w:rsidRPr="00465EDE">
        <w:rPr>
          <w:sz w:val="28"/>
        </w:rPr>
        <w:t xml:space="preserve">– </w:t>
      </w:r>
      <w:r w:rsidR="003E19DF" w:rsidRPr="00465EDE">
        <w:rPr>
          <w:sz w:val="28"/>
          <w:szCs w:val="28"/>
        </w:rPr>
        <w:t>Общество</w:t>
      </w:r>
      <w:r w:rsidRPr="00465EDE">
        <w:rPr>
          <w:sz w:val="28"/>
        </w:rPr>
        <w:t xml:space="preserve"> – юридическое лицо, для обеспечения нужд которого осуществляется закупка.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465EDE">
        <w:rPr>
          <w:sz w:val="28"/>
        </w:rPr>
        <w:t>–</w:t>
      </w:r>
      <w:r w:rsidRPr="00465EDE">
        <w:rPr>
          <w:b/>
          <w:sz w:val="28"/>
        </w:rPr>
        <w:t xml:space="preserve"> </w:t>
      </w:r>
      <w:r w:rsidRPr="00465EDE">
        <w:rPr>
          <w:sz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0764D" w:rsidRPr="00465EDE" w:rsidRDefault="00F0764D" w:rsidP="00B734D8">
      <w:pPr>
        <w:pStyle w:val="27"/>
        <w:numPr>
          <w:ilvl w:val="2"/>
          <w:numId w:val="430"/>
        </w:numPr>
        <w:shd w:val="clear" w:color="auto" w:fill="FFFFFF"/>
        <w:spacing w:before="120" w:after="0"/>
        <w:ind w:left="0" w:firstLine="709"/>
        <w:jc w:val="both"/>
        <w:rPr>
          <w:b/>
          <w:sz w:val="28"/>
        </w:rPr>
      </w:pPr>
      <w:r w:rsidRPr="00465EDE">
        <w:rPr>
          <w:b/>
          <w:sz w:val="28"/>
        </w:rPr>
        <w:lastRenderedPageBreak/>
        <w:t xml:space="preserve">Закупка </w:t>
      </w:r>
      <w:r w:rsidR="00AD5820" w:rsidRPr="00465EDE">
        <w:rPr>
          <w:b/>
          <w:sz w:val="28"/>
        </w:rPr>
        <w:t xml:space="preserve">посредством участия в торгах (закупка </w:t>
      </w:r>
      <w:r w:rsidRPr="00465EDE">
        <w:rPr>
          <w:b/>
          <w:sz w:val="28"/>
        </w:rPr>
        <w:t>на торгах</w:t>
      </w:r>
      <w:r w:rsidR="00AD5820" w:rsidRPr="00465EDE">
        <w:rPr>
          <w:b/>
          <w:sz w:val="28"/>
        </w:rPr>
        <w:t>)</w:t>
      </w:r>
      <w:r w:rsidRPr="00465EDE">
        <w:rPr>
          <w:b/>
          <w:sz w:val="28"/>
        </w:rPr>
        <w:t xml:space="preserve"> </w:t>
      </w:r>
      <w:r w:rsidRPr="00465EDE">
        <w:rPr>
          <w:sz w:val="28"/>
        </w:rPr>
        <w:t>– способ неконкурентной закупки</w:t>
      </w:r>
      <w:r w:rsidR="00AD5820" w:rsidRPr="00465EDE">
        <w:rPr>
          <w:sz w:val="28"/>
        </w:rPr>
        <w:t xml:space="preserve">, при котором Заказчик </w:t>
      </w:r>
      <w:r w:rsidR="009F7C41" w:rsidRPr="00465EDE">
        <w:rPr>
          <w:sz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465EDE">
        <w:rPr>
          <w:sz w:val="28"/>
        </w:rPr>
        <w:t xml:space="preserve">для целей приобретения товара, продажа которого </w:t>
      </w:r>
      <w:r w:rsidRPr="00465EDE">
        <w:rPr>
          <w:sz w:val="28"/>
        </w:rPr>
        <w:t>в силу Гражданского кодекса Российской Федерации или иного закона может быть осуществлена только путем проведения торгов</w:t>
      </w:r>
      <w:r w:rsidR="00AD5820" w:rsidRPr="00465EDE">
        <w:rPr>
          <w:sz w:val="28"/>
        </w:rPr>
        <w:t>.</w:t>
      </w:r>
    </w:p>
    <w:p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Закупка у единственного поставщика (подрядчика, исполнителя)</w:t>
      </w:r>
      <w:r w:rsidRPr="00465EDE">
        <w:rPr>
          <w:sz w:val="28"/>
        </w:rPr>
        <w:t xml:space="preserve"> – способ неконкурентной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Закупка, участниками которой могут быть только субъекты малого и среднего предпринимательства </w:t>
      </w:r>
      <w:r w:rsidRPr="00465EDE">
        <w:rPr>
          <w:sz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465EDE">
        <w:rPr>
          <w:bCs/>
          <w:sz w:val="28"/>
          <w:szCs w:val="28"/>
        </w:rPr>
        <w:t xml:space="preserve"> </w:t>
      </w:r>
      <w:r w:rsidRPr="00465EDE">
        <w:rPr>
          <w:sz w:val="28"/>
        </w:rPr>
        <w:t>18</w:t>
      </w:r>
      <w:r w:rsidRPr="00465EDE">
        <w:rPr>
          <w:bCs/>
          <w:sz w:val="28"/>
          <w:szCs w:val="28"/>
        </w:rPr>
        <w:t xml:space="preserve"> </w:t>
      </w:r>
      <w:r w:rsidRPr="00465EDE">
        <w:rPr>
          <w:sz w:val="28"/>
        </w:rPr>
        <w:t>июля</w:t>
      </w:r>
      <w:r w:rsidRPr="00465EDE">
        <w:rPr>
          <w:bCs/>
          <w:sz w:val="28"/>
          <w:szCs w:val="28"/>
        </w:rPr>
        <w:t xml:space="preserve"> </w:t>
      </w:r>
      <w:r w:rsidRPr="00465EDE">
        <w:rPr>
          <w:sz w:val="28"/>
        </w:rPr>
        <w:t>2011 г. № 223-ФЗ, могут быть только субъекты малого и среднего предпринимательства.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Закупочная комиссия</w:t>
      </w:r>
      <w:r w:rsidR="00F4024C" w:rsidRPr="00465EDE">
        <w:rPr>
          <w:rStyle w:val="afd"/>
        </w:rPr>
        <w:t xml:space="preserve"> </w:t>
      </w:r>
      <w:r w:rsidRPr="00465EDE">
        <w:rPr>
          <w:sz w:val="28"/>
        </w:rPr>
        <w:t xml:space="preserve">– </w:t>
      </w:r>
      <w:r w:rsidR="009F7C41" w:rsidRPr="00465EDE">
        <w:rPr>
          <w:sz w:val="28"/>
        </w:rPr>
        <w:t xml:space="preserve">используемый </w:t>
      </w:r>
      <w:r w:rsidRPr="00465EDE">
        <w:rPr>
          <w:sz w:val="28"/>
        </w:rPr>
        <w:t xml:space="preserve">для целей настоящего Положения </w:t>
      </w:r>
      <w:r w:rsidR="009F7C41" w:rsidRPr="00465EDE">
        <w:rPr>
          <w:sz w:val="28"/>
        </w:rPr>
        <w:t xml:space="preserve">термин, объединяющий в себе понятие </w:t>
      </w:r>
      <w:r w:rsidRPr="00465EDE">
        <w:rPr>
          <w:sz w:val="28"/>
        </w:rPr>
        <w:t>комиссия по</w:t>
      </w:r>
      <w:r w:rsidRPr="00465EDE">
        <w:rPr>
          <w:sz w:val="28"/>
          <w:szCs w:val="28"/>
        </w:rPr>
        <w:t xml:space="preserve"> </w:t>
      </w:r>
      <w:r w:rsidRPr="00465EDE">
        <w:rPr>
          <w:sz w:val="28"/>
        </w:rPr>
        <w:t>осуществлению конкурентных закупок и комиссия по</w:t>
      </w:r>
      <w:r w:rsidR="00297785" w:rsidRPr="00465EDE">
        <w:rPr>
          <w:sz w:val="28"/>
        </w:rPr>
        <w:t xml:space="preserve"> </w:t>
      </w:r>
      <w:r w:rsidR="00D16BFD" w:rsidRPr="00465EDE">
        <w:rPr>
          <w:sz w:val="28"/>
        </w:rPr>
        <w:t>маркетинговы</w:t>
      </w:r>
      <w:r w:rsidR="0030561B" w:rsidRPr="00465EDE">
        <w:rPr>
          <w:sz w:val="28"/>
        </w:rPr>
        <w:t>м</w:t>
      </w:r>
      <w:r w:rsidR="00D16BFD" w:rsidRPr="00465EDE">
        <w:rPr>
          <w:sz w:val="28"/>
        </w:rPr>
        <w:t xml:space="preserve"> исследовани</w:t>
      </w:r>
      <w:r w:rsidR="0030561B" w:rsidRPr="00465EDE">
        <w:rPr>
          <w:sz w:val="28"/>
        </w:rPr>
        <w:t>ям</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Закупочные процедуры</w:t>
      </w:r>
      <w:r w:rsidRPr="00465EDE">
        <w:rPr>
          <w:sz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rsidR="00F0764D" w:rsidRPr="00465EDE" w:rsidRDefault="00F0764D" w:rsidP="00B734D8">
      <w:pPr>
        <w:pStyle w:val="27"/>
        <w:numPr>
          <w:ilvl w:val="2"/>
          <w:numId w:val="430"/>
        </w:numPr>
        <w:shd w:val="clear" w:color="auto" w:fill="FFFFFF"/>
        <w:spacing w:before="120" w:after="0"/>
        <w:ind w:left="0" w:firstLine="709"/>
        <w:jc w:val="both"/>
        <w:rPr>
          <w:b/>
          <w:sz w:val="28"/>
        </w:rPr>
      </w:pPr>
      <w:r w:rsidRPr="00465EDE">
        <w:rPr>
          <w:b/>
          <w:sz w:val="28"/>
        </w:rPr>
        <w:t>Запрос котировок</w:t>
      </w:r>
      <w:r w:rsidRPr="00465EDE">
        <w:rPr>
          <w:sz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Запрос предложений </w:t>
      </w:r>
      <w:r w:rsidRPr="00465EDE">
        <w:rPr>
          <w:sz w:val="28"/>
        </w:rPr>
        <w:t>– форма торгов, при которой победителем запроса предложений признается участник конкурентной закупки, заявка</w:t>
      </w:r>
      <w:r w:rsidR="00B06C68" w:rsidRPr="00465EDE">
        <w:rPr>
          <w:sz w:val="28"/>
        </w:rPr>
        <w:t xml:space="preserve"> </w:t>
      </w:r>
      <w:r w:rsidRPr="00465EDE">
        <w:rPr>
          <w:sz w:val="28"/>
        </w:rPr>
        <w:t>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rsidR="00F0764D" w:rsidRPr="00465EDE" w:rsidRDefault="00F0764D" w:rsidP="00B734D8">
      <w:pPr>
        <w:pStyle w:val="27"/>
        <w:numPr>
          <w:ilvl w:val="2"/>
          <w:numId w:val="430"/>
        </w:numPr>
        <w:shd w:val="clear" w:color="auto" w:fill="FFFFFF"/>
        <w:spacing w:before="120" w:after="0"/>
        <w:ind w:left="0" w:firstLine="709"/>
        <w:jc w:val="both"/>
        <w:rPr>
          <w:strike/>
          <w:sz w:val="28"/>
        </w:rPr>
      </w:pPr>
      <w:r w:rsidRPr="00465EDE">
        <w:rPr>
          <w:b/>
          <w:sz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465EDE">
        <w:rPr>
          <w:sz w:val="28"/>
        </w:rPr>
        <w:t>–</w:t>
      </w:r>
      <w:r w:rsidRPr="00465EDE">
        <w:rPr>
          <w:b/>
          <w:sz w:val="28"/>
        </w:rPr>
        <w:t xml:space="preserve"> </w:t>
      </w:r>
      <w:r w:rsidRPr="00465EDE">
        <w:rPr>
          <w:sz w:val="28"/>
        </w:rPr>
        <w:t xml:space="preserve">комплект документов, содержащий предложение участника закупки о заключении договора, </w:t>
      </w:r>
      <w:r w:rsidRPr="00465EDE">
        <w:rPr>
          <w:sz w:val="28"/>
        </w:rPr>
        <w:lastRenderedPageBreak/>
        <w:t>предоставленный согласно требованиям к содержанию, форме, оформлению и</w:t>
      </w:r>
      <w:r w:rsidR="009B0256" w:rsidRPr="00465EDE">
        <w:rPr>
          <w:sz w:val="28"/>
        </w:rPr>
        <w:t> </w:t>
      </w:r>
      <w:r w:rsidRPr="00465EDE">
        <w:rPr>
          <w:sz w:val="28"/>
        </w:rPr>
        <w:t>составу заявки на участие в конкурентной закупке, указанным в</w:t>
      </w:r>
      <w:r w:rsidR="009B0256" w:rsidRPr="00465EDE">
        <w:rPr>
          <w:sz w:val="28"/>
        </w:rPr>
        <w:t> </w:t>
      </w:r>
      <w:r w:rsidRPr="00465EDE">
        <w:rPr>
          <w:sz w:val="28"/>
        </w:rPr>
        <w:t xml:space="preserve">документации о конкурентной закупке (извещении о проведении запроса котировок) и настоящем Положении. </w:t>
      </w:r>
    </w:p>
    <w:p w:rsidR="00F0764D" w:rsidRPr="00465EDE" w:rsidRDefault="00F0764D" w:rsidP="00B734D8">
      <w:pPr>
        <w:pStyle w:val="27"/>
        <w:numPr>
          <w:ilvl w:val="2"/>
          <w:numId w:val="430"/>
        </w:numPr>
        <w:shd w:val="clear" w:color="auto" w:fill="FFFFFF"/>
        <w:spacing w:before="120" w:after="0"/>
        <w:ind w:left="0" w:firstLine="709"/>
        <w:jc w:val="both"/>
        <w:rPr>
          <w:b/>
          <w:sz w:val="28"/>
        </w:rPr>
      </w:pPr>
      <w:r w:rsidRPr="00465EDE">
        <w:rPr>
          <w:b/>
          <w:sz w:val="28"/>
        </w:rPr>
        <w:t xml:space="preserve">Заявка на участие в </w:t>
      </w:r>
      <w:r w:rsidR="00D16BFD" w:rsidRPr="00465EDE">
        <w:rPr>
          <w:b/>
          <w:sz w:val="28"/>
        </w:rPr>
        <w:t>маркетинговых исследованиях</w:t>
      </w:r>
      <w:r w:rsidRPr="00465EDE">
        <w:rPr>
          <w:b/>
          <w:sz w:val="28"/>
        </w:rPr>
        <w:t xml:space="preserve"> </w:t>
      </w:r>
      <w:r w:rsidRPr="00465EDE">
        <w:rPr>
          <w:sz w:val="28"/>
        </w:rPr>
        <w:t>–</w:t>
      </w:r>
      <w:r w:rsidRPr="00465EDE">
        <w:rPr>
          <w:b/>
          <w:sz w:val="28"/>
        </w:rPr>
        <w:t xml:space="preserve"> </w:t>
      </w:r>
      <w:r w:rsidRPr="00465EDE">
        <w:rPr>
          <w:sz w:val="28"/>
        </w:rPr>
        <w:t xml:space="preserve">комплект документов, содержащий предложение участника закупки </w:t>
      </w:r>
      <w:r w:rsidR="0030561B" w:rsidRPr="00465EDE">
        <w:rPr>
          <w:sz w:val="28"/>
        </w:rPr>
        <w:t>об условиях поставки (выполнения работ, оказания услуг)</w:t>
      </w:r>
      <w:r w:rsidRPr="00465EDE">
        <w:rPr>
          <w:sz w:val="28"/>
        </w:rPr>
        <w:t xml:space="preserve">, направленный Организатору по форме и в порядке, установленными документацией о </w:t>
      </w:r>
      <w:r w:rsidR="00D16BFD" w:rsidRPr="00465EDE">
        <w:rPr>
          <w:sz w:val="28"/>
        </w:rPr>
        <w:t>маркетинговых исследованиях</w:t>
      </w:r>
      <w:r w:rsidR="0030561B" w:rsidRPr="00465EDE">
        <w:rPr>
          <w:sz w:val="28"/>
        </w:rPr>
        <w:t xml:space="preserve"> в электронной форме (</w:t>
      </w:r>
      <w:r w:rsidR="00AC0806" w:rsidRPr="00465EDE">
        <w:rPr>
          <w:sz w:val="28"/>
        </w:rPr>
        <w:t xml:space="preserve">в </w:t>
      </w:r>
      <w:r w:rsidR="0030561B" w:rsidRPr="00465EDE">
        <w:rPr>
          <w:sz w:val="28"/>
        </w:rPr>
        <w:t>запросе о возможности осуществить поставку товаров (выполнить работы, оказать услуги), направляемом потенциальным поставщикам (подрядчикам, исполнителям</w:t>
      </w:r>
      <w:r w:rsidR="00F35970" w:rsidRPr="00465EDE">
        <w:rPr>
          <w:sz w:val="28"/>
        </w:rPr>
        <w:t>)</w:t>
      </w:r>
      <w:r w:rsidR="00A41624" w:rsidRPr="00465EDE">
        <w:rPr>
          <w:sz w:val="28"/>
        </w:rPr>
        <w:t xml:space="preserve">, </w:t>
      </w:r>
      <w:r w:rsidR="009E10B3" w:rsidRPr="00465EDE">
        <w:rPr>
          <w:sz w:val="28"/>
        </w:rPr>
        <w:t>в</w:t>
      </w:r>
      <w:r w:rsidR="009E10B3" w:rsidRPr="00465EDE">
        <w:rPr>
          <w:sz w:val="28"/>
          <w:szCs w:val="28"/>
        </w:rPr>
        <w:t xml:space="preserve"> </w:t>
      </w:r>
      <w:r w:rsidR="00A41624" w:rsidRPr="00465EDE">
        <w:rPr>
          <w:sz w:val="28"/>
        </w:rPr>
        <w:t>заказе, размещаем</w:t>
      </w:r>
      <w:r w:rsidR="00AC0806" w:rsidRPr="00465EDE">
        <w:rPr>
          <w:sz w:val="28"/>
        </w:rPr>
        <w:t>ом</w:t>
      </w:r>
      <w:r w:rsidR="00A41624" w:rsidRPr="00465EDE">
        <w:rPr>
          <w:sz w:val="28"/>
        </w:rPr>
        <w:t xml:space="preserve"> в специализированных информационных системах или </w:t>
      </w:r>
      <w:r w:rsidR="00E95444" w:rsidRPr="00465EDE">
        <w:rPr>
          <w:sz w:val="28"/>
        </w:rPr>
        <w:t xml:space="preserve">на </w:t>
      </w:r>
      <w:r w:rsidR="00A41624" w:rsidRPr="00465EDE">
        <w:rPr>
          <w:sz w:val="28"/>
        </w:rPr>
        <w:t>Интернет-платформах</w:t>
      </w:r>
      <w:r w:rsidR="0030561B" w:rsidRPr="00465EDE">
        <w:rPr>
          <w:sz w:val="28"/>
        </w:rPr>
        <w:t>)</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Инициатор закупки </w:t>
      </w:r>
      <w:r w:rsidRPr="00465EDE">
        <w:rPr>
          <w:sz w:val="28"/>
        </w:rPr>
        <w:t>– структурное подразделение Заказчика, заинтересованное в закупке, инициирующее е</w:t>
      </w:r>
      <w:r w:rsidR="00967D54" w:rsidRPr="00465EDE">
        <w:rPr>
          <w:sz w:val="28"/>
        </w:rPr>
        <w:t>ё</w:t>
      </w:r>
      <w:r w:rsidRPr="00465EDE">
        <w:rPr>
          <w:sz w:val="28"/>
        </w:rPr>
        <w:t xml:space="preserve"> проведение.</w:t>
      </w:r>
    </w:p>
    <w:p w:rsidR="00962546" w:rsidRPr="00465EDE" w:rsidRDefault="00962546" w:rsidP="00962546">
      <w:pPr>
        <w:pStyle w:val="27"/>
        <w:numPr>
          <w:ilvl w:val="2"/>
          <w:numId w:val="430"/>
        </w:numPr>
        <w:shd w:val="clear" w:color="auto" w:fill="FFFFFF"/>
        <w:spacing w:before="120" w:after="0"/>
        <w:ind w:left="0" w:firstLine="709"/>
        <w:jc w:val="both"/>
        <w:rPr>
          <w:sz w:val="28"/>
          <w:szCs w:val="28"/>
        </w:rPr>
      </w:pPr>
      <w:r w:rsidRPr="00465EDE">
        <w:rPr>
          <w:b/>
          <w:sz w:val="28"/>
          <w:szCs w:val="28"/>
        </w:rPr>
        <w:t>Исполнительный орган</w:t>
      </w:r>
      <w:r w:rsidR="00915B48" w:rsidRPr="00465EDE">
        <w:rPr>
          <w:b/>
          <w:sz w:val="28"/>
          <w:szCs w:val="28"/>
        </w:rPr>
        <w:t xml:space="preserve"> </w:t>
      </w:r>
      <w:r w:rsidR="001A1EF3" w:rsidRPr="00465EDE">
        <w:rPr>
          <w:sz w:val="28"/>
          <w:szCs w:val="28"/>
        </w:rPr>
        <w:t>–</w:t>
      </w:r>
      <w:r w:rsidRPr="00465EDE">
        <w:rPr>
          <w:sz w:val="28"/>
          <w:szCs w:val="28"/>
        </w:rPr>
        <w:t xml:space="preserve"> структурное подразделение ООО «Газпром межрегионгаз»</w:t>
      </w:r>
      <w:r w:rsidR="00E01C10" w:rsidRPr="00465EDE">
        <w:rPr>
          <w:sz w:val="28"/>
          <w:szCs w:val="28"/>
        </w:rPr>
        <w:t>,</w:t>
      </w:r>
      <w:r w:rsidR="00291A47" w:rsidRPr="00465EDE">
        <w:rPr>
          <w:sz w:val="28"/>
          <w:szCs w:val="28"/>
        </w:rPr>
        <w:t xml:space="preserve"> </w:t>
      </w:r>
      <w:r w:rsidR="00B62010" w:rsidRPr="00465EDE">
        <w:rPr>
          <w:sz w:val="28"/>
          <w:szCs w:val="28"/>
        </w:rPr>
        <w:t>осуществляющее</w:t>
      </w:r>
      <w:r w:rsidR="00AD260E" w:rsidRPr="00465EDE">
        <w:rPr>
          <w:sz w:val="28"/>
          <w:szCs w:val="28"/>
        </w:rPr>
        <w:t xml:space="preserve"> управление и координацию</w:t>
      </w:r>
      <w:r w:rsidR="00B62010" w:rsidRPr="00465EDE">
        <w:rPr>
          <w:sz w:val="28"/>
          <w:szCs w:val="28"/>
        </w:rPr>
        <w:t xml:space="preserve"> </w:t>
      </w:r>
      <w:r w:rsidR="00291A47" w:rsidRPr="00465EDE">
        <w:rPr>
          <w:sz w:val="28"/>
          <w:szCs w:val="28"/>
        </w:rPr>
        <w:t xml:space="preserve">закупочной деятельности </w:t>
      </w:r>
      <w:r w:rsidR="00AD260E" w:rsidRPr="00465EDE">
        <w:rPr>
          <w:sz w:val="28"/>
          <w:szCs w:val="28"/>
        </w:rPr>
        <w:t>Компаний</w:t>
      </w:r>
      <w:r w:rsidR="00B62010" w:rsidRPr="00465EDE">
        <w:rPr>
          <w:sz w:val="28"/>
          <w:szCs w:val="28"/>
        </w:rPr>
        <w:t xml:space="preserve"> Группы Газпром межрегионгаз</w:t>
      </w:r>
      <w:r w:rsidR="00915B48" w:rsidRPr="00465EDE">
        <w:rPr>
          <w:sz w:val="28"/>
          <w:szCs w:val="28"/>
        </w:rPr>
        <w:t xml:space="preserve"> и </w:t>
      </w:r>
      <w:r w:rsidR="003557AD" w:rsidRPr="00465EDE">
        <w:rPr>
          <w:sz w:val="28"/>
          <w:szCs w:val="28"/>
        </w:rPr>
        <w:t xml:space="preserve">обеспечивающее взаимодействие </w:t>
      </w:r>
      <w:r w:rsidR="00B62010" w:rsidRPr="00465EDE">
        <w:rPr>
          <w:sz w:val="28"/>
          <w:szCs w:val="28"/>
        </w:rPr>
        <w:t xml:space="preserve">Компаний </w:t>
      </w:r>
      <w:r w:rsidR="00ED0F79" w:rsidRPr="00465EDE">
        <w:rPr>
          <w:sz w:val="28"/>
          <w:szCs w:val="28"/>
        </w:rPr>
        <w:t>Группы Газпром межрегионгаз</w:t>
      </w:r>
      <w:r w:rsidR="00B62010" w:rsidRPr="00465EDE">
        <w:rPr>
          <w:sz w:val="28"/>
          <w:szCs w:val="28"/>
        </w:rPr>
        <w:t xml:space="preserve"> </w:t>
      </w:r>
      <w:r w:rsidR="003557AD" w:rsidRPr="00465EDE">
        <w:rPr>
          <w:sz w:val="28"/>
          <w:szCs w:val="28"/>
        </w:rPr>
        <w:t xml:space="preserve">с </w:t>
      </w:r>
      <w:r w:rsidR="00291A47" w:rsidRPr="00465EDE">
        <w:rPr>
          <w:sz w:val="28"/>
          <w:szCs w:val="28"/>
        </w:rPr>
        <w:t>Департаментом</w:t>
      </w:r>
      <w:r w:rsidR="00915B48" w:rsidRPr="00465EDE">
        <w:rPr>
          <w:sz w:val="28"/>
          <w:szCs w:val="28"/>
        </w:rPr>
        <w:t xml:space="preserve"> </w:t>
      </w:r>
      <w:r w:rsidR="00B95E5A" w:rsidRPr="00465EDE">
        <w:rPr>
          <w:sz w:val="28"/>
          <w:szCs w:val="28"/>
        </w:rPr>
        <w:t xml:space="preserve">через </w:t>
      </w:r>
      <w:r w:rsidR="006339DD" w:rsidRPr="00465EDE">
        <w:rPr>
          <w:sz w:val="28"/>
          <w:szCs w:val="28"/>
        </w:rPr>
        <w:t>Единое окно</w:t>
      </w:r>
      <w:r w:rsidR="00AD260E" w:rsidRPr="00465EDE">
        <w:rPr>
          <w:sz w:val="28"/>
          <w:szCs w:val="28"/>
        </w:rPr>
        <w:t xml:space="preserve"> (ООО «Газпром межрегионгаз»</w:t>
      </w:r>
      <w:r w:rsidR="006339DD" w:rsidRPr="00465EDE">
        <w:rPr>
          <w:sz w:val="28"/>
          <w:szCs w:val="28"/>
        </w:rPr>
        <w:t>)</w:t>
      </w:r>
      <w:r w:rsidR="00291A47" w:rsidRPr="00465EDE">
        <w:rPr>
          <w:sz w:val="28"/>
          <w:szCs w:val="28"/>
        </w:rPr>
        <w:t>.</w:t>
      </w:r>
      <w:r w:rsidR="003557AD" w:rsidRPr="00465EDE">
        <w:rPr>
          <w:sz w:val="28"/>
          <w:szCs w:val="28"/>
        </w:rPr>
        <w:t xml:space="preserve"> </w:t>
      </w:r>
    </w:p>
    <w:p w:rsidR="00F0764D" w:rsidRPr="00465EDE" w:rsidRDefault="00F0764D" w:rsidP="00B734D8">
      <w:pPr>
        <w:pStyle w:val="27"/>
        <w:numPr>
          <w:ilvl w:val="2"/>
          <w:numId w:val="430"/>
        </w:numPr>
        <w:shd w:val="clear" w:color="auto" w:fill="FFFFFF"/>
        <w:spacing w:before="120" w:after="0"/>
        <w:ind w:left="0" w:firstLine="709"/>
        <w:jc w:val="both"/>
        <w:rPr>
          <w:i/>
          <w:sz w:val="28"/>
        </w:rPr>
      </w:pPr>
      <w:r w:rsidRPr="00465EDE">
        <w:rPr>
          <w:b/>
          <w:sz w:val="28"/>
        </w:rPr>
        <w:t xml:space="preserve">Квалификационный отбор </w:t>
      </w:r>
      <w:r w:rsidRPr="00465EDE">
        <w:rPr>
          <w:sz w:val="28"/>
        </w:rPr>
        <w:t>–</w:t>
      </w:r>
      <w:r w:rsidRPr="00465EDE">
        <w:rPr>
          <w:b/>
          <w:sz w:val="28"/>
        </w:rPr>
        <w:t xml:space="preserve"> </w:t>
      </w:r>
      <w:r w:rsidRPr="00465EDE">
        <w:rPr>
          <w:sz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465EDE">
        <w:rPr>
          <w:sz w:val="28"/>
        </w:rPr>
        <w:t> </w:t>
      </w:r>
      <w:r w:rsidRPr="00465EDE">
        <w:rPr>
          <w:sz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Комиссия </w:t>
      </w:r>
      <w:r w:rsidR="00D758CD" w:rsidRPr="00465EDE">
        <w:rPr>
          <w:b/>
          <w:sz w:val="28"/>
        </w:rPr>
        <w:t xml:space="preserve">по </w:t>
      </w:r>
      <w:r w:rsidR="00D16BFD" w:rsidRPr="00465EDE">
        <w:rPr>
          <w:b/>
          <w:sz w:val="28"/>
        </w:rPr>
        <w:t>маркетинговым исследованиям</w:t>
      </w:r>
      <w:r w:rsidRPr="00465EDE">
        <w:rPr>
          <w:b/>
          <w:sz w:val="28"/>
        </w:rPr>
        <w:t xml:space="preserve"> </w:t>
      </w:r>
      <w:r w:rsidRPr="00465EDE">
        <w:rPr>
          <w:sz w:val="28"/>
        </w:rPr>
        <w:t xml:space="preserve">– комиссия, состав которой формируется и утверждается Организатором (Департаментом, </w:t>
      </w:r>
      <w:r w:rsidR="00851C08" w:rsidRPr="00465EDE">
        <w:rPr>
          <w:sz w:val="28"/>
        </w:rPr>
        <w:t xml:space="preserve">специализированной Компанией Группы Газпром, </w:t>
      </w:r>
      <w:r w:rsidR="002B3DC0" w:rsidRPr="00465EDE">
        <w:rPr>
          <w:sz w:val="28"/>
          <w:szCs w:val="28"/>
        </w:rPr>
        <w:t xml:space="preserve">Исполнительным органом, </w:t>
      </w:r>
      <w:r w:rsidRPr="00465EDE">
        <w:rPr>
          <w:sz w:val="28"/>
        </w:rPr>
        <w:t xml:space="preserve">Подразделением по подготовке и проведению закупок </w:t>
      </w:r>
      <w:r w:rsidR="00767730" w:rsidRPr="00465EDE">
        <w:rPr>
          <w:sz w:val="28"/>
          <w:szCs w:val="28"/>
        </w:rPr>
        <w:t>Общества</w:t>
      </w:r>
      <w:r w:rsidRPr="00465EDE">
        <w:rPr>
          <w:sz w:val="28"/>
        </w:rPr>
        <w:t>)</w:t>
      </w:r>
      <w:r w:rsidR="00E95444" w:rsidRPr="00465EDE">
        <w:rPr>
          <w:sz w:val="28"/>
        </w:rPr>
        <w:t>,</w:t>
      </w:r>
      <w:r w:rsidRPr="00465EDE">
        <w:rPr>
          <w:sz w:val="28"/>
        </w:rPr>
        <w:t xml:space="preserve"> в целях </w:t>
      </w:r>
      <w:r w:rsidR="00D758CD" w:rsidRPr="00465EDE">
        <w:rPr>
          <w:sz w:val="28"/>
        </w:rPr>
        <w:t>определения наиболее выгодных условий поставки (выполнения работ, оказания услуг) из числа предложенных участниками закупки</w:t>
      </w:r>
      <w:r w:rsidRPr="00465EDE">
        <w:rPr>
          <w:sz w:val="28"/>
        </w:rPr>
        <w:t>.</w:t>
      </w:r>
    </w:p>
    <w:p w:rsidR="001C44B9" w:rsidRPr="00465EDE" w:rsidRDefault="001C44B9" w:rsidP="00B734D8">
      <w:pPr>
        <w:pStyle w:val="27"/>
        <w:numPr>
          <w:ilvl w:val="2"/>
          <w:numId w:val="430"/>
        </w:numPr>
        <w:shd w:val="clear" w:color="auto" w:fill="FFFFFF"/>
        <w:spacing w:before="120" w:after="0"/>
        <w:ind w:left="0" w:firstLine="709"/>
        <w:jc w:val="both"/>
        <w:rPr>
          <w:sz w:val="28"/>
        </w:rPr>
      </w:pPr>
      <w:r w:rsidRPr="00465EDE">
        <w:rPr>
          <w:b/>
          <w:sz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465EDE">
        <w:rPr>
          <w:b/>
          <w:sz w:val="28"/>
        </w:rPr>
        <w:t xml:space="preserve"> </w:t>
      </w:r>
      <w:r w:rsidRPr="00465EDE">
        <w:rPr>
          <w:sz w:val="28"/>
        </w:rPr>
        <w:t>– комиссия</w:t>
      </w:r>
      <w:r w:rsidR="00E133F6" w:rsidRPr="00465EDE">
        <w:rPr>
          <w:sz w:val="28"/>
        </w:rPr>
        <w:t xml:space="preserve">, </w:t>
      </w:r>
      <w:r w:rsidR="00E95444" w:rsidRPr="00465EDE">
        <w:rPr>
          <w:sz w:val="28"/>
        </w:rPr>
        <w:t xml:space="preserve">состав которой </w:t>
      </w:r>
      <w:r w:rsidR="00E133F6" w:rsidRPr="00465EDE">
        <w:rPr>
          <w:sz w:val="28"/>
        </w:rPr>
        <w:t>формируе</w:t>
      </w:r>
      <w:r w:rsidR="00E95444" w:rsidRPr="00465EDE">
        <w:rPr>
          <w:sz w:val="28"/>
        </w:rPr>
        <w:t>тся</w:t>
      </w:r>
      <w:r w:rsidR="00E133F6" w:rsidRPr="00465EDE">
        <w:rPr>
          <w:sz w:val="28"/>
        </w:rPr>
        <w:t xml:space="preserve"> и утверждае</w:t>
      </w:r>
      <w:r w:rsidR="00E95444" w:rsidRPr="00465EDE">
        <w:rPr>
          <w:sz w:val="28"/>
        </w:rPr>
        <w:t>тся</w:t>
      </w:r>
      <w:r w:rsidR="00E133F6" w:rsidRPr="00465EDE">
        <w:rPr>
          <w:sz w:val="28"/>
        </w:rPr>
        <w:t xml:space="preserve"> Организатором (Департаментом, специализированной Компанией Группы Газпром, </w:t>
      </w:r>
      <w:r w:rsidR="00554653" w:rsidRPr="00465EDE">
        <w:rPr>
          <w:sz w:val="28"/>
          <w:szCs w:val="28"/>
        </w:rPr>
        <w:t xml:space="preserve">Исполнительным органом, </w:t>
      </w:r>
      <w:r w:rsidR="00E133F6" w:rsidRPr="00465EDE">
        <w:rPr>
          <w:sz w:val="28"/>
        </w:rPr>
        <w:t xml:space="preserve">Подразделением по подготовке и проведению закупок </w:t>
      </w:r>
      <w:r w:rsidR="00014C09" w:rsidRPr="00465EDE">
        <w:rPr>
          <w:sz w:val="28"/>
        </w:rPr>
        <w:t>Общества</w:t>
      </w:r>
      <w:r w:rsidR="00E133F6" w:rsidRPr="00465EDE">
        <w:rPr>
          <w:sz w:val="28"/>
        </w:rPr>
        <w:t>)</w:t>
      </w:r>
      <w:r w:rsidR="00E95444" w:rsidRPr="00465EDE">
        <w:rPr>
          <w:sz w:val="28"/>
        </w:rPr>
        <w:t>,</w:t>
      </w:r>
      <w:r w:rsidRPr="00465EDE">
        <w:rPr>
          <w:sz w:val="28"/>
        </w:rPr>
        <w:t xml:space="preserve"> для определения поставщика (исполнителя, подрядчика) по </w:t>
      </w:r>
      <w:r w:rsidRPr="00465EDE">
        <w:rPr>
          <w:sz w:val="28"/>
        </w:rPr>
        <w:lastRenderedPageBreak/>
        <w:t xml:space="preserve">результатам проведения конкурентной закупки, </w:t>
      </w:r>
      <w:r w:rsidR="00D758CD" w:rsidRPr="00465EDE">
        <w:rPr>
          <w:sz w:val="28"/>
        </w:rPr>
        <w:t xml:space="preserve">подведения итогов </w:t>
      </w:r>
      <w:r w:rsidR="00E133F6" w:rsidRPr="00465EDE">
        <w:rPr>
          <w:sz w:val="28"/>
        </w:rPr>
        <w:t xml:space="preserve">конкурентной закупки, </w:t>
      </w:r>
      <w:r w:rsidR="00D758CD" w:rsidRPr="00465EDE">
        <w:rPr>
          <w:sz w:val="28"/>
        </w:rPr>
        <w:t xml:space="preserve">отдельных этапов и процедур </w:t>
      </w:r>
      <w:r w:rsidR="00E133F6" w:rsidRPr="00465EDE">
        <w:rPr>
          <w:sz w:val="28"/>
        </w:rPr>
        <w:t xml:space="preserve">конкурентной </w:t>
      </w:r>
      <w:r w:rsidR="00D758CD" w:rsidRPr="00465EDE">
        <w:rPr>
          <w:sz w:val="28"/>
        </w:rPr>
        <w:t>закупки (при необходимости</w:t>
      </w:r>
      <w:r w:rsidR="00D758CD" w:rsidRPr="00465EDE">
        <w:rPr>
          <w:sz w:val="28"/>
          <w:szCs w:val="28"/>
        </w:rPr>
        <w:t>)</w:t>
      </w:r>
      <w:r w:rsidRPr="00465EDE">
        <w:rPr>
          <w:sz w:val="28"/>
          <w:szCs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Компании Группы Газпром </w:t>
      </w:r>
      <w:r w:rsidRPr="00465EDE">
        <w:rPr>
          <w:sz w:val="28"/>
        </w:rPr>
        <w:t>–</w:t>
      </w:r>
      <w:r w:rsidRPr="00465EDE">
        <w:rPr>
          <w:b/>
          <w:sz w:val="28"/>
        </w:rPr>
        <w:t xml:space="preserve"> </w:t>
      </w:r>
      <w:r w:rsidRPr="00465EDE">
        <w:rPr>
          <w:sz w:val="28"/>
        </w:rPr>
        <w:t>в целях применения настоящего Положения к Компаниям Группы Газпром относятся следующие общества и организации:</w:t>
      </w:r>
    </w:p>
    <w:p w:rsidR="00F0764D" w:rsidRPr="00465EDE" w:rsidRDefault="00F0764D" w:rsidP="00F0764D">
      <w:pPr>
        <w:pStyle w:val="27"/>
        <w:shd w:val="clear" w:color="auto" w:fill="FFFFFF"/>
        <w:ind w:left="-10" w:firstLine="720"/>
        <w:jc w:val="both"/>
        <w:rPr>
          <w:sz w:val="28"/>
        </w:rPr>
      </w:pPr>
      <w:r w:rsidRPr="00465EDE">
        <w:rPr>
          <w:sz w:val="28"/>
        </w:rPr>
        <w:t>дочерние общества ПАО «Газпром»;</w:t>
      </w:r>
    </w:p>
    <w:p w:rsidR="00F0764D" w:rsidRPr="00465EDE" w:rsidRDefault="00F0764D" w:rsidP="00F0764D">
      <w:pPr>
        <w:pStyle w:val="27"/>
        <w:shd w:val="clear" w:color="auto" w:fill="FFFFFF"/>
        <w:ind w:left="-10" w:firstLine="720"/>
        <w:jc w:val="both"/>
        <w:rPr>
          <w:sz w:val="28"/>
        </w:rPr>
      </w:pPr>
      <w:r w:rsidRPr="00465EDE">
        <w:rPr>
          <w:sz w:val="28"/>
        </w:rPr>
        <w:t>дочерние общества дочерних обществ ПАО «Газпром»;</w:t>
      </w:r>
    </w:p>
    <w:p w:rsidR="0077388C" w:rsidRPr="00465EDE" w:rsidRDefault="00F0764D" w:rsidP="00F0764D">
      <w:pPr>
        <w:pStyle w:val="27"/>
        <w:shd w:val="clear" w:color="auto" w:fill="FFFFFF"/>
        <w:ind w:left="-10" w:firstLine="720"/>
        <w:jc w:val="both"/>
        <w:rPr>
          <w:sz w:val="28"/>
        </w:rPr>
      </w:pPr>
      <w:r w:rsidRPr="00465EDE">
        <w:rPr>
          <w:sz w:val="28"/>
        </w:rPr>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r w:rsidR="0077388C" w:rsidRPr="00465EDE">
        <w:rPr>
          <w:sz w:val="28"/>
        </w:rPr>
        <w:t>;</w:t>
      </w:r>
    </w:p>
    <w:p w:rsidR="0077388C" w:rsidRPr="00465EDE" w:rsidRDefault="0077388C" w:rsidP="0077388C">
      <w:pPr>
        <w:pStyle w:val="27"/>
        <w:shd w:val="clear" w:color="auto" w:fill="FFFFFF"/>
        <w:ind w:left="-10" w:firstLine="720"/>
        <w:jc w:val="both"/>
        <w:rPr>
          <w:sz w:val="28"/>
        </w:rPr>
      </w:pPr>
      <w:r w:rsidRPr="00465EDE">
        <w:rPr>
          <w:sz w:val="28"/>
        </w:rPr>
        <w:t>общества и организации,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rsidR="005F41B2" w:rsidRPr="00465EDE" w:rsidRDefault="00E844E2" w:rsidP="007B63F0">
      <w:pPr>
        <w:pStyle w:val="27"/>
        <w:numPr>
          <w:ilvl w:val="2"/>
          <w:numId w:val="430"/>
        </w:numPr>
        <w:shd w:val="clear" w:color="auto" w:fill="FFFFFF"/>
        <w:spacing w:before="120" w:after="0"/>
        <w:ind w:left="0" w:firstLine="709"/>
        <w:jc w:val="both"/>
        <w:rPr>
          <w:sz w:val="28"/>
          <w:szCs w:val="28"/>
        </w:rPr>
      </w:pPr>
      <w:r w:rsidRPr="00465EDE">
        <w:rPr>
          <w:b/>
          <w:sz w:val="28"/>
          <w:szCs w:val="28"/>
        </w:rPr>
        <w:t xml:space="preserve">Компании Группы Газпром межрегионгаз </w:t>
      </w:r>
      <w:r w:rsidRPr="00465EDE">
        <w:rPr>
          <w:sz w:val="28"/>
          <w:szCs w:val="28"/>
        </w:rPr>
        <w:t>–</w:t>
      </w:r>
      <w:r w:rsidRPr="00465EDE">
        <w:rPr>
          <w:b/>
          <w:sz w:val="28"/>
          <w:szCs w:val="28"/>
        </w:rPr>
        <w:t xml:space="preserve"> </w:t>
      </w:r>
      <w:r w:rsidRPr="00465EDE">
        <w:rPr>
          <w:sz w:val="28"/>
          <w:szCs w:val="28"/>
        </w:rPr>
        <w:t xml:space="preserve">в целях применения настоящего Положения к Компаниям </w:t>
      </w:r>
      <w:r w:rsidR="00ED0F79" w:rsidRPr="00465EDE">
        <w:rPr>
          <w:sz w:val="28"/>
          <w:szCs w:val="28"/>
        </w:rPr>
        <w:t xml:space="preserve">Группы Газпром межрегионгаз </w:t>
      </w:r>
      <w:r w:rsidR="005F41B2" w:rsidRPr="00465EDE">
        <w:rPr>
          <w:sz w:val="28"/>
          <w:szCs w:val="28"/>
        </w:rPr>
        <w:t xml:space="preserve">относятся </w:t>
      </w:r>
      <w:r w:rsidR="003557AD" w:rsidRPr="00465EDE">
        <w:rPr>
          <w:sz w:val="28"/>
          <w:szCs w:val="28"/>
        </w:rPr>
        <w:t xml:space="preserve">общества и организации, входящие в Группу Газпром межрегионгаз, </w:t>
      </w:r>
      <w:r w:rsidR="00F03F93" w:rsidRPr="00465EDE">
        <w:rPr>
          <w:sz w:val="28"/>
          <w:szCs w:val="28"/>
        </w:rPr>
        <w:t>но</w:t>
      </w:r>
      <w:r w:rsidRPr="00465EDE">
        <w:rPr>
          <w:sz w:val="28"/>
          <w:szCs w:val="28"/>
        </w:rPr>
        <w:t xml:space="preserve"> </w:t>
      </w:r>
      <w:r w:rsidR="005F41B2" w:rsidRPr="00465EDE">
        <w:rPr>
          <w:sz w:val="28"/>
          <w:szCs w:val="28"/>
        </w:rPr>
        <w:t xml:space="preserve">не </w:t>
      </w:r>
      <w:r w:rsidR="00290C59" w:rsidRPr="00465EDE">
        <w:rPr>
          <w:sz w:val="28"/>
          <w:szCs w:val="28"/>
        </w:rPr>
        <w:t>являю</w:t>
      </w:r>
      <w:r w:rsidR="00F03F93" w:rsidRPr="00465EDE">
        <w:rPr>
          <w:sz w:val="28"/>
          <w:szCs w:val="28"/>
        </w:rPr>
        <w:t>щиеся</w:t>
      </w:r>
      <w:r w:rsidR="005F41B2" w:rsidRPr="00465EDE">
        <w:rPr>
          <w:sz w:val="28"/>
          <w:szCs w:val="28"/>
        </w:rPr>
        <w:t xml:space="preserve"> Компаниям</w:t>
      </w:r>
      <w:r w:rsidR="00290C59" w:rsidRPr="00465EDE">
        <w:rPr>
          <w:sz w:val="28"/>
          <w:szCs w:val="28"/>
        </w:rPr>
        <w:t>и</w:t>
      </w:r>
      <w:r w:rsidR="005F41B2" w:rsidRPr="00465EDE">
        <w:rPr>
          <w:sz w:val="28"/>
          <w:szCs w:val="28"/>
        </w:rPr>
        <w:t xml:space="preserve"> Группы Газпром. </w:t>
      </w:r>
    </w:p>
    <w:p w:rsidR="003418C8" w:rsidRPr="00465EDE" w:rsidRDefault="003418C8" w:rsidP="007B63F0">
      <w:pPr>
        <w:pStyle w:val="27"/>
        <w:numPr>
          <w:ilvl w:val="2"/>
          <w:numId w:val="430"/>
        </w:numPr>
        <w:shd w:val="clear" w:color="auto" w:fill="FFFFFF"/>
        <w:spacing w:before="120" w:after="0"/>
        <w:ind w:left="0" w:firstLine="709"/>
        <w:jc w:val="both"/>
        <w:rPr>
          <w:sz w:val="28"/>
        </w:rPr>
      </w:pPr>
      <w:r w:rsidRPr="00465EDE">
        <w:rPr>
          <w:b/>
          <w:sz w:val="28"/>
        </w:rPr>
        <w:t>Конкурентная закуп</w:t>
      </w:r>
      <w:bookmarkStart w:id="80" w:name="Пункт_1_2_29"/>
      <w:bookmarkEnd w:id="80"/>
      <w:r w:rsidRPr="00465EDE">
        <w:rPr>
          <w:b/>
          <w:sz w:val="28"/>
        </w:rPr>
        <w:t>ка</w:t>
      </w:r>
      <w:r w:rsidR="00520CEC" w:rsidRPr="00465EDE">
        <w:rPr>
          <w:b/>
          <w:sz w:val="28"/>
        </w:rPr>
        <w:t xml:space="preserve"> </w:t>
      </w:r>
      <w:r w:rsidR="00520CEC" w:rsidRPr="00465EDE">
        <w:rPr>
          <w:sz w:val="28"/>
        </w:rPr>
        <w:t xml:space="preserve">– </w:t>
      </w:r>
      <w:r w:rsidR="00290C59" w:rsidRPr="00465EDE">
        <w:rPr>
          <w:sz w:val="28"/>
        </w:rPr>
        <w:t xml:space="preserve">закупка, </w:t>
      </w:r>
      <w:r w:rsidRPr="00465EDE">
        <w:rPr>
          <w:sz w:val="28"/>
        </w:rPr>
        <w:t>проводимая в рамках регулирования отношений Федеральным законом от 18 июля 2011</w:t>
      </w:r>
      <w:r w:rsidRPr="00465EDE">
        <w:rPr>
          <w:sz w:val="28"/>
          <w:szCs w:val="28"/>
        </w:rPr>
        <w:t xml:space="preserve"> </w:t>
      </w:r>
      <w:r w:rsidRPr="00465EDE">
        <w:rPr>
          <w:sz w:val="28"/>
        </w:rPr>
        <w:t xml:space="preserve">г. </w:t>
      </w:r>
      <w:r w:rsidR="00915B48" w:rsidRPr="00465EDE">
        <w:rPr>
          <w:sz w:val="28"/>
        </w:rPr>
        <w:br/>
      </w:r>
      <w:r w:rsidRPr="00465EDE">
        <w:rPr>
          <w:sz w:val="28"/>
        </w:rPr>
        <w:t>№</w:t>
      </w:r>
      <w:r w:rsidRPr="00465EDE">
        <w:rPr>
          <w:sz w:val="28"/>
          <w:szCs w:val="28"/>
        </w:rPr>
        <w:t xml:space="preserve"> </w:t>
      </w:r>
      <w:r w:rsidRPr="00465EDE">
        <w:rPr>
          <w:sz w:val="28"/>
        </w:rPr>
        <w:t xml:space="preserve">223-ФЗ </w:t>
      </w:r>
      <w:r w:rsidR="00290C59" w:rsidRPr="00465EDE">
        <w:rPr>
          <w:sz w:val="28"/>
        </w:rPr>
        <w:t xml:space="preserve">и </w:t>
      </w:r>
      <w:r w:rsidRPr="00465EDE">
        <w:rPr>
          <w:sz w:val="28"/>
        </w:rPr>
        <w:t>осуществляемая с</w:t>
      </w:r>
      <w:r w:rsidRPr="00465EDE">
        <w:rPr>
          <w:sz w:val="28"/>
          <w:lang w:val="en-US"/>
        </w:rPr>
        <w:t> </w:t>
      </w:r>
      <w:r w:rsidRPr="00465EDE">
        <w:rPr>
          <w:sz w:val="28"/>
        </w:rPr>
        <w:t>соблюдением одновременно следующих условий:</w:t>
      </w:r>
    </w:p>
    <w:p w:rsidR="003418C8" w:rsidRPr="00465EDE" w:rsidRDefault="003418C8" w:rsidP="00B734D8">
      <w:pPr>
        <w:pStyle w:val="36"/>
        <w:numPr>
          <w:ilvl w:val="3"/>
          <w:numId w:val="430"/>
        </w:numPr>
        <w:spacing w:before="120"/>
        <w:ind w:left="0" w:firstLine="709"/>
        <w:jc w:val="both"/>
        <w:rPr>
          <w:sz w:val="28"/>
        </w:rPr>
      </w:pPr>
      <w:r w:rsidRPr="00465EDE">
        <w:rPr>
          <w:sz w:val="28"/>
        </w:rPr>
        <w:t>Информация о конкурентной закупке сообщается Заказчиком одним из следующих способов:</w:t>
      </w:r>
    </w:p>
    <w:p w:rsidR="003418C8" w:rsidRPr="00465EDE" w:rsidRDefault="003418C8" w:rsidP="003418C8">
      <w:pPr>
        <w:pStyle w:val="27"/>
        <w:ind w:left="-10" w:firstLine="720"/>
        <w:jc w:val="both"/>
        <w:rPr>
          <w:sz w:val="28"/>
        </w:rPr>
      </w:pPr>
      <w:r w:rsidRPr="00465EDE">
        <w:rPr>
          <w:sz w:val="28"/>
        </w:rPr>
        <w:t>путем размещения в единой информационной системе извещения об</w:t>
      </w:r>
      <w:r w:rsidRPr="00465EDE">
        <w:rPr>
          <w:sz w:val="28"/>
          <w:lang w:val="en-US"/>
        </w:rPr>
        <w:t> </w:t>
      </w:r>
      <w:r w:rsidRPr="00465EDE">
        <w:rPr>
          <w:sz w:val="28"/>
        </w:rPr>
        <w:t>осуществлении конкурентной закупки, доступного неограниченному кругу лиц, с приложением документации о конкурентной закупке;</w:t>
      </w:r>
    </w:p>
    <w:p w:rsidR="003418C8" w:rsidRPr="00465EDE" w:rsidRDefault="003418C8" w:rsidP="003418C8">
      <w:pPr>
        <w:pStyle w:val="27"/>
        <w:ind w:left="-10" w:firstLine="720"/>
        <w:jc w:val="both"/>
        <w:rPr>
          <w:sz w:val="28"/>
        </w:rPr>
      </w:pPr>
      <w:r w:rsidRPr="00465EDE">
        <w:rPr>
          <w:sz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418C8" w:rsidRPr="00465EDE" w:rsidRDefault="003418C8" w:rsidP="00B734D8">
      <w:pPr>
        <w:pStyle w:val="36"/>
        <w:numPr>
          <w:ilvl w:val="3"/>
          <w:numId w:val="430"/>
        </w:numPr>
        <w:ind w:left="0" w:firstLine="709"/>
        <w:jc w:val="both"/>
        <w:rPr>
          <w:sz w:val="28"/>
        </w:rPr>
      </w:pPr>
      <w:r w:rsidRPr="00465EDE">
        <w:rPr>
          <w:sz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418C8" w:rsidRPr="00465EDE" w:rsidRDefault="003418C8" w:rsidP="00B734D8">
      <w:pPr>
        <w:pStyle w:val="36"/>
        <w:numPr>
          <w:ilvl w:val="3"/>
          <w:numId w:val="430"/>
        </w:numPr>
        <w:ind w:left="0" w:firstLine="709"/>
        <w:jc w:val="both"/>
        <w:rPr>
          <w:sz w:val="28"/>
        </w:rPr>
      </w:pPr>
      <w:r w:rsidRPr="00465EDE">
        <w:rPr>
          <w:sz w:val="28"/>
        </w:rPr>
        <w:t>Описание предмета конкурентной закупки осуществляется с соблюдением требований части 6.1 статьи 3 Федерального закона от</w:t>
      </w:r>
      <w:r w:rsidRPr="00465EDE">
        <w:rPr>
          <w:sz w:val="28"/>
          <w:lang w:val="en-US"/>
        </w:rPr>
        <w:t> </w:t>
      </w:r>
      <w:r w:rsidRPr="00465EDE">
        <w:rPr>
          <w:sz w:val="28"/>
        </w:rPr>
        <w:t>18</w:t>
      </w:r>
      <w:r w:rsidRPr="00465EDE">
        <w:rPr>
          <w:sz w:val="28"/>
          <w:lang w:val="en-US"/>
        </w:rPr>
        <w:t> </w:t>
      </w:r>
      <w:r w:rsidRPr="00465EDE">
        <w:rPr>
          <w:sz w:val="28"/>
        </w:rPr>
        <w:t>июля</w:t>
      </w:r>
      <w:r w:rsidRPr="00465EDE">
        <w:rPr>
          <w:sz w:val="28"/>
          <w:szCs w:val="28"/>
        </w:rPr>
        <w:t xml:space="preserve"> </w:t>
      </w:r>
      <w:r w:rsidRPr="00465EDE">
        <w:rPr>
          <w:sz w:val="28"/>
        </w:rPr>
        <w:t>2011 г. № 223-ФЗ.</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lastRenderedPageBreak/>
        <w:t>Конкурентная заку</w:t>
      </w:r>
      <w:bookmarkStart w:id="81" w:name="Пункт_1_2_30"/>
      <w:bookmarkEnd w:id="81"/>
      <w:r w:rsidRPr="00465EDE">
        <w:rPr>
          <w:b/>
          <w:sz w:val="28"/>
        </w:rPr>
        <w:t>пка в электронной форме</w:t>
      </w:r>
      <w:r w:rsidRPr="00465EDE">
        <w:rPr>
          <w:sz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w:t>
      </w:r>
      <w:r w:rsidR="00765FA8" w:rsidRPr="00465EDE">
        <w:rPr>
          <w:sz w:val="28"/>
        </w:rPr>
        <w:t> </w:t>
      </w:r>
      <w:r w:rsidRPr="00465EDE">
        <w:rPr>
          <w:sz w:val="28"/>
        </w:rPr>
        <w:t>электронной форме, формирование проектов протоколов, составляемых в</w:t>
      </w:r>
      <w:r w:rsidR="00765FA8" w:rsidRPr="00465EDE">
        <w:rPr>
          <w:sz w:val="28"/>
        </w:rPr>
        <w:t> </w:t>
      </w:r>
      <w:r w:rsidRPr="00465EDE">
        <w:rPr>
          <w:sz w:val="28"/>
        </w:rPr>
        <w:t>соответствии с Федеральным законом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обеспечиваются оператором электронной площадки на электронной площадке.</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Конкурентная закупка, проводимая в рамках отношений, не</w:t>
      </w:r>
      <w:r w:rsidR="00030B33" w:rsidRPr="00465EDE">
        <w:rPr>
          <w:b/>
          <w:sz w:val="28"/>
        </w:rPr>
        <w:t> </w:t>
      </w:r>
      <w:r w:rsidRPr="00465EDE">
        <w:rPr>
          <w:b/>
          <w:sz w:val="28"/>
        </w:rPr>
        <w:t>являющихся предметом регулирования Федеральн</w:t>
      </w:r>
      <w:r w:rsidR="00030B33" w:rsidRPr="00465EDE">
        <w:rPr>
          <w:b/>
          <w:sz w:val="28"/>
        </w:rPr>
        <w:t>ого</w:t>
      </w:r>
      <w:r w:rsidRPr="00465EDE">
        <w:rPr>
          <w:b/>
          <w:sz w:val="28"/>
        </w:rPr>
        <w:t xml:space="preserve"> закон</w:t>
      </w:r>
      <w:r w:rsidR="00030B33" w:rsidRPr="00465EDE">
        <w:rPr>
          <w:b/>
          <w:sz w:val="28"/>
        </w:rPr>
        <w:t>а</w:t>
      </w:r>
      <w:r w:rsidRPr="00465EDE">
        <w:rPr>
          <w:b/>
          <w:sz w:val="28"/>
        </w:rPr>
        <w:t xml:space="preserve"> от</w:t>
      </w:r>
      <w:r w:rsidR="00030B33" w:rsidRPr="00465EDE">
        <w:rPr>
          <w:b/>
          <w:sz w:val="28"/>
        </w:rPr>
        <w:t> </w:t>
      </w:r>
      <w:r w:rsidRPr="00465EDE">
        <w:rPr>
          <w:b/>
          <w:sz w:val="28"/>
        </w:rPr>
        <w:t>18</w:t>
      </w:r>
      <w:r w:rsidR="00030B33" w:rsidRPr="00465EDE">
        <w:rPr>
          <w:b/>
          <w:sz w:val="28"/>
        </w:rPr>
        <w:t> </w:t>
      </w:r>
      <w:r w:rsidRPr="00465EDE">
        <w:rPr>
          <w:b/>
          <w:sz w:val="28"/>
        </w:rPr>
        <w:t>июля 2011</w:t>
      </w:r>
      <w:r w:rsidRPr="00465EDE">
        <w:rPr>
          <w:b/>
          <w:sz w:val="28"/>
          <w:szCs w:val="28"/>
        </w:rPr>
        <w:t xml:space="preserve"> </w:t>
      </w:r>
      <w:r w:rsidRPr="00465EDE">
        <w:rPr>
          <w:b/>
          <w:sz w:val="28"/>
        </w:rPr>
        <w:t>г. №</w:t>
      </w:r>
      <w:r w:rsidRPr="00465EDE">
        <w:rPr>
          <w:b/>
          <w:sz w:val="28"/>
          <w:szCs w:val="28"/>
        </w:rPr>
        <w:t xml:space="preserve"> </w:t>
      </w:r>
      <w:r w:rsidRPr="00465EDE">
        <w:rPr>
          <w:b/>
          <w:sz w:val="28"/>
        </w:rPr>
        <w:t>223-ФЗ</w:t>
      </w:r>
      <w:r w:rsidRPr="00465EDE">
        <w:rPr>
          <w:sz w:val="28"/>
        </w:rPr>
        <w:t xml:space="preserve"> – закупка, осуществляемая с соблюдением следующих условий: </w:t>
      </w:r>
    </w:p>
    <w:p w:rsidR="00F0764D" w:rsidRPr="00465EDE" w:rsidRDefault="00F0764D" w:rsidP="00F0764D">
      <w:pPr>
        <w:pStyle w:val="27"/>
        <w:ind w:left="-10" w:firstLine="720"/>
        <w:jc w:val="both"/>
        <w:rPr>
          <w:sz w:val="28"/>
        </w:rPr>
      </w:pPr>
      <w:r w:rsidRPr="00465EDE">
        <w:rPr>
          <w:sz w:val="28"/>
        </w:rPr>
        <w:t>информация о закупке и условия выбора поставщика (исполнителя</w:t>
      </w:r>
      <w:r w:rsidR="00765FA8" w:rsidRPr="00465EDE">
        <w:rPr>
          <w:sz w:val="28"/>
        </w:rPr>
        <w:t>,</w:t>
      </w:r>
      <w:r w:rsidRPr="00465EDE">
        <w:rPr>
          <w:sz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rsidR="00F0764D" w:rsidRPr="00465EDE" w:rsidRDefault="00F0764D" w:rsidP="00F0764D">
      <w:pPr>
        <w:pStyle w:val="36"/>
        <w:ind w:firstLine="709"/>
        <w:jc w:val="both"/>
        <w:rPr>
          <w:sz w:val="28"/>
        </w:rPr>
      </w:pPr>
      <w:r w:rsidRPr="00465EDE">
        <w:rPr>
          <w:sz w:val="28"/>
        </w:rPr>
        <w:t>выбор поставщика (подрядчика, исполнителя) осуществляется на</w:t>
      </w:r>
      <w:r w:rsidR="00030B33" w:rsidRPr="00465EDE">
        <w:rPr>
          <w:sz w:val="28"/>
        </w:rPr>
        <w:t> </w:t>
      </w:r>
      <w:r w:rsidRPr="00465EDE">
        <w:rPr>
          <w:sz w:val="28"/>
        </w:rPr>
        <w:t>основании сравнения поступивших предложений участников путем выбора участника</w:t>
      </w:r>
      <w:r w:rsidR="009E10B3" w:rsidRPr="00465EDE">
        <w:rPr>
          <w:sz w:val="28"/>
        </w:rPr>
        <w:t>,</w:t>
      </w:r>
      <w:r w:rsidRPr="00465EDE">
        <w:rPr>
          <w:sz w:val="28"/>
        </w:rPr>
        <w:t xml:space="preserve"> наиболее </w:t>
      </w:r>
      <w:r w:rsidR="009E10B3" w:rsidRPr="00465EDE">
        <w:rPr>
          <w:sz w:val="28"/>
        </w:rPr>
        <w:t xml:space="preserve">полно </w:t>
      </w:r>
      <w:r w:rsidRPr="00465EDE">
        <w:rPr>
          <w:sz w:val="28"/>
        </w:rPr>
        <w:t>соответствующего требованиям Заказчика.</w:t>
      </w:r>
    </w:p>
    <w:p w:rsidR="00F0764D" w:rsidRPr="00465EDE" w:rsidRDefault="00F0764D" w:rsidP="00B734D8">
      <w:pPr>
        <w:pStyle w:val="27"/>
        <w:numPr>
          <w:ilvl w:val="2"/>
          <w:numId w:val="430"/>
        </w:numPr>
        <w:shd w:val="clear" w:color="auto" w:fill="FFFFFF"/>
        <w:spacing w:before="120" w:after="0"/>
        <w:ind w:left="0" w:firstLine="709"/>
        <w:jc w:val="both"/>
      </w:pPr>
      <w:r w:rsidRPr="00465EDE">
        <w:rPr>
          <w:b/>
          <w:sz w:val="28"/>
        </w:rPr>
        <w:t>Конкурентный отбор</w:t>
      </w:r>
      <w:r w:rsidRPr="00465EDE">
        <w:rPr>
          <w:sz w:val="28"/>
        </w:rPr>
        <w:t xml:space="preserve"> – способ конкурентной закупки, не</w:t>
      </w:r>
      <w:r w:rsidR="00030B33" w:rsidRPr="00465EDE">
        <w:rPr>
          <w:sz w:val="28"/>
        </w:rPr>
        <w:t> </w:t>
      </w:r>
      <w:r w:rsidRPr="00465EDE">
        <w:rPr>
          <w:sz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465EDE">
        <w:rPr>
          <w:sz w:val="28"/>
        </w:rPr>
        <w:t> </w:t>
      </w:r>
      <w:r w:rsidRPr="00465EDE">
        <w:rPr>
          <w:sz w:val="28"/>
        </w:rPr>
        <w:t>статьями 1057–1061 Гражданского кодекса Российской Федерации, правила проведения которой регламентируются настоящим Положением, по</w:t>
      </w:r>
      <w:r w:rsidR="00030B33" w:rsidRPr="00465EDE">
        <w:rPr>
          <w:sz w:val="28"/>
        </w:rPr>
        <w:t> </w:t>
      </w:r>
      <w:r w:rsidRPr="00465EDE">
        <w:rPr>
          <w:sz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465EDE">
        <w:rPr>
          <w:sz w:val="28"/>
        </w:rPr>
        <w:t>подавший</w:t>
      </w:r>
      <w:r w:rsidRPr="00465EDE">
        <w:rPr>
          <w:sz w:val="28"/>
        </w:rPr>
        <w:t xml:space="preserve"> заявку, признанную наилучшей по итогам оценки и сопоставления заявок.</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Конкурс </w:t>
      </w:r>
      <w:r w:rsidRPr="00465EDE">
        <w:rPr>
          <w:sz w:val="28"/>
        </w:rPr>
        <w:t>– форма торгов, при которой победителем признается участник конкурентной закупки, заявка на участие в конкурентной закупке и</w:t>
      </w:r>
      <w:r w:rsidR="006C2056" w:rsidRPr="00465EDE">
        <w:rPr>
          <w:sz w:val="28"/>
        </w:rPr>
        <w:t> </w:t>
      </w:r>
      <w:r w:rsidRPr="00465EDE">
        <w:rPr>
          <w:sz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465EDE">
        <w:rPr>
          <w:sz w:val="28"/>
        </w:rPr>
        <w:t> </w:t>
      </w:r>
      <w:r w:rsidRPr="00465EDE">
        <w:rPr>
          <w:sz w:val="28"/>
        </w:rPr>
        <w:t>документации о такой закупке критериев оценки содержит лучшие условия исполнения договора.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Лот </w:t>
      </w:r>
      <w:r w:rsidRPr="00465EDE">
        <w:rPr>
          <w:sz w:val="28"/>
        </w:rPr>
        <w:t>–</w:t>
      </w:r>
      <w:r w:rsidRPr="00465EDE">
        <w:rPr>
          <w:b/>
          <w:sz w:val="28"/>
        </w:rPr>
        <w:t xml:space="preserve"> </w:t>
      </w:r>
      <w:r w:rsidRPr="00465EDE">
        <w:rPr>
          <w:sz w:val="28"/>
        </w:rPr>
        <w:t xml:space="preserve">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w:t>
      </w:r>
      <w:r w:rsidRPr="00465EDE">
        <w:rPr>
          <w:sz w:val="28"/>
        </w:rPr>
        <w:lastRenderedPageBreak/>
        <w:t>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rsidR="00D16BFD" w:rsidRPr="00465EDE" w:rsidRDefault="00D16BFD" w:rsidP="00B734D8">
      <w:pPr>
        <w:pStyle w:val="27"/>
        <w:numPr>
          <w:ilvl w:val="2"/>
          <w:numId w:val="430"/>
        </w:numPr>
        <w:shd w:val="clear" w:color="auto" w:fill="FFFFFF"/>
        <w:spacing w:before="120" w:after="0"/>
        <w:ind w:left="0" w:firstLine="709"/>
        <w:jc w:val="both"/>
        <w:rPr>
          <w:sz w:val="28"/>
        </w:rPr>
      </w:pPr>
      <w:r w:rsidRPr="00465EDE">
        <w:rPr>
          <w:b/>
          <w:sz w:val="28"/>
        </w:rPr>
        <w:t>Маркетинговые исследования</w:t>
      </w:r>
      <w:r w:rsidRPr="00465EDE">
        <w:rPr>
          <w:sz w:val="28"/>
        </w:rPr>
        <w:t xml:space="preserve"> – способ неконкурентной закупки, при котором Заказчик </w:t>
      </w:r>
      <w:r w:rsidR="00D758CD" w:rsidRPr="00465EDE">
        <w:rPr>
          <w:sz w:val="28"/>
        </w:rPr>
        <w:t xml:space="preserve">выбирает наиболее выгодные для себя условия исполнения договора из числа предложенных </w:t>
      </w:r>
      <w:r w:rsidRPr="00465EDE">
        <w:rPr>
          <w:sz w:val="28"/>
        </w:rPr>
        <w:t>участник</w:t>
      </w:r>
      <w:r w:rsidR="00D758CD" w:rsidRPr="00465EDE">
        <w:rPr>
          <w:sz w:val="28"/>
        </w:rPr>
        <w:t xml:space="preserve">ами </w:t>
      </w:r>
      <w:r w:rsidRPr="00465EDE">
        <w:rPr>
          <w:sz w:val="28"/>
        </w:rPr>
        <w:t xml:space="preserve">закупки </w:t>
      </w:r>
      <w:r w:rsidR="00D61E92" w:rsidRPr="00465EDE">
        <w:rPr>
          <w:sz w:val="28"/>
        </w:rPr>
        <w:t xml:space="preserve">в соответствии с </w:t>
      </w:r>
      <w:r w:rsidRPr="00465EDE">
        <w:rPr>
          <w:sz w:val="28"/>
        </w:rPr>
        <w:t>документаци</w:t>
      </w:r>
      <w:r w:rsidR="00D61E92" w:rsidRPr="00465EDE">
        <w:rPr>
          <w:sz w:val="28"/>
        </w:rPr>
        <w:t>ей</w:t>
      </w:r>
      <w:r w:rsidRPr="00465EDE">
        <w:rPr>
          <w:sz w:val="28"/>
        </w:rPr>
        <w:t xml:space="preserve"> о маркетинговых исследованиях</w:t>
      </w:r>
      <w:r w:rsidR="00D758CD" w:rsidRPr="00465EDE">
        <w:rPr>
          <w:sz w:val="28"/>
        </w:rPr>
        <w:t xml:space="preserve"> в электронной форме (запрос</w:t>
      </w:r>
      <w:r w:rsidR="001D66EB" w:rsidRPr="00465EDE">
        <w:rPr>
          <w:sz w:val="28"/>
        </w:rPr>
        <w:t>ом</w:t>
      </w:r>
      <w:r w:rsidR="00D758CD" w:rsidRPr="00465EDE">
        <w:rPr>
          <w:sz w:val="28"/>
        </w:rPr>
        <w:t> </w:t>
      </w:r>
      <w:r w:rsidR="0016213D" w:rsidRPr="00465EDE">
        <w:rPr>
          <w:sz w:val="28"/>
        </w:rPr>
        <w:t xml:space="preserve">о </w:t>
      </w:r>
      <w:r w:rsidR="00D758CD" w:rsidRPr="00465EDE">
        <w:rPr>
          <w:sz w:val="28"/>
        </w:rPr>
        <w:t xml:space="preserve">возможности осуществить поставку товаров (выполнить работы, оказать услуги), </w:t>
      </w:r>
      <w:r w:rsidR="00851C08" w:rsidRPr="00465EDE">
        <w:rPr>
          <w:sz w:val="28"/>
        </w:rPr>
        <w:t>заказ</w:t>
      </w:r>
      <w:r w:rsidR="001D66EB" w:rsidRPr="00465EDE">
        <w:rPr>
          <w:sz w:val="28"/>
        </w:rPr>
        <w:t>ом</w:t>
      </w:r>
      <w:r w:rsidR="00851C08" w:rsidRPr="00465EDE">
        <w:rPr>
          <w:sz w:val="28"/>
        </w:rPr>
        <w:t xml:space="preserve">, </w:t>
      </w:r>
      <w:r w:rsidR="00D758CD" w:rsidRPr="00465EDE">
        <w:rPr>
          <w:sz w:val="28"/>
        </w:rPr>
        <w:t>направляем</w:t>
      </w:r>
      <w:r w:rsidR="001D66EB" w:rsidRPr="00465EDE">
        <w:rPr>
          <w:sz w:val="28"/>
        </w:rPr>
        <w:t>ы</w:t>
      </w:r>
      <w:r w:rsidR="00D758CD" w:rsidRPr="00465EDE">
        <w:rPr>
          <w:sz w:val="28"/>
        </w:rPr>
        <w:t>м потенциальным поставщикам (подрядчикам, исполнителям)</w:t>
      </w:r>
      <w:r w:rsidR="0016213D" w:rsidRPr="00465EDE">
        <w:rPr>
          <w:sz w:val="28"/>
        </w:rPr>
        <w:t xml:space="preserve"> путем размещения</w:t>
      </w:r>
      <w:r w:rsidR="00851C08" w:rsidRPr="00465EDE">
        <w:rPr>
          <w:rFonts w:asciiTheme="minorHAnsi" w:eastAsiaTheme="minorHAnsi" w:hAnsiTheme="minorHAnsi"/>
          <w:sz w:val="28"/>
        </w:rPr>
        <w:t xml:space="preserve"> </w:t>
      </w:r>
      <w:r w:rsidR="00851C08" w:rsidRPr="00465EDE">
        <w:rPr>
          <w:sz w:val="28"/>
        </w:rPr>
        <w:t xml:space="preserve">в специализированных информационных системах или </w:t>
      </w:r>
      <w:r w:rsidR="0016213D" w:rsidRPr="00465EDE">
        <w:rPr>
          <w:sz w:val="28"/>
        </w:rPr>
        <w:t xml:space="preserve">на </w:t>
      </w:r>
      <w:r w:rsidR="00851C08" w:rsidRPr="00465EDE">
        <w:rPr>
          <w:sz w:val="28"/>
        </w:rPr>
        <w:t>Интернет-платформах</w:t>
      </w:r>
      <w:r w:rsidR="00D758CD" w:rsidRPr="00465EDE">
        <w:rPr>
          <w:sz w:val="28"/>
        </w:rPr>
        <w:t>)</w:t>
      </w:r>
      <w:r w:rsidRPr="00465EDE">
        <w:rPr>
          <w:sz w:val="28"/>
        </w:rPr>
        <w:t>.</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Начальная (максимальная) цена договора (цена лота, предмета закупки) </w:t>
      </w:r>
      <w:r w:rsidRPr="00465EDE">
        <w:rPr>
          <w:sz w:val="28"/>
        </w:rPr>
        <w:t xml:space="preserve">– предельная цена товаров, работ, услуг, являющихся предметом закупки.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Неконкурентная закупка</w:t>
      </w:r>
      <w:r w:rsidRPr="00465EDE">
        <w:rPr>
          <w:sz w:val="28"/>
        </w:rPr>
        <w:t xml:space="preserve"> – закупка, условия осуществления которой не соответствуют </w:t>
      </w:r>
      <w:r w:rsidR="00D758CD" w:rsidRPr="00465EDE">
        <w:rPr>
          <w:sz w:val="28"/>
        </w:rPr>
        <w:t xml:space="preserve">одновременно всем </w:t>
      </w:r>
      <w:r w:rsidRPr="00465EDE">
        <w:rPr>
          <w:sz w:val="28"/>
        </w:rPr>
        <w:t xml:space="preserve">условиям, предусмотренным пунктами </w:t>
      </w:r>
      <w:r w:rsidRPr="00465EDE">
        <w:rPr>
          <w:sz w:val="28"/>
          <w:szCs w:val="28"/>
        </w:rPr>
        <w:t>1.2.</w:t>
      </w:r>
      <w:r w:rsidR="004D461D" w:rsidRPr="00465EDE">
        <w:rPr>
          <w:sz w:val="28"/>
          <w:szCs w:val="28"/>
        </w:rPr>
        <w:t xml:space="preserve">32 </w:t>
      </w:r>
      <w:r w:rsidRPr="00465EDE">
        <w:rPr>
          <w:sz w:val="28"/>
          <w:szCs w:val="28"/>
        </w:rPr>
        <w:t>и</w:t>
      </w:r>
      <w:r w:rsidR="001810DF" w:rsidRPr="00465EDE">
        <w:rPr>
          <w:sz w:val="28"/>
          <w:szCs w:val="28"/>
        </w:rPr>
        <w:t> </w:t>
      </w:r>
      <w:r w:rsidRPr="00465EDE">
        <w:rPr>
          <w:sz w:val="28"/>
          <w:szCs w:val="28"/>
        </w:rPr>
        <w:t>1.2.</w:t>
      </w:r>
      <w:r w:rsidR="004D461D" w:rsidRPr="00465EDE">
        <w:rPr>
          <w:sz w:val="28"/>
          <w:szCs w:val="28"/>
        </w:rPr>
        <w:t>33</w:t>
      </w:r>
      <w:r w:rsidR="004D461D" w:rsidRPr="00465EDE">
        <w:rPr>
          <w:sz w:val="28"/>
        </w:rPr>
        <w:t xml:space="preserve"> </w:t>
      </w:r>
      <w:r w:rsidR="00D758CD" w:rsidRPr="00465EDE">
        <w:rPr>
          <w:sz w:val="28"/>
        </w:rPr>
        <w:t>для проведения конкурентных закупок</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Неконкурентная закупка в электронной форме </w:t>
      </w:r>
      <w:r w:rsidRPr="00465EDE">
        <w:rPr>
          <w:sz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F64244" w:rsidRPr="00465EDE">
        <w:rPr>
          <w:sz w:val="28"/>
        </w:rPr>
        <w:t>,</w:t>
      </w:r>
      <w:r w:rsidR="0098380A" w:rsidRPr="00465EDE">
        <w:rPr>
          <w:sz w:val="28"/>
        </w:rPr>
        <w:t xml:space="preserve"> </w:t>
      </w:r>
      <w:r w:rsidR="008E4501" w:rsidRPr="00465EDE">
        <w:rPr>
          <w:sz w:val="28"/>
        </w:rPr>
        <w:t xml:space="preserve">а также </w:t>
      </w:r>
      <w:r w:rsidR="00D758CD" w:rsidRPr="00465EDE">
        <w:rPr>
          <w:sz w:val="28"/>
        </w:rPr>
        <w:t>специализированной информационной системой</w:t>
      </w:r>
      <w:r w:rsidRPr="00465EDE">
        <w:rPr>
          <w:sz w:val="28"/>
        </w:rPr>
        <w:t>,</w:t>
      </w:r>
      <w:r w:rsidR="00D758CD" w:rsidRPr="00465EDE">
        <w:rPr>
          <w:sz w:val="28"/>
        </w:rPr>
        <w:t xml:space="preserve"> Интернет-платформой</w:t>
      </w:r>
      <w:r w:rsidR="00DF3B7D" w:rsidRPr="00465EDE">
        <w:rPr>
          <w:sz w:val="28"/>
        </w:rPr>
        <w:t>, одобренных Департаментом</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Окончательное предложение </w:t>
      </w:r>
      <w:r w:rsidRPr="00465EDE">
        <w:rPr>
          <w:sz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Оператор электронной площадки</w:t>
      </w:r>
      <w:r w:rsidRPr="00465EDE">
        <w:rPr>
          <w:sz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 xml:space="preserve">223-ФЗ </w:t>
      </w:r>
      <w:r w:rsidRPr="00465EDE">
        <w:rPr>
          <w:sz w:val="28"/>
        </w:rPr>
        <w:lastRenderedPageBreak/>
        <w:t>о требованиях к конкурентной закупке в электронной форме, функционированию электронной площадки для целей проведения такой закупки.</w:t>
      </w:r>
      <w:r w:rsidRPr="00465EDE">
        <w:rPr>
          <w:b/>
          <w:sz w:val="28"/>
        </w:rPr>
        <w:t xml:space="preserve"> </w:t>
      </w:r>
      <w:r w:rsidRPr="00465EDE">
        <w:rPr>
          <w:sz w:val="28"/>
        </w:rPr>
        <w:t>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Организатор </w:t>
      </w:r>
      <w:r w:rsidRPr="00465EDE">
        <w:rPr>
          <w:sz w:val="28"/>
        </w:rPr>
        <w:t>–</w:t>
      </w:r>
      <w:r w:rsidR="00810FD8" w:rsidRPr="00465EDE">
        <w:rPr>
          <w:sz w:val="28"/>
        </w:rPr>
        <w:t xml:space="preserve"> ПАО «Газпром» (в лице </w:t>
      </w:r>
      <w:r w:rsidRPr="00465EDE">
        <w:rPr>
          <w:sz w:val="28"/>
        </w:rPr>
        <w:t>Департамент</w:t>
      </w:r>
      <w:r w:rsidR="00810FD8" w:rsidRPr="00465EDE">
        <w:rPr>
          <w:sz w:val="28"/>
        </w:rPr>
        <w:t>а)</w:t>
      </w:r>
      <w:r w:rsidRPr="00465EDE">
        <w:rPr>
          <w:sz w:val="28"/>
        </w:rPr>
        <w:t xml:space="preserve">, </w:t>
      </w:r>
      <w:r w:rsidR="00810FD8" w:rsidRPr="00465EDE">
        <w:rPr>
          <w:sz w:val="28"/>
        </w:rPr>
        <w:t xml:space="preserve">ООО «Газпром межрегионгаз» (в лице </w:t>
      </w:r>
      <w:r w:rsidR="00810FD8" w:rsidRPr="00465EDE">
        <w:rPr>
          <w:sz w:val="28"/>
          <w:szCs w:val="28"/>
        </w:rPr>
        <w:t xml:space="preserve">Исполнительного </w:t>
      </w:r>
      <w:r w:rsidR="007A0152" w:rsidRPr="00465EDE">
        <w:rPr>
          <w:sz w:val="28"/>
          <w:szCs w:val="28"/>
        </w:rPr>
        <w:t>орган</w:t>
      </w:r>
      <w:r w:rsidR="00810FD8" w:rsidRPr="00465EDE">
        <w:rPr>
          <w:sz w:val="28"/>
          <w:szCs w:val="28"/>
        </w:rPr>
        <w:t>а)</w:t>
      </w:r>
      <w:r w:rsidR="007A0152" w:rsidRPr="00465EDE">
        <w:rPr>
          <w:sz w:val="28"/>
          <w:szCs w:val="28"/>
        </w:rPr>
        <w:t xml:space="preserve">, </w:t>
      </w:r>
      <w:r w:rsidR="00673232" w:rsidRPr="00465EDE">
        <w:rPr>
          <w:sz w:val="28"/>
        </w:rPr>
        <w:t>Общество</w:t>
      </w:r>
      <w:r w:rsidRPr="00465EDE">
        <w:rPr>
          <w:sz w:val="28"/>
        </w:rPr>
        <w:t>,</w:t>
      </w:r>
      <w:r w:rsidR="001C3BE8" w:rsidRPr="00465EDE">
        <w:rPr>
          <w:sz w:val="28"/>
        </w:rPr>
        <w:t xml:space="preserve"> специализированная Компания Группы Газпром, </w:t>
      </w:r>
      <w:r w:rsidRPr="00465EDE">
        <w:rPr>
          <w:sz w:val="28"/>
        </w:rPr>
        <w:t>осуществляющие организацию и проведение процедур закупок.</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Открытая конкурентная закупка</w:t>
      </w:r>
      <w:r w:rsidRPr="00465EDE">
        <w:rPr>
          <w:sz w:val="28"/>
        </w:rPr>
        <w:t xml:space="preserve"> – конкурентная закупка, информация о проведении которой сообщается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Подразделение по подготовке и проведению закупок</w:t>
      </w:r>
      <w:r w:rsidRPr="00465EDE">
        <w:rPr>
          <w:sz w:val="28"/>
        </w:rPr>
        <w:t xml:space="preserve"> – самостоятельное структурное подразделение </w:t>
      </w:r>
      <w:r w:rsidR="00CE08E9" w:rsidRPr="00465EDE">
        <w:rPr>
          <w:color w:val="000000" w:themeColor="text1"/>
          <w:sz w:val="28"/>
          <w:szCs w:val="28"/>
        </w:rPr>
        <w:t>Общества</w:t>
      </w:r>
      <w:r w:rsidRPr="00465EDE">
        <w:rPr>
          <w:sz w:val="28"/>
        </w:rPr>
        <w:t>, созданное в целях осуществления функций по организации и проведению закупок, иных функции, связанных с организацией и проведением закупок, а</w:t>
      </w:r>
      <w:r w:rsidR="006C2056" w:rsidRPr="00465EDE">
        <w:rPr>
          <w:sz w:val="28"/>
        </w:rPr>
        <w:t> </w:t>
      </w:r>
      <w:r w:rsidRPr="00465EDE">
        <w:rPr>
          <w:sz w:val="28"/>
        </w:rPr>
        <w:t xml:space="preserve">также в случае, если в </w:t>
      </w:r>
      <w:r w:rsidR="00CE08E9" w:rsidRPr="00465EDE">
        <w:rPr>
          <w:sz w:val="28"/>
        </w:rPr>
        <w:t>Обществе</w:t>
      </w:r>
      <w:r w:rsidR="00E83F32" w:rsidRPr="00465EDE">
        <w:rPr>
          <w:sz w:val="28"/>
        </w:rPr>
        <w:t xml:space="preserve"> </w:t>
      </w:r>
      <w:r w:rsidRPr="00465EDE">
        <w:rPr>
          <w:sz w:val="28"/>
        </w:rPr>
        <w:t xml:space="preserve">такое самостоятельное структурное подразделение не сформировано – соответствующее структурное подразделение </w:t>
      </w:r>
      <w:r w:rsidR="00CE08E9" w:rsidRPr="00465EDE">
        <w:rPr>
          <w:sz w:val="28"/>
        </w:rPr>
        <w:t>Общества</w:t>
      </w:r>
      <w:r w:rsidRPr="00465EDE">
        <w:rPr>
          <w:sz w:val="28"/>
        </w:rPr>
        <w:t xml:space="preserve">, или </w:t>
      </w:r>
      <w:r w:rsidR="005961C3" w:rsidRPr="00465EDE">
        <w:rPr>
          <w:sz w:val="28"/>
        </w:rPr>
        <w:t>уполномоченное</w:t>
      </w:r>
      <w:r w:rsidRPr="00465EDE">
        <w:rPr>
          <w:sz w:val="28"/>
        </w:rPr>
        <w:t xml:space="preserve"> лицо, ответственное за организацию и проведение закупок, осуществление иных функций, связанных с организацией и проведением закупок.</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Сайт Заказчика </w:t>
      </w:r>
      <w:r w:rsidRPr="00465EDE">
        <w:rPr>
          <w:sz w:val="28"/>
        </w:rPr>
        <w:t>– сайт в информационно-телекоммуникационной сети Интернет, на котором размещается информация о закупках Заказчика.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Стартовая цена</w:t>
      </w:r>
      <w:r w:rsidR="00F4024C" w:rsidRPr="00465EDE">
        <w:rPr>
          <w:rStyle w:val="afd"/>
        </w:rPr>
        <w:t xml:space="preserve"> </w:t>
      </w:r>
      <w:r w:rsidRPr="00465EDE">
        <w:rPr>
          <w:sz w:val="28"/>
        </w:rPr>
        <w:t>–</w:t>
      </w:r>
      <w:r w:rsidR="008464BA" w:rsidRPr="00465EDE">
        <w:rPr>
          <w:sz w:val="28"/>
        </w:rPr>
        <w:t xml:space="preserve"> </w:t>
      </w:r>
      <w:r w:rsidRPr="00465EDE">
        <w:rPr>
          <w:sz w:val="28"/>
        </w:rPr>
        <w:t>минимальн</w:t>
      </w:r>
      <w:r w:rsidR="007C733F" w:rsidRPr="00465EDE">
        <w:rPr>
          <w:sz w:val="28"/>
        </w:rPr>
        <w:t>ая</w:t>
      </w:r>
      <w:r w:rsidRPr="00465EDE">
        <w:rPr>
          <w:sz w:val="28"/>
        </w:rPr>
        <w:t xml:space="preserve"> цен</w:t>
      </w:r>
      <w:r w:rsidR="007C733F" w:rsidRPr="00465EDE">
        <w:rPr>
          <w:sz w:val="28"/>
        </w:rPr>
        <w:t>а</w:t>
      </w:r>
      <w:r w:rsidRPr="00465EDE">
        <w:rPr>
          <w:sz w:val="28"/>
        </w:rPr>
        <w:t xml:space="preserve"> поставки товаров, выполнения работ и оказания услуг, </w:t>
      </w:r>
      <w:r w:rsidR="007C733F" w:rsidRPr="00465EDE">
        <w:rPr>
          <w:sz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465EDE">
        <w:rPr>
          <w:sz w:val="28"/>
        </w:rPr>
        <w:t>с</w:t>
      </w:r>
      <w:r w:rsidR="007C733F" w:rsidRPr="00465EDE">
        <w:rPr>
          <w:sz w:val="28"/>
        </w:rPr>
        <w:t xml:space="preserve">ниженном </w:t>
      </w:r>
      <w:r w:rsidRPr="00465EDE">
        <w:rPr>
          <w:sz w:val="28"/>
        </w:rPr>
        <w:t>относительно начальной (максимальной) цены</w:t>
      </w:r>
      <w:r w:rsidR="007C733F" w:rsidRPr="00465EDE">
        <w:rPr>
          <w:sz w:val="28"/>
        </w:rPr>
        <w:t xml:space="preserve"> размере</w:t>
      </w:r>
      <w:r w:rsidR="008E4962" w:rsidRPr="00465EDE">
        <w:rPr>
          <w:sz w:val="28"/>
        </w:rPr>
        <w:t xml:space="preserve"> для целей подачи участниками закупки в процессе проведения конкурентной закупки предложений о цене с шагом на повышение</w:t>
      </w:r>
      <w:r w:rsidRPr="00465EDE">
        <w:rPr>
          <w:sz w:val="28"/>
        </w:rPr>
        <w:t>.</w:t>
      </w:r>
    </w:p>
    <w:p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Торговый портал</w:t>
      </w:r>
      <w:r w:rsidRPr="00465EDE">
        <w:rPr>
          <w:sz w:val="28"/>
        </w:rPr>
        <w:t xml:space="preserve"> – обособленная часть аппаратно-программного комплекса электронной площадки, </w:t>
      </w:r>
      <w:r w:rsidR="00621C78" w:rsidRPr="00465EDE">
        <w:rPr>
          <w:sz w:val="28"/>
        </w:rPr>
        <w:t xml:space="preserve">либо иная информационная система или Интернет-платформа, определённая </w:t>
      </w:r>
      <w:r w:rsidR="00DF3B7D" w:rsidRPr="00465EDE">
        <w:rPr>
          <w:sz w:val="28"/>
        </w:rPr>
        <w:t>Департаментом</w:t>
      </w:r>
      <w:r w:rsidR="00621C78" w:rsidRPr="00465EDE">
        <w:rPr>
          <w:sz w:val="28"/>
        </w:rPr>
        <w:t>,</w:t>
      </w:r>
      <w:r w:rsidRPr="00465EDE">
        <w:rPr>
          <w:sz w:val="28"/>
        </w:rPr>
        <w:t xml:space="preserve">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Заказчиком поставщика (подрядчика, исполнителя).</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lastRenderedPageBreak/>
        <w:t>Участник закупки</w:t>
      </w:r>
      <w:r w:rsidRPr="00465EDE">
        <w:rPr>
          <w:sz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Электронная площадка</w:t>
      </w:r>
      <w:r w:rsidR="005F6503" w:rsidRPr="00465EDE">
        <w:rPr>
          <w:b/>
          <w:sz w:val="28"/>
        </w:rPr>
        <w:t xml:space="preserve"> </w:t>
      </w:r>
      <w:r w:rsidR="00AC5ECA" w:rsidRPr="00465EDE">
        <w:rPr>
          <w:sz w:val="28"/>
        </w:rPr>
        <w:t>(</w:t>
      </w:r>
      <w:r w:rsidR="005F6503" w:rsidRPr="00465EDE">
        <w:rPr>
          <w:sz w:val="28"/>
        </w:rPr>
        <w:t>ЭТП ГПБ</w:t>
      </w:r>
      <w:r w:rsidR="00AC5ECA" w:rsidRPr="00465EDE">
        <w:rPr>
          <w:sz w:val="28"/>
        </w:rPr>
        <w:t>)</w:t>
      </w:r>
      <w:r w:rsidR="00ED0F79" w:rsidRPr="00465EDE">
        <w:rPr>
          <w:sz w:val="28"/>
        </w:rPr>
        <w:t xml:space="preserve"> </w:t>
      </w:r>
      <w:r w:rsidRPr="00465EDE">
        <w:rPr>
          <w:sz w:val="28"/>
        </w:rPr>
        <w:t>– 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и настоящего Положения.</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Электронная подпись </w:t>
      </w:r>
      <w:r w:rsidRPr="00465EDE">
        <w:rPr>
          <w:sz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3418C8" w:rsidRPr="00465EDE" w:rsidRDefault="003418C8" w:rsidP="003418C8">
      <w:pPr>
        <w:pStyle w:val="afff"/>
        <w:widowControl/>
        <w:shd w:val="clear" w:color="auto" w:fill="FFFFFF"/>
        <w:ind w:left="-10" w:firstLine="720"/>
        <w:jc w:val="both"/>
        <w:rPr>
          <w:sz w:val="28"/>
        </w:rPr>
      </w:pPr>
      <w:r w:rsidRPr="00465EDE">
        <w:rPr>
          <w:sz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rsidR="003418C8" w:rsidRPr="00465EDE" w:rsidRDefault="003418C8" w:rsidP="00B734D8">
      <w:pPr>
        <w:pStyle w:val="27"/>
        <w:numPr>
          <w:ilvl w:val="2"/>
          <w:numId w:val="430"/>
        </w:numPr>
        <w:shd w:val="clear" w:color="auto" w:fill="FFFFFF"/>
        <w:spacing w:before="120" w:after="0"/>
        <w:ind w:left="0" w:firstLine="709"/>
        <w:jc w:val="both"/>
        <w:rPr>
          <w:sz w:val="28"/>
        </w:rPr>
      </w:pPr>
      <w:bookmarkStart w:id="82" w:name="_Toc310414823"/>
      <w:bookmarkStart w:id="83" w:name="_Toc310432839"/>
      <w:bookmarkStart w:id="84" w:name="_Toc310520019"/>
      <w:bookmarkStart w:id="85" w:name="_Toc310525656"/>
      <w:bookmarkStart w:id="86" w:name="_Toc310549343"/>
      <w:bookmarkStart w:id="87" w:name="_Toc310549477"/>
      <w:bookmarkStart w:id="88" w:name="_Toc310549610"/>
      <w:bookmarkStart w:id="89" w:name="_Toc310549743"/>
      <w:bookmarkStart w:id="90" w:name="_Toc310549877"/>
      <w:bookmarkStart w:id="91" w:name="_Toc310550010"/>
      <w:bookmarkStart w:id="92" w:name="_Toc310550392"/>
      <w:bookmarkStart w:id="93" w:name="_Toc310551995"/>
      <w:bookmarkStart w:id="94" w:name="_Toc310552968"/>
      <w:bookmarkStart w:id="95" w:name="_Toc310558422"/>
      <w:bookmarkStart w:id="96" w:name="_Toc310558656"/>
      <w:bookmarkStart w:id="97" w:name="_Toc310598485"/>
      <w:bookmarkStart w:id="98" w:name="_Toc307828558"/>
      <w:bookmarkStart w:id="99" w:name="_Toc307876113"/>
      <w:bookmarkStart w:id="100" w:name="_Toc307880498"/>
      <w:bookmarkStart w:id="101" w:name="_Toc307915882"/>
      <w:bookmarkStart w:id="102" w:name="_Toc307915969"/>
      <w:bookmarkStart w:id="103" w:name="_Toc307916099"/>
      <w:bookmarkStart w:id="104" w:name="_Toc307916477"/>
      <w:bookmarkStart w:id="105" w:name="_Toc307916886"/>
      <w:bookmarkStart w:id="106" w:name="_Toc259458791"/>
      <w:bookmarkStart w:id="107" w:name="_Toc26306088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65EDE">
        <w:rPr>
          <w:b/>
          <w:sz w:val="28"/>
        </w:rPr>
        <w:t>Электронный документ</w:t>
      </w:r>
      <w:r w:rsidRPr="00465EDE">
        <w:rPr>
          <w:sz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465EDE">
        <w:rPr>
          <w:sz w:val="28"/>
        </w:rPr>
        <w:t> </w:t>
      </w:r>
      <w:r w:rsidRPr="00465EDE">
        <w:rPr>
          <w:sz w:val="28"/>
        </w:rPr>
        <w:t>электронной площадке после получения ими аккредитации, связанная с</w:t>
      </w:r>
      <w:r w:rsidR="00983310" w:rsidRPr="00465EDE">
        <w:rPr>
          <w:sz w:val="28"/>
        </w:rPr>
        <w:t> </w:t>
      </w:r>
      <w:r w:rsidRPr="00465EDE">
        <w:rPr>
          <w:sz w:val="28"/>
        </w:rPr>
        <w:t>осуществлением закупки в электронной форме и подписанная</w:t>
      </w:r>
      <w:r w:rsidR="009C1AFB" w:rsidRPr="00465EDE">
        <w:rPr>
          <w:sz w:val="28"/>
        </w:rPr>
        <w:t xml:space="preserve"> электронной подписью</w:t>
      </w:r>
      <w:r w:rsidRPr="00465EDE">
        <w:rPr>
          <w:sz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rsidR="00937FAD" w:rsidRPr="00465EDE" w:rsidRDefault="00937FAD" w:rsidP="00B734D8">
      <w:pPr>
        <w:pStyle w:val="27"/>
        <w:numPr>
          <w:ilvl w:val="2"/>
          <w:numId w:val="430"/>
        </w:numPr>
        <w:shd w:val="clear" w:color="auto" w:fill="FFFFFF"/>
        <w:spacing w:before="120" w:after="0"/>
        <w:ind w:left="0" w:firstLine="709"/>
        <w:jc w:val="both"/>
        <w:rPr>
          <w:sz w:val="28"/>
        </w:rPr>
      </w:pPr>
      <w:r w:rsidRPr="00465EDE">
        <w:rPr>
          <w:b/>
          <w:sz w:val="28"/>
          <w:szCs w:val="28"/>
        </w:rPr>
        <w:t>Единый Реестр материально-технических ресурсов, допущенных к применению на объектах ПАО «Газпром» и</w:t>
      </w:r>
      <w:r w:rsidRPr="00465EDE">
        <w:rPr>
          <w:b/>
          <w:sz w:val="28"/>
          <w:szCs w:val="28"/>
          <w:lang w:val="en-US"/>
        </w:rPr>
        <w:t> </w:t>
      </w:r>
      <w:r w:rsidRPr="00465EDE">
        <w:rPr>
          <w:b/>
          <w:sz w:val="28"/>
          <w:szCs w:val="28"/>
        </w:rPr>
        <w:t>соответствующих требованиям ПАО «Газпром» (Единый Реестр МТР)</w:t>
      </w:r>
      <w:r w:rsidRPr="00465EDE">
        <w:rPr>
          <w:sz w:val="28"/>
          <w:szCs w:val="28"/>
        </w:rPr>
        <w:t xml:space="preserve"> – совокупность систематизированных сведений о материально-технических ресурсах, прошедших в установленном в ПАО «Газпром» порядке процедуры допуска к применению на объектах ПАО «Газпром», и их производителях.</w:t>
      </w:r>
    </w:p>
    <w:p w:rsidR="003418C8" w:rsidRPr="00465EDE" w:rsidRDefault="00A43E57" w:rsidP="00B734D8">
      <w:pPr>
        <w:pStyle w:val="20"/>
        <w:numPr>
          <w:ilvl w:val="1"/>
          <w:numId w:val="430"/>
        </w:numPr>
        <w:ind w:left="0" w:firstLine="709"/>
        <w:rPr>
          <w:color w:val="auto"/>
        </w:rPr>
      </w:pPr>
      <w:bookmarkStart w:id="108" w:name="_Toc307828564"/>
      <w:bookmarkStart w:id="109" w:name="_Toc307876117"/>
      <w:bookmarkStart w:id="110" w:name="_Toc307880502"/>
      <w:bookmarkStart w:id="111" w:name="_Toc307915886"/>
      <w:bookmarkStart w:id="112" w:name="_Toc307915973"/>
      <w:bookmarkStart w:id="113" w:name="_Toc307916103"/>
      <w:bookmarkStart w:id="114" w:name="_Toc307916481"/>
      <w:bookmarkStart w:id="115" w:name="_Toc307916890"/>
      <w:bookmarkStart w:id="116" w:name="_Toc31374704"/>
      <w:bookmarkStart w:id="117" w:name="_Toc263060892"/>
      <w:bookmarkStart w:id="118" w:name="_Toc331490004"/>
      <w:bookmarkStart w:id="119" w:name="_Toc259458793"/>
      <w:bookmarkEnd w:id="106"/>
      <w:bookmarkEnd w:id="107"/>
      <w:bookmarkEnd w:id="108"/>
      <w:bookmarkEnd w:id="109"/>
      <w:bookmarkEnd w:id="110"/>
      <w:bookmarkEnd w:id="111"/>
      <w:bookmarkEnd w:id="112"/>
      <w:bookmarkEnd w:id="113"/>
      <w:bookmarkEnd w:id="114"/>
      <w:bookmarkEnd w:id="115"/>
      <w:r w:rsidRPr="00465EDE">
        <w:rPr>
          <w:color w:val="auto"/>
        </w:rPr>
        <w:t>Департамент</w:t>
      </w:r>
      <w:bookmarkEnd w:id="116"/>
    </w:p>
    <w:p w:rsidR="008E4501" w:rsidRPr="00465EDE" w:rsidRDefault="00A038FE" w:rsidP="00A038FE">
      <w:pPr>
        <w:pStyle w:val="27"/>
        <w:numPr>
          <w:ilvl w:val="2"/>
          <w:numId w:val="430"/>
        </w:numPr>
        <w:shd w:val="clear" w:color="auto" w:fill="FFFFFF"/>
        <w:spacing w:before="120" w:after="0"/>
        <w:ind w:left="0" w:firstLine="709"/>
        <w:jc w:val="both"/>
        <w:rPr>
          <w:sz w:val="28"/>
        </w:rPr>
      </w:pPr>
      <w:r w:rsidRPr="00465EDE">
        <w:rPr>
          <w:sz w:val="28"/>
        </w:rPr>
        <w:t xml:space="preserve">Департамент </w:t>
      </w:r>
      <w:r w:rsidR="008E4501" w:rsidRPr="00465EDE">
        <w:rPr>
          <w:sz w:val="28"/>
        </w:rPr>
        <w:t xml:space="preserve">осуществляет взаимодействие с Компаниями </w:t>
      </w:r>
      <w:r w:rsidR="00ED0F79" w:rsidRPr="00465EDE">
        <w:rPr>
          <w:sz w:val="28"/>
        </w:rPr>
        <w:t xml:space="preserve">Группы Газпром межрегионгаз </w:t>
      </w:r>
      <w:r w:rsidR="008E4501" w:rsidRPr="00465EDE">
        <w:rPr>
          <w:sz w:val="28"/>
        </w:rPr>
        <w:t>по вопросам, связанным с</w:t>
      </w:r>
      <w:r w:rsidRPr="00465EDE">
        <w:rPr>
          <w:sz w:val="28"/>
        </w:rPr>
        <w:t xml:space="preserve"> закупочной деятельностью</w:t>
      </w:r>
      <w:r w:rsidR="00263086" w:rsidRPr="00465EDE">
        <w:rPr>
          <w:sz w:val="28"/>
        </w:rPr>
        <w:t>,</w:t>
      </w:r>
      <w:r w:rsidR="008E4501" w:rsidRPr="00465EDE">
        <w:rPr>
          <w:sz w:val="28"/>
        </w:rPr>
        <w:t xml:space="preserve"> через </w:t>
      </w:r>
      <w:r w:rsidRPr="00465EDE">
        <w:rPr>
          <w:sz w:val="28"/>
        </w:rPr>
        <w:t>Исполнительный орган</w:t>
      </w:r>
      <w:r w:rsidR="00E74B5F" w:rsidRPr="00465EDE">
        <w:rPr>
          <w:sz w:val="28"/>
        </w:rPr>
        <w:t>.</w:t>
      </w:r>
    </w:p>
    <w:p w:rsidR="00420D21" w:rsidRPr="00465EDE" w:rsidRDefault="00A038FE" w:rsidP="00A038FE">
      <w:pPr>
        <w:pStyle w:val="27"/>
        <w:numPr>
          <w:ilvl w:val="2"/>
          <w:numId w:val="430"/>
        </w:numPr>
        <w:shd w:val="clear" w:color="auto" w:fill="FFFFFF"/>
        <w:spacing w:before="120" w:after="0"/>
        <w:ind w:left="0" w:firstLine="709"/>
        <w:jc w:val="both"/>
        <w:rPr>
          <w:sz w:val="28"/>
        </w:rPr>
      </w:pPr>
      <w:r w:rsidRPr="00465EDE">
        <w:rPr>
          <w:sz w:val="28"/>
        </w:rPr>
        <w:t xml:space="preserve">Порядок </w:t>
      </w:r>
      <w:r w:rsidR="00254123" w:rsidRPr="00465EDE">
        <w:rPr>
          <w:sz w:val="28"/>
        </w:rPr>
        <w:t>осуществления</w:t>
      </w:r>
      <w:r w:rsidR="00B95E5A" w:rsidRPr="00465EDE">
        <w:rPr>
          <w:sz w:val="28"/>
        </w:rPr>
        <w:t xml:space="preserve"> </w:t>
      </w:r>
      <w:r w:rsidRPr="00465EDE">
        <w:rPr>
          <w:sz w:val="28"/>
        </w:rPr>
        <w:t xml:space="preserve">взаимодействия Компаний </w:t>
      </w:r>
      <w:r w:rsidR="00ED0F79" w:rsidRPr="00465EDE">
        <w:rPr>
          <w:sz w:val="28"/>
        </w:rPr>
        <w:t>Группы Газпром межрегионгаз</w:t>
      </w:r>
      <w:r w:rsidRPr="00465EDE">
        <w:rPr>
          <w:sz w:val="28"/>
        </w:rPr>
        <w:t xml:space="preserve"> с Департаментом </w:t>
      </w:r>
      <w:r w:rsidR="00B95E5A" w:rsidRPr="00465EDE">
        <w:rPr>
          <w:sz w:val="28"/>
        </w:rPr>
        <w:t xml:space="preserve">через ООО «Газпром межрегионгаз» </w:t>
      </w:r>
      <w:r w:rsidRPr="00465EDE">
        <w:rPr>
          <w:sz w:val="28"/>
        </w:rPr>
        <w:t xml:space="preserve">определяется </w:t>
      </w:r>
      <w:r w:rsidR="001A31AD" w:rsidRPr="00465EDE">
        <w:rPr>
          <w:sz w:val="28"/>
        </w:rPr>
        <w:t>Департаментом</w:t>
      </w:r>
      <w:r w:rsidRPr="00465EDE">
        <w:rPr>
          <w:sz w:val="28"/>
        </w:rPr>
        <w:t xml:space="preserve"> и доводится до сведения Компаний </w:t>
      </w:r>
      <w:r w:rsidR="00ED0F79" w:rsidRPr="00465EDE">
        <w:rPr>
          <w:sz w:val="28"/>
        </w:rPr>
        <w:t>Группы Газпром межрегионгаз</w:t>
      </w:r>
      <w:r w:rsidRPr="00465EDE">
        <w:rPr>
          <w:sz w:val="28"/>
        </w:rPr>
        <w:t xml:space="preserve"> </w:t>
      </w:r>
      <w:r w:rsidR="00057095" w:rsidRPr="00465EDE">
        <w:rPr>
          <w:sz w:val="28"/>
        </w:rPr>
        <w:t>Исполнительны</w:t>
      </w:r>
      <w:r w:rsidR="00B95E5A" w:rsidRPr="00465EDE">
        <w:rPr>
          <w:sz w:val="28"/>
        </w:rPr>
        <w:t>м</w:t>
      </w:r>
      <w:r w:rsidR="00057095" w:rsidRPr="00465EDE">
        <w:rPr>
          <w:sz w:val="28"/>
        </w:rPr>
        <w:t xml:space="preserve"> орган</w:t>
      </w:r>
      <w:r w:rsidR="00B95E5A" w:rsidRPr="00465EDE">
        <w:rPr>
          <w:sz w:val="28"/>
        </w:rPr>
        <w:t>ом</w:t>
      </w:r>
      <w:r w:rsidRPr="00465EDE">
        <w:rPr>
          <w:sz w:val="28"/>
        </w:rPr>
        <w:t>.</w:t>
      </w:r>
      <w:r w:rsidR="00057095" w:rsidRPr="00465EDE">
        <w:rPr>
          <w:sz w:val="28"/>
        </w:rPr>
        <w:t xml:space="preserve"> </w:t>
      </w:r>
    </w:p>
    <w:p w:rsidR="00A038FE" w:rsidRPr="00465EDE" w:rsidRDefault="00057095" w:rsidP="00C14328">
      <w:pPr>
        <w:pStyle w:val="27"/>
        <w:numPr>
          <w:ilvl w:val="2"/>
          <w:numId w:val="430"/>
        </w:numPr>
        <w:shd w:val="clear" w:color="auto" w:fill="FFFFFF"/>
        <w:spacing w:before="120" w:after="0"/>
        <w:ind w:left="0" w:firstLine="709"/>
        <w:jc w:val="both"/>
        <w:rPr>
          <w:sz w:val="28"/>
        </w:rPr>
      </w:pPr>
      <w:r w:rsidRPr="00465EDE">
        <w:rPr>
          <w:sz w:val="28"/>
        </w:rPr>
        <w:lastRenderedPageBreak/>
        <w:t xml:space="preserve">В целях </w:t>
      </w:r>
      <w:r w:rsidR="00B31146" w:rsidRPr="00465EDE">
        <w:rPr>
          <w:sz w:val="28"/>
        </w:rPr>
        <w:t xml:space="preserve">реализации функции Департамента по управлению закупками Компаний </w:t>
      </w:r>
      <w:r w:rsidR="00ED0F79" w:rsidRPr="00465EDE">
        <w:rPr>
          <w:sz w:val="28"/>
        </w:rPr>
        <w:t xml:space="preserve">Группы Газпром межрегионгаз </w:t>
      </w:r>
      <w:r w:rsidRPr="00465EDE">
        <w:rPr>
          <w:sz w:val="28"/>
        </w:rPr>
        <w:t>Департаменту</w:t>
      </w:r>
      <w:r w:rsidR="00B31146" w:rsidRPr="00465EDE">
        <w:rPr>
          <w:sz w:val="28"/>
        </w:rPr>
        <w:t xml:space="preserve"> </w:t>
      </w:r>
      <w:r w:rsidRPr="00465EDE">
        <w:rPr>
          <w:sz w:val="28"/>
        </w:rPr>
        <w:t>предоставляется доступ к АИС «Аналитика».</w:t>
      </w:r>
    </w:p>
    <w:p w:rsidR="00057095" w:rsidRPr="00465EDE" w:rsidRDefault="00057095" w:rsidP="00A038FE">
      <w:pPr>
        <w:pStyle w:val="27"/>
        <w:numPr>
          <w:ilvl w:val="2"/>
          <w:numId w:val="430"/>
        </w:numPr>
        <w:shd w:val="clear" w:color="auto" w:fill="FFFFFF"/>
        <w:spacing w:before="120" w:after="0"/>
        <w:ind w:left="0" w:firstLine="709"/>
        <w:jc w:val="both"/>
        <w:rPr>
          <w:sz w:val="28"/>
        </w:rPr>
      </w:pPr>
      <w:r w:rsidRPr="00465EDE">
        <w:rPr>
          <w:sz w:val="28"/>
          <w:szCs w:val="28"/>
        </w:rPr>
        <w:t xml:space="preserve">Решения </w:t>
      </w:r>
      <w:r w:rsidR="00196195" w:rsidRPr="00465EDE">
        <w:rPr>
          <w:sz w:val="28"/>
          <w:szCs w:val="28"/>
        </w:rPr>
        <w:t xml:space="preserve">Департамента </w:t>
      </w:r>
      <w:r w:rsidRPr="00465EDE">
        <w:rPr>
          <w:sz w:val="28"/>
          <w:szCs w:val="28"/>
        </w:rPr>
        <w:t xml:space="preserve">являются обязательными для </w:t>
      </w:r>
      <w:r w:rsidR="007439FE" w:rsidRPr="00465EDE">
        <w:rPr>
          <w:sz w:val="28"/>
          <w:szCs w:val="28"/>
        </w:rPr>
        <w:t xml:space="preserve">ООО «Газпром межрегионгаз», </w:t>
      </w:r>
      <w:r w:rsidRPr="00465EDE">
        <w:rPr>
          <w:sz w:val="28"/>
          <w:szCs w:val="28"/>
        </w:rPr>
        <w:t>Исполнительн</w:t>
      </w:r>
      <w:r w:rsidR="00196195" w:rsidRPr="00465EDE">
        <w:rPr>
          <w:sz w:val="28"/>
          <w:szCs w:val="28"/>
        </w:rPr>
        <w:t>ого</w:t>
      </w:r>
      <w:r w:rsidRPr="00465EDE">
        <w:rPr>
          <w:sz w:val="28"/>
          <w:szCs w:val="28"/>
        </w:rPr>
        <w:t xml:space="preserve"> орган</w:t>
      </w:r>
      <w:r w:rsidR="00196195" w:rsidRPr="00465EDE">
        <w:rPr>
          <w:sz w:val="28"/>
          <w:szCs w:val="28"/>
        </w:rPr>
        <w:t>а</w:t>
      </w:r>
      <w:r w:rsidRPr="00465EDE">
        <w:rPr>
          <w:sz w:val="28"/>
          <w:szCs w:val="28"/>
        </w:rPr>
        <w:t xml:space="preserve"> и Компани</w:t>
      </w:r>
      <w:r w:rsidR="00196195" w:rsidRPr="00465EDE">
        <w:rPr>
          <w:sz w:val="28"/>
          <w:szCs w:val="28"/>
        </w:rPr>
        <w:t>й</w:t>
      </w:r>
      <w:r w:rsidRPr="00465EDE">
        <w:rPr>
          <w:sz w:val="28"/>
          <w:szCs w:val="28"/>
        </w:rPr>
        <w:t xml:space="preserve"> </w:t>
      </w:r>
      <w:r w:rsidR="00ED0F79" w:rsidRPr="00465EDE">
        <w:rPr>
          <w:sz w:val="28"/>
          <w:szCs w:val="28"/>
        </w:rPr>
        <w:t>Группы Газпром межрегионгаз</w:t>
      </w:r>
      <w:r w:rsidRPr="00465EDE">
        <w:rPr>
          <w:sz w:val="28"/>
          <w:szCs w:val="28"/>
        </w:rPr>
        <w:t>.</w:t>
      </w:r>
    </w:p>
    <w:p w:rsidR="00DD209B" w:rsidRPr="00465EDE" w:rsidRDefault="00205346" w:rsidP="00BD43AF">
      <w:pPr>
        <w:pStyle w:val="20"/>
        <w:numPr>
          <w:ilvl w:val="1"/>
          <w:numId w:val="430"/>
        </w:numPr>
        <w:ind w:left="0" w:firstLine="709"/>
        <w:jc w:val="both"/>
        <w:rPr>
          <w:color w:val="auto"/>
        </w:rPr>
      </w:pPr>
      <w:bookmarkStart w:id="120" w:name="_Toc29820693"/>
      <w:bookmarkStart w:id="121" w:name="_Toc29820694"/>
      <w:bookmarkStart w:id="122" w:name="_Toc29820695"/>
      <w:bookmarkStart w:id="123" w:name="_Toc29820696"/>
      <w:bookmarkStart w:id="124" w:name="_Toc517859233"/>
      <w:bookmarkStart w:id="125" w:name="_Toc517863713"/>
      <w:bookmarkStart w:id="126" w:name="_Toc518315364"/>
      <w:bookmarkStart w:id="127" w:name="_Toc517859234"/>
      <w:bookmarkStart w:id="128" w:name="_Toc517863714"/>
      <w:bookmarkStart w:id="129" w:name="_Toc518315365"/>
      <w:bookmarkStart w:id="130" w:name="_Toc517859235"/>
      <w:bookmarkStart w:id="131" w:name="_Toc517863715"/>
      <w:bookmarkStart w:id="132" w:name="_Toc518315366"/>
      <w:bookmarkStart w:id="133" w:name="_Toc31374705"/>
      <w:bookmarkEnd w:id="117"/>
      <w:bookmarkEnd w:id="118"/>
      <w:bookmarkEnd w:id="120"/>
      <w:bookmarkEnd w:id="121"/>
      <w:bookmarkEnd w:id="122"/>
      <w:bookmarkEnd w:id="123"/>
      <w:bookmarkEnd w:id="124"/>
      <w:bookmarkEnd w:id="125"/>
      <w:bookmarkEnd w:id="126"/>
      <w:bookmarkEnd w:id="127"/>
      <w:bookmarkEnd w:id="128"/>
      <w:bookmarkEnd w:id="129"/>
      <w:bookmarkEnd w:id="130"/>
      <w:bookmarkEnd w:id="131"/>
      <w:bookmarkEnd w:id="132"/>
      <w:r w:rsidRPr="00465EDE">
        <w:rPr>
          <w:color w:val="auto"/>
        </w:rPr>
        <w:t>Исполнительн</w:t>
      </w:r>
      <w:r w:rsidR="00ED0F79" w:rsidRPr="00465EDE">
        <w:rPr>
          <w:color w:val="auto"/>
        </w:rPr>
        <w:t>ый</w:t>
      </w:r>
      <w:r w:rsidRPr="00465EDE">
        <w:rPr>
          <w:color w:val="auto"/>
        </w:rPr>
        <w:t xml:space="preserve"> орган</w:t>
      </w:r>
      <w:bookmarkEnd w:id="133"/>
    </w:p>
    <w:p w:rsidR="002F4679" w:rsidRPr="00465EDE" w:rsidRDefault="00142982" w:rsidP="00C14328">
      <w:pPr>
        <w:pStyle w:val="27"/>
        <w:shd w:val="clear" w:color="auto" w:fill="FFFFFF"/>
        <w:spacing w:before="120" w:after="0"/>
        <w:ind w:left="709"/>
        <w:jc w:val="both"/>
      </w:pPr>
      <w:bookmarkStart w:id="134" w:name="_Toc25253867"/>
      <w:bookmarkStart w:id="135" w:name="_Toc25329661"/>
      <w:bookmarkStart w:id="136" w:name="_Toc25572552"/>
      <w:r w:rsidRPr="00465EDE">
        <w:rPr>
          <w:sz w:val="28"/>
        </w:rPr>
        <w:t>Исполнител</w:t>
      </w:r>
      <w:r w:rsidR="00962158" w:rsidRPr="00465EDE">
        <w:rPr>
          <w:sz w:val="28"/>
        </w:rPr>
        <w:t>ь</w:t>
      </w:r>
      <w:r w:rsidRPr="00465EDE">
        <w:rPr>
          <w:sz w:val="28"/>
        </w:rPr>
        <w:t>ный</w:t>
      </w:r>
      <w:r w:rsidR="00DD209B" w:rsidRPr="00465EDE">
        <w:rPr>
          <w:sz w:val="28"/>
        </w:rPr>
        <w:t xml:space="preserve"> орган</w:t>
      </w:r>
      <w:r w:rsidR="00625445" w:rsidRPr="00465EDE">
        <w:rPr>
          <w:sz w:val="28"/>
        </w:rPr>
        <w:t xml:space="preserve"> </w:t>
      </w:r>
      <w:r w:rsidR="005C0033" w:rsidRPr="00465EDE">
        <w:rPr>
          <w:sz w:val="28"/>
        </w:rPr>
        <w:t xml:space="preserve">выполняет </w:t>
      </w:r>
      <w:bookmarkEnd w:id="134"/>
      <w:bookmarkEnd w:id="135"/>
      <w:bookmarkEnd w:id="136"/>
      <w:r w:rsidR="0073184B" w:rsidRPr="00465EDE">
        <w:rPr>
          <w:sz w:val="28"/>
        </w:rPr>
        <w:t>следующие функции:</w:t>
      </w:r>
    </w:p>
    <w:p w:rsidR="002F4679" w:rsidRPr="00465EDE" w:rsidRDefault="002F4679" w:rsidP="00B734D8">
      <w:pPr>
        <w:pStyle w:val="27"/>
        <w:numPr>
          <w:ilvl w:val="2"/>
          <w:numId w:val="430"/>
        </w:numPr>
        <w:shd w:val="clear" w:color="auto" w:fill="FFFFFF"/>
        <w:spacing w:before="120" w:after="0"/>
        <w:ind w:left="0" w:firstLine="709"/>
        <w:jc w:val="both"/>
        <w:rPr>
          <w:sz w:val="28"/>
        </w:rPr>
      </w:pPr>
      <w:r w:rsidRPr="00465EDE">
        <w:rPr>
          <w:sz w:val="28"/>
        </w:rPr>
        <w:t xml:space="preserve">Планирование закупок </w:t>
      </w:r>
      <w:r w:rsidRPr="00465EDE">
        <w:rPr>
          <w:sz w:val="28"/>
          <w:szCs w:val="28"/>
        </w:rPr>
        <w:t xml:space="preserve">Компаний </w:t>
      </w:r>
      <w:r w:rsidR="00ED0F79" w:rsidRPr="00465EDE">
        <w:rPr>
          <w:sz w:val="28"/>
          <w:szCs w:val="28"/>
        </w:rPr>
        <w:t>Группы Газпром межрегионгаз</w:t>
      </w:r>
      <w:r w:rsidRPr="00465EDE">
        <w:rPr>
          <w:sz w:val="28"/>
        </w:rPr>
        <w:t>, в рамках которого:</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Формирует и утверждает план закупок </w:t>
      </w:r>
      <w:r w:rsidRPr="00465EDE">
        <w:rPr>
          <w:sz w:val="28"/>
          <w:szCs w:val="28"/>
        </w:rPr>
        <w:t xml:space="preserve">Компаний </w:t>
      </w:r>
      <w:r w:rsidR="00ED0F79" w:rsidRPr="00465EDE">
        <w:rPr>
          <w:sz w:val="28"/>
          <w:szCs w:val="28"/>
        </w:rPr>
        <w:t>Группы</w:t>
      </w:r>
      <w:r w:rsidRPr="00465EDE">
        <w:rPr>
          <w:sz w:val="28"/>
        </w:rPr>
        <w:t>, ежеквартальные изменения и дополнения к нему.</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Устанавливает способы закупок в соответствии с настоящим Положением.</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Определяет Организаторов </w:t>
      </w:r>
      <w:r w:rsidR="00713FEB" w:rsidRPr="00465EDE">
        <w:rPr>
          <w:sz w:val="28"/>
        </w:rPr>
        <w:t>конкурентных закупок</w:t>
      </w:r>
      <w:r w:rsidR="00290C59" w:rsidRPr="00465EDE">
        <w:rPr>
          <w:sz w:val="28"/>
        </w:rPr>
        <w:t xml:space="preserve"> и </w:t>
      </w:r>
      <w:r w:rsidR="00713FEB" w:rsidRPr="00465EDE">
        <w:rPr>
          <w:sz w:val="28"/>
        </w:rPr>
        <w:t xml:space="preserve">маркетинговых исследований (далее для целей применения </w:t>
      </w:r>
      <w:r w:rsidR="00254123" w:rsidRPr="00465EDE">
        <w:rPr>
          <w:sz w:val="28"/>
          <w:szCs w:val="28"/>
        </w:rPr>
        <w:t xml:space="preserve">пункта </w:t>
      </w:r>
      <w:r w:rsidR="00713FEB" w:rsidRPr="00465EDE">
        <w:rPr>
          <w:sz w:val="28"/>
          <w:szCs w:val="28"/>
        </w:rPr>
        <w:t>1.4</w:t>
      </w:r>
      <w:r w:rsidR="00713FEB" w:rsidRPr="00465EDE">
        <w:rPr>
          <w:sz w:val="28"/>
        </w:rPr>
        <w:t xml:space="preserve"> – Закупка)</w:t>
      </w:r>
      <w:r w:rsidRPr="00465EDE">
        <w:rPr>
          <w:sz w:val="28"/>
        </w:rPr>
        <w:t>.</w:t>
      </w:r>
    </w:p>
    <w:p w:rsidR="00B65829"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Дает рекомендации или указания Инициатору Закупки по формированию лотов по планируемым Закупкам, при необходимости формирует лоты самостоятельно.</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Принимает решение о проведении совместных закупок Компаний </w:t>
      </w:r>
      <w:r w:rsidR="00ED0F79" w:rsidRPr="00465EDE">
        <w:rPr>
          <w:sz w:val="28"/>
        </w:rPr>
        <w:t>Группы Газпром межрегионгаз</w:t>
      </w:r>
      <w:r w:rsidRPr="00465EDE">
        <w:rPr>
          <w:sz w:val="28"/>
        </w:rPr>
        <w:t>.</w:t>
      </w:r>
    </w:p>
    <w:p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 xml:space="preserve">Определение порядка взаимодействия Заказчика и Организатора, распределение функций между ними при подготовке, организации и проведении Закупок </w:t>
      </w:r>
      <w:r w:rsidR="006D5C99" w:rsidRPr="00465EDE">
        <w:rPr>
          <w:sz w:val="28"/>
          <w:szCs w:val="28"/>
        </w:rPr>
        <w:t xml:space="preserve">Компаний </w:t>
      </w:r>
      <w:r w:rsidR="00ED0F79" w:rsidRPr="00465EDE">
        <w:rPr>
          <w:sz w:val="28"/>
          <w:szCs w:val="28"/>
        </w:rPr>
        <w:t>Группы Газпром межрегионгаз</w:t>
      </w:r>
      <w:r w:rsidR="006A7E33" w:rsidRPr="00465EDE">
        <w:rPr>
          <w:sz w:val="28"/>
        </w:rPr>
        <w:t xml:space="preserve"> (</w:t>
      </w:r>
      <w:r w:rsidR="00184F10" w:rsidRPr="00465EDE">
        <w:rPr>
          <w:sz w:val="28"/>
        </w:rPr>
        <w:t>в случае, когда Организатором является ПАО «Газпром»</w:t>
      </w:r>
      <w:r w:rsidR="006A7E33" w:rsidRPr="00465EDE">
        <w:rPr>
          <w:sz w:val="28"/>
        </w:rPr>
        <w:t xml:space="preserve"> или </w:t>
      </w:r>
      <w:r w:rsidR="00184F10" w:rsidRPr="00465EDE">
        <w:rPr>
          <w:sz w:val="28"/>
        </w:rPr>
        <w:t xml:space="preserve">специализированная Компания </w:t>
      </w:r>
      <w:r w:rsidR="006A7E33" w:rsidRPr="00465EDE">
        <w:rPr>
          <w:sz w:val="28"/>
        </w:rPr>
        <w:t>Группы Газпром</w:t>
      </w:r>
      <w:r w:rsidR="00184F10" w:rsidRPr="00465EDE">
        <w:rPr>
          <w:sz w:val="28"/>
        </w:rPr>
        <w:t xml:space="preserve"> порядок взаимодействия определяется по согласованию с Департаментом</w:t>
      </w:r>
      <w:r w:rsidR="006A7E33" w:rsidRPr="00465EDE">
        <w:rPr>
          <w:sz w:val="28"/>
        </w:rPr>
        <w:t>)</w:t>
      </w:r>
      <w:r w:rsidRPr="00465EDE">
        <w:rPr>
          <w:sz w:val="28"/>
        </w:rPr>
        <w:t>.</w:t>
      </w:r>
    </w:p>
    <w:p w:rsidR="008147C8" w:rsidRPr="00465EDE" w:rsidRDefault="00E8308C" w:rsidP="00B734D8">
      <w:pPr>
        <w:pStyle w:val="27"/>
        <w:numPr>
          <w:ilvl w:val="2"/>
          <w:numId w:val="430"/>
        </w:numPr>
        <w:shd w:val="clear" w:color="auto" w:fill="FFFFFF"/>
        <w:spacing w:before="120" w:after="0"/>
        <w:ind w:left="0" w:firstLine="709"/>
        <w:jc w:val="both"/>
        <w:rPr>
          <w:sz w:val="28"/>
        </w:rPr>
      </w:pPr>
      <w:r w:rsidRPr="00465EDE">
        <w:rPr>
          <w:sz w:val="28"/>
        </w:rPr>
        <w:t xml:space="preserve">Организация и проведение </w:t>
      </w:r>
      <w:r w:rsidR="004043C1" w:rsidRPr="00465EDE">
        <w:rPr>
          <w:color w:val="000000" w:themeColor="text1"/>
          <w:sz w:val="28"/>
        </w:rPr>
        <w:t>Закупок</w:t>
      </w:r>
      <w:r w:rsidR="008147C8" w:rsidRPr="00465EDE">
        <w:rPr>
          <w:sz w:val="28"/>
        </w:rPr>
        <w:t>, в рамках которых:</w:t>
      </w:r>
    </w:p>
    <w:p w:rsidR="00AE6C9E" w:rsidRPr="00465EDE" w:rsidRDefault="00AE6C9E" w:rsidP="00B734D8">
      <w:pPr>
        <w:pStyle w:val="27"/>
        <w:numPr>
          <w:ilvl w:val="3"/>
          <w:numId w:val="410"/>
        </w:numPr>
        <w:shd w:val="clear" w:color="auto" w:fill="FFFFFF"/>
        <w:spacing w:before="120" w:after="0"/>
        <w:ind w:left="0" w:firstLine="709"/>
        <w:jc w:val="both"/>
        <w:rPr>
          <w:sz w:val="28"/>
        </w:rPr>
      </w:pPr>
      <w:r w:rsidRPr="00465EDE">
        <w:rPr>
          <w:sz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rsidR="00AE6C9E" w:rsidRPr="00465EDE" w:rsidRDefault="00AE6C9E" w:rsidP="00B734D8">
      <w:pPr>
        <w:pStyle w:val="27"/>
        <w:numPr>
          <w:ilvl w:val="3"/>
          <w:numId w:val="410"/>
        </w:numPr>
        <w:shd w:val="clear" w:color="auto" w:fill="FFFFFF"/>
        <w:spacing w:before="120" w:after="0"/>
        <w:ind w:left="0" w:firstLine="709"/>
        <w:jc w:val="both"/>
        <w:rPr>
          <w:sz w:val="28"/>
        </w:rPr>
      </w:pPr>
      <w:r w:rsidRPr="00465EDE">
        <w:rPr>
          <w:sz w:val="28"/>
        </w:rPr>
        <w:t>Осуществляет подготовку и утверждение распорядительного документа о составе Комиссии (Комиссии по маркетинговым исследованиям).</w:t>
      </w:r>
    </w:p>
    <w:p w:rsidR="00AE6C9E"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t xml:space="preserve">Участвует в подготовке документов, необходимых для проведения Закупки. Утверждает документацию о Закупке, критерии и методику оценки заявок на участие в Закупке. </w:t>
      </w:r>
    </w:p>
    <w:p w:rsidR="00AE6C9E"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t xml:space="preserve">Проводит анализ документации о Закупке на предмет исключения требований, ограничивающих конкуренцию, а также обоснованности </w:t>
      </w:r>
      <w:r w:rsidRPr="00465EDE">
        <w:rPr>
          <w:sz w:val="28"/>
        </w:rPr>
        <w:lastRenderedPageBreak/>
        <w:t>начальной (максимальной) цены предмета Закупки, при необходимости формирует состав документов, включенных в закупочную документацию, самостоятельно.</w:t>
      </w:r>
    </w:p>
    <w:p w:rsidR="008147C8"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t xml:space="preserve">Осуществляет иные функции по организации и проведению Закупок, предусмотренные настоящим Положением. </w:t>
      </w:r>
    </w:p>
    <w:p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Установление состава, формы и порядка представления в </w:t>
      </w:r>
      <w:r w:rsidR="00181BFB" w:rsidRPr="00465EDE">
        <w:rPr>
          <w:sz w:val="28"/>
          <w:szCs w:val="28"/>
        </w:rPr>
        <w:t>Исполнительный орган</w:t>
      </w:r>
      <w:r w:rsidRPr="00465EDE">
        <w:rPr>
          <w:sz w:val="28"/>
        </w:rPr>
        <w:t xml:space="preserve"> Компаниями </w:t>
      </w:r>
      <w:r w:rsidR="00106D67" w:rsidRPr="00465EDE">
        <w:rPr>
          <w:sz w:val="28"/>
        </w:rPr>
        <w:t xml:space="preserve">Группы Газпром межрегионгаз </w:t>
      </w:r>
      <w:r w:rsidRPr="00465EDE">
        <w:rPr>
          <w:sz w:val="28"/>
        </w:rPr>
        <w:t xml:space="preserve">информации о </w:t>
      </w:r>
      <w:r w:rsidR="0044086B" w:rsidRPr="00465EDE">
        <w:rPr>
          <w:sz w:val="28"/>
        </w:rPr>
        <w:t>З</w:t>
      </w:r>
      <w:r w:rsidRPr="00465EDE">
        <w:rPr>
          <w:sz w:val="28"/>
        </w:rPr>
        <w:t>акупк</w:t>
      </w:r>
      <w:r w:rsidR="0044086B" w:rsidRPr="00465EDE">
        <w:rPr>
          <w:sz w:val="28"/>
        </w:rPr>
        <w:t>ах</w:t>
      </w:r>
      <w:r w:rsidRPr="00465EDE">
        <w:rPr>
          <w:sz w:val="28"/>
        </w:rPr>
        <w:t xml:space="preserve"> и заключенных договорах по результатам </w:t>
      </w:r>
      <w:r w:rsidR="0044086B" w:rsidRPr="00465EDE">
        <w:rPr>
          <w:sz w:val="28"/>
        </w:rPr>
        <w:t>Закупок</w:t>
      </w:r>
      <w:r w:rsidRPr="00465EDE">
        <w:rPr>
          <w:sz w:val="28"/>
        </w:rPr>
        <w:t>.</w:t>
      </w:r>
    </w:p>
    <w:p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 xml:space="preserve">Методологическое сопровождение закупочной деятельности Компаний </w:t>
      </w:r>
      <w:r w:rsidR="00CC1694" w:rsidRPr="00465EDE">
        <w:rPr>
          <w:sz w:val="28"/>
        </w:rPr>
        <w:t>Группы Газпром межрегионгаз</w:t>
      </w:r>
      <w:r w:rsidRPr="00465EDE">
        <w:rPr>
          <w:sz w:val="28"/>
        </w:rPr>
        <w:t>, в том числе:</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Разрабатывает типовые формы, шаблоны и образцы документов, применяемых Компаниями Группы Газпром при проведении Закупок и включаемых в документацию о Закупке, в извещение о проведении запроса котировок.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Формирует свод образцов типовых договоров/контрактов (типовых условий), используемых при проведении процедур Закупок.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Разрабатывает типовые методики оценки для использования Компаниями Группы Газпром при Закупках, в документации о Закупке, извещении о проведении запроса котировок.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Разрабатывает проекты приказов, инструкций, рекомендаций и регламентов по отдельным вопросам организации закупок.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 xml:space="preserve">Осуществляет взаимодействие с государственными органами и организациями, государственными корпорациями и другими заинтересованными сторонами по методологическим вопросам закупочной деятельности </w:t>
      </w:r>
      <w:r w:rsidRPr="00465EDE">
        <w:rPr>
          <w:sz w:val="28"/>
          <w:szCs w:val="28"/>
        </w:rPr>
        <w:t xml:space="preserve">Компаний </w:t>
      </w:r>
      <w:r w:rsidR="00DC5340" w:rsidRPr="00465EDE">
        <w:rPr>
          <w:sz w:val="28"/>
          <w:szCs w:val="28"/>
        </w:rPr>
        <w:t>Группы Газпром межрегионгаз</w:t>
      </w:r>
      <w:r w:rsidRPr="00465EDE">
        <w:rPr>
          <w:sz w:val="28"/>
        </w:rPr>
        <w:t>.</w:t>
      </w:r>
    </w:p>
    <w:p w:rsidR="00EC7868" w:rsidRPr="00465EDE" w:rsidRDefault="005C3E27" w:rsidP="00B734D8">
      <w:pPr>
        <w:pStyle w:val="27"/>
        <w:numPr>
          <w:ilvl w:val="2"/>
          <w:numId w:val="430"/>
        </w:numPr>
        <w:shd w:val="clear" w:color="auto" w:fill="FFFFFF"/>
        <w:spacing w:before="120" w:after="0"/>
        <w:ind w:left="0" w:firstLine="709"/>
        <w:jc w:val="both"/>
        <w:rPr>
          <w:sz w:val="28"/>
        </w:rPr>
      </w:pPr>
      <w:r w:rsidRPr="00465EDE">
        <w:rPr>
          <w:sz w:val="28"/>
        </w:rPr>
        <w:t xml:space="preserve">Разъяснение порядка применения настоящего Положения и иных вопросов, регламентирующих закупочную деятельность, по запросам подразделений Компаний </w:t>
      </w:r>
      <w:r w:rsidR="00DC5340" w:rsidRPr="00465EDE">
        <w:rPr>
          <w:sz w:val="28"/>
        </w:rPr>
        <w:t>Группы Газпром межрегионгаз</w:t>
      </w:r>
      <w:r w:rsidRPr="00465EDE">
        <w:rPr>
          <w:sz w:val="28"/>
        </w:rPr>
        <w:t>.</w:t>
      </w:r>
    </w:p>
    <w:p w:rsidR="005C3E27" w:rsidRPr="00465EDE" w:rsidRDefault="005C3E27" w:rsidP="00B734D8">
      <w:pPr>
        <w:pStyle w:val="27"/>
        <w:numPr>
          <w:ilvl w:val="2"/>
          <w:numId w:val="430"/>
        </w:numPr>
        <w:shd w:val="clear" w:color="auto" w:fill="FFFFFF"/>
        <w:spacing w:before="120" w:after="0"/>
        <w:ind w:left="0" w:firstLine="709"/>
        <w:jc w:val="both"/>
        <w:rPr>
          <w:sz w:val="28"/>
        </w:rPr>
      </w:pPr>
      <w:r w:rsidRPr="00465EDE">
        <w:rPr>
          <w:sz w:val="28"/>
        </w:rPr>
        <w:t xml:space="preserve">Координация деятельности Подразделений по подготовке и проведению закупок Компаний </w:t>
      </w:r>
      <w:r w:rsidR="00DC5340" w:rsidRPr="00465EDE">
        <w:rPr>
          <w:sz w:val="28"/>
        </w:rPr>
        <w:t>Группы Газпром межрегионгаз</w:t>
      </w:r>
      <w:r w:rsidRPr="00465EDE">
        <w:rPr>
          <w:sz w:val="28"/>
        </w:rPr>
        <w:t>, в рамках которой:</w:t>
      </w:r>
    </w:p>
    <w:p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Осуществляет мониторинг закупочной деятельности Компаний </w:t>
      </w:r>
      <w:r w:rsidR="00DC5340" w:rsidRPr="00465EDE">
        <w:rPr>
          <w:sz w:val="28"/>
        </w:rPr>
        <w:t>Группы Газпром межрегионгаз</w:t>
      </w:r>
      <w:r w:rsidRPr="00465EDE">
        <w:rPr>
          <w:sz w:val="28"/>
        </w:rPr>
        <w:t>.</w:t>
      </w:r>
    </w:p>
    <w:p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Дает указания Компаниям </w:t>
      </w:r>
      <w:r w:rsidR="00DC5340" w:rsidRPr="00465EDE">
        <w:rPr>
          <w:sz w:val="28"/>
        </w:rPr>
        <w:t>Группы Газпром межрегионгаз</w:t>
      </w:r>
      <w:r w:rsidR="009F3B04" w:rsidRPr="00465EDE">
        <w:rPr>
          <w:sz w:val="28"/>
        </w:rPr>
        <w:t xml:space="preserve"> </w:t>
      </w:r>
      <w:r w:rsidRPr="00465EDE">
        <w:rPr>
          <w:sz w:val="28"/>
        </w:rPr>
        <w:t>по вопросам организации и проведения закупок.</w:t>
      </w:r>
    </w:p>
    <w:p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Руководитель </w:t>
      </w:r>
      <w:r w:rsidRPr="00465EDE">
        <w:rPr>
          <w:sz w:val="28"/>
          <w:szCs w:val="28"/>
        </w:rPr>
        <w:t>Исполнительного</w:t>
      </w:r>
      <w:r w:rsidRPr="00465EDE">
        <w:rPr>
          <w:sz w:val="28"/>
        </w:rPr>
        <w:t xml:space="preserve"> органа вправе давать указания о назначении на должность и/или освобождении от занимаемой должности:</w:t>
      </w:r>
    </w:p>
    <w:p w:rsidR="008147C8" w:rsidRPr="00465EDE" w:rsidRDefault="008147C8" w:rsidP="00BB1E95">
      <w:pPr>
        <w:pStyle w:val="36"/>
        <w:spacing w:before="120" w:after="0"/>
        <w:ind w:firstLine="709"/>
        <w:jc w:val="both"/>
        <w:rPr>
          <w:sz w:val="28"/>
        </w:rPr>
      </w:pPr>
      <w:r w:rsidRPr="00465EDE">
        <w:rPr>
          <w:sz w:val="28"/>
        </w:rPr>
        <w:t>руководителя Подразделения по подготовке и проведению закупок (лица, на которое возлагаются его обязанности);</w:t>
      </w:r>
    </w:p>
    <w:p w:rsidR="008147C8" w:rsidRPr="00465EDE" w:rsidRDefault="008147C8" w:rsidP="00BB1E95">
      <w:pPr>
        <w:pStyle w:val="36"/>
        <w:spacing w:before="120" w:after="0"/>
        <w:ind w:firstLine="709"/>
        <w:jc w:val="both"/>
        <w:rPr>
          <w:sz w:val="28"/>
        </w:rPr>
      </w:pPr>
      <w:r w:rsidRPr="00465EDE">
        <w:rPr>
          <w:sz w:val="28"/>
        </w:rPr>
        <w:lastRenderedPageBreak/>
        <w:t xml:space="preserve">специалиста, ответственного за обеспечение закупочной деятельности Компании </w:t>
      </w:r>
      <w:r w:rsidR="00DC5340" w:rsidRPr="00465EDE">
        <w:rPr>
          <w:sz w:val="28"/>
        </w:rPr>
        <w:t>Группы Газпром межрегионгаз</w:t>
      </w:r>
      <w:r w:rsidR="00A11E2D" w:rsidRPr="00465EDE">
        <w:rPr>
          <w:sz w:val="28"/>
          <w:szCs w:val="28"/>
        </w:rPr>
        <w:t xml:space="preserve"> </w:t>
      </w:r>
      <w:r w:rsidRPr="00465EDE">
        <w:rPr>
          <w:sz w:val="28"/>
        </w:rPr>
        <w:t xml:space="preserve">(в случае отсутствия в Компании </w:t>
      </w:r>
      <w:r w:rsidR="00DC5340" w:rsidRPr="00465EDE">
        <w:rPr>
          <w:sz w:val="28"/>
        </w:rPr>
        <w:t xml:space="preserve">Группы Газпром межрегионгаз </w:t>
      </w:r>
      <w:r w:rsidRPr="00465EDE">
        <w:rPr>
          <w:sz w:val="28"/>
        </w:rPr>
        <w:t>Подразделения по подготовке и проведению закупок).</w:t>
      </w:r>
    </w:p>
    <w:p w:rsidR="008147C8" w:rsidRPr="00465EDE" w:rsidRDefault="008147C8" w:rsidP="008147C8">
      <w:pPr>
        <w:pStyle w:val="36"/>
        <w:spacing w:before="120" w:after="0"/>
        <w:ind w:firstLine="709"/>
        <w:jc w:val="both"/>
        <w:rPr>
          <w:sz w:val="28"/>
        </w:rPr>
      </w:pPr>
      <w:r w:rsidRPr="00465EDE">
        <w:rPr>
          <w:sz w:val="28"/>
        </w:rPr>
        <w:t xml:space="preserve">Назначение на должность и/или освобождение от занимаемой должности указанных лиц подлежит предварительному согласованию с руководителем </w:t>
      </w:r>
      <w:r w:rsidR="00A11E2D" w:rsidRPr="00465EDE">
        <w:rPr>
          <w:sz w:val="28"/>
          <w:szCs w:val="28"/>
        </w:rPr>
        <w:t>Исполнительного</w:t>
      </w:r>
      <w:r w:rsidRPr="00465EDE">
        <w:rPr>
          <w:sz w:val="28"/>
        </w:rPr>
        <w:t xml:space="preserve"> органа.</w:t>
      </w:r>
    </w:p>
    <w:p w:rsidR="00452CBA" w:rsidRPr="00465EDE" w:rsidRDefault="00452CBA" w:rsidP="008147C8">
      <w:pPr>
        <w:pStyle w:val="36"/>
        <w:spacing w:before="120" w:after="0"/>
        <w:ind w:firstLine="709"/>
        <w:jc w:val="both"/>
        <w:rPr>
          <w:sz w:val="28"/>
        </w:rPr>
      </w:pPr>
    </w:p>
    <w:p w:rsidR="004A125B" w:rsidRPr="00465EDE" w:rsidRDefault="004A125B" w:rsidP="00B734D8">
      <w:pPr>
        <w:pStyle w:val="20"/>
        <w:numPr>
          <w:ilvl w:val="1"/>
          <w:numId w:val="430"/>
        </w:numPr>
        <w:ind w:left="0" w:firstLine="709"/>
        <w:jc w:val="both"/>
        <w:rPr>
          <w:color w:val="auto"/>
        </w:rPr>
      </w:pPr>
      <w:bookmarkStart w:id="137" w:name="_Toc31374706"/>
      <w:r w:rsidRPr="00465EDE">
        <w:rPr>
          <w:color w:val="auto"/>
        </w:rPr>
        <w:t>Закупочная комиссия, порядок создания, функционирования и полномочия</w:t>
      </w:r>
      <w:bookmarkEnd w:id="137"/>
    </w:p>
    <w:p w:rsidR="00497771" w:rsidRPr="00465EDE" w:rsidRDefault="00497771"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Состав Закупочных комиссий устанавливается Организатором. Число членов Закупочной комиссии должно составлять не менее пяти человек.</w:t>
      </w:r>
    </w:p>
    <w:p w:rsidR="007A485A" w:rsidRPr="00465EDE" w:rsidRDefault="007A485A"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Состав Закупочных комиссий формируется Организатором из числа лиц, включенных в утвержденный состав потенциальных членов Закупочных комиссий.</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Состав потенциальных членов </w:t>
      </w:r>
      <w:r w:rsidR="000F6C29" w:rsidRPr="00465EDE">
        <w:rPr>
          <w:sz w:val="28"/>
        </w:rPr>
        <w:t>З</w:t>
      </w:r>
      <w:r w:rsidR="00920598" w:rsidRPr="00465EDE">
        <w:rPr>
          <w:sz w:val="28"/>
        </w:rPr>
        <w:t>акупочных комиссий</w:t>
      </w:r>
      <w:r w:rsidRPr="00465EDE">
        <w:rPr>
          <w:sz w:val="28"/>
        </w:rPr>
        <w:t xml:space="preserve"> </w:t>
      </w:r>
      <w:r w:rsidR="00E6305C" w:rsidRPr="00465EDE">
        <w:rPr>
          <w:sz w:val="28"/>
          <w:szCs w:val="28"/>
        </w:rPr>
        <w:t>по конкурентным закупкам/ маркетинговым исследования</w:t>
      </w:r>
      <w:r w:rsidR="00292C23" w:rsidRPr="00465EDE">
        <w:rPr>
          <w:sz w:val="28"/>
          <w:szCs w:val="28"/>
        </w:rPr>
        <w:t>м</w:t>
      </w:r>
      <w:r w:rsidR="008B138F" w:rsidRPr="00465EDE">
        <w:rPr>
          <w:sz w:val="28"/>
          <w:szCs w:val="28"/>
        </w:rPr>
        <w:t>,</w:t>
      </w:r>
      <w:r w:rsidR="00E6305C" w:rsidRPr="00465EDE">
        <w:rPr>
          <w:sz w:val="28"/>
          <w:szCs w:val="28"/>
        </w:rPr>
        <w:t xml:space="preserve"> Организатором которых выступает ООО </w:t>
      </w:r>
      <w:r w:rsidR="00E6305C" w:rsidRPr="00465EDE">
        <w:rPr>
          <w:sz w:val="28"/>
        </w:rPr>
        <w:t>«Газпром</w:t>
      </w:r>
      <w:r w:rsidR="00E6305C" w:rsidRPr="00465EDE">
        <w:rPr>
          <w:sz w:val="28"/>
          <w:szCs w:val="28"/>
        </w:rPr>
        <w:t xml:space="preserve"> межрегионгаз</w:t>
      </w:r>
      <w:r w:rsidR="00E6305C" w:rsidRPr="00465EDE">
        <w:rPr>
          <w:sz w:val="28"/>
        </w:rPr>
        <w:t>»</w:t>
      </w:r>
      <w:r w:rsidR="008B138F" w:rsidRPr="00465EDE">
        <w:rPr>
          <w:sz w:val="28"/>
        </w:rPr>
        <w:t>,</w:t>
      </w:r>
      <w:r w:rsidR="00E6305C" w:rsidRPr="00465EDE">
        <w:rPr>
          <w:sz w:val="28"/>
        </w:rPr>
        <w:t xml:space="preserve"> </w:t>
      </w:r>
      <w:r w:rsidRPr="00465EDE">
        <w:rPr>
          <w:sz w:val="28"/>
        </w:rPr>
        <w:t xml:space="preserve">формируется </w:t>
      </w:r>
      <w:r w:rsidR="00E6305C" w:rsidRPr="00465EDE">
        <w:rPr>
          <w:sz w:val="28"/>
          <w:szCs w:val="28"/>
        </w:rPr>
        <w:t>Исполнительным органом</w:t>
      </w:r>
      <w:r w:rsidR="00E6305C" w:rsidRPr="00465EDE">
        <w:rPr>
          <w:sz w:val="28"/>
        </w:rPr>
        <w:t xml:space="preserve"> </w:t>
      </w:r>
      <w:r w:rsidRPr="00465EDE">
        <w:rPr>
          <w:sz w:val="28"/>
        </w:rPr>
        <w:t xml:space="preserve">на основе предложений подразделений </w:t>
      </w:r>
      <w:r w:rsidR="0077495A" w:rsidRPr="00465EDE">
        <w:rPr>
          <w:sz w:val="28"/>
          <w:szCs w:val="28"/>
        </w:rPr>
        <w:t>ОО</w:t>
      </w:r>
      <w:r w:rsidRPr="00465EDE">
        <w:rPr>
          <w:sz w:val="28"/>
          <w:szCs w:val="28"/>
        </w:rPr>
        <w:t>О</w:t>
      </w:r>
      <w:r w:rsidRPr="00465EDE">
        <w:rPr>
          <w:sz w:val="28"/>
        </w:rPr>
        <w:t> «Газпром</w:t>
      </w:r>
      <w:r w:rsidR="0077495A" w:rsidRPr="00465EDE">
        <w:rPr>
          <w:sz w:val="28"/>
          <w:szCs w:val="28"/>
        </w:rPr>
        <w:t xml:space="preserve"> межрегионгаз</w:t>
      </w:r>
      <w:r w:rsidRPr="00465EDE">
        <w:rPr>
          <w:sz w:val="28"/>
        </w:rPr>
        <w:t>»</w:t>
      </w:r>
      <w:r w:rsidR="00C17BA9" w:rsidRPr="00465EDE">
        <w:rPr>
          <w:sz w:val="28"/>
        </w:rPr>
        <w:t xml:space="preserve"> </w:t>
      </w:r>
      <w:r w:rsidRPr="00465EDE">
        <w:rPr>
          <w:sz w:val="28"/>
        </w:rPr>
        <w:t xml:space="preserve">и утверждается </w:t>
      </w:r>
      <w:r w:rsidR="00292C23" w:rsidRPr="00465EDE">
        <w:rPr>
          <w:sz w:val="28"/>
          <w:szCs w:val="28"/>
        </w:rPr>
        <w:t>Генеральным директором ОО</w:t>
      </w:r>
      <w:r w:rsidRPr="00465EDE">
        <w:rPr>
          <w:sz w:val="28"/>
          <w:szCs w:val="28"/>
        </w:rPr>
        <w:t>О</w:t>
      </w:r>
      <w:r w:rsidRPr="00465EDE">
        <w:rPr>
          <w:sz w:val="28"/>
        </w:rPr>
        <w:t> «Газпром</w:t>
      </w:r>
      <w:r w:rsidR="00292C23" w:rsidRPr="00465EDE">
        <w:rPr>
          <w:sz w:val="28"/>
          <w:szCs w:val="28"/>
        </w:rPr>
        <w:t xml:space="preserve"> межрегионгаз</w:t>
      </w:r>
      <w:r w:rsidRPr="00465EDE">
        <w:rPr>
          <w:sz w:val="28"/>
        </w:rPr>
        <w:t>».</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Состав потенциальных членов </w:t>
      </w:r>
      <w:r w:rsidR="000F6C29" w:rsidRPr="00465EDE">
        <w:rPr>
          <w:sz w:val="28"/>
        </w:rPr>
        <w:t>З</w:t>
      </w:r>
      <w:r w:rsidRPr="00465EDE">
        <w:rPr>
          <w:sz w:val="28"/>
        </w:rPr>
        <w:t>акупочн</w:t>
      </w:r>
      <w:r w:rsidR="00920598" w:rsidRPr="00465EDE">
        <w:rPr>
          <w:sz w:val="28"/>
        </w:rPr>
        <w:t>ых</w:t>
      </w:r>
      <w:r w:rsidRPr="00465EDE">
        <w:rPr>
          <w:sz w:val="28"/>
        </w:rPr>
        <w:t xml:space="preserve"> комисси</w:t>
      </w:r>
      <w:r w:rsidR="00920598" w:rsidRPr="00465EDE">
        <w:rPr>
          <w:sz w:val="28"/>
        </w:rPr>
        <w:t>й</w:t>
      </w:r>
      <w:r w:rsidRPr="00465EDE">
        <w:rPr>
          <w:sz w:val="28"/>
        </w:rPr>
        <w:t xml:space="preserve"> </w:t>
      </w:r>
      <w:r w:rsidR="00F4486F" w:rsidRPr="00465EDE">
        <w:rPr>
          <w:color w:val="000000" w:themeColor="text1"/>
          <w:sz w:val="28"/>
          <w:szCs w:val="28"/>
        </w:rPr>
        <w:t>Общества</w:t>
      </w:r>
      <w:r w:rsidR="003F6D5C" w:rsidRPr="00465EDE">
        <w:rPr>
          <w:sz w:val="28"/>
        </w:rPr>
        <w:t xml:space="preserve"> </w:t>
      </w:r>
      <w:r w:rsidRPr="00465EDE">
        <w:rPr>
          <w:sz w:val="28"/>
        </w:rPr>
        <w:t xml:space="preserve">формируется Подразделением по подготовке и проведению закупок на основе предложений структурных подразделений </w:t>
      </w:r>
      <w:r w:rsidR="00F4486F" w:rsidRPr="00465EDE">
        <w:rPr>
          <w:sz w:val="28"/>
        </w:rPr>
        <w:t>Общества</w:t>
      </w:r>
      <w:r w:rsidR="0031502E" w:rsidRPr="00465EDE">
        <w:rPr>
          <w:sz w:val="28"/>
        </w:rPr>
        <w:t xml:space="preserve">, </w:t>
      </w:r>
      <w:r w:rsidRPr="00465EDE">
        <w:rPr>
          <w:sz w:val="28"/>
        </w:rPr>
        <w:t xml:space="preserve">согласовывается с </w:t>
      </w:r>
      <w:r w:rsidR="002B5366" w:rsidRPr="00465EDE">
        <w:rPr>
          <w:sz w:val="28"/>
          <w:szCs w:val="28"/>
        </w:rPr>
        <w:t>Исполнительным</w:t>
      </w:r>
      <w:r w:rsidR="003F6D5C" w:rsidRPr="00465EDE">
        <w:rPr>
          <w:sz w:val="28"/>
          <w:szCs w:val="28"/>
        </w:rPr>
        <w:t xml:space="preserve"> органом</w:t>
      </w:r>
      <w:r w:rsidRPr="00465EDE">
        <w:rPr>
          <w:sz w:val="28"/>
        </w:rPr>
        <w:t xml:space="preserve">, утверждается руководителем </w:t>
      </w:r>
      <w:r w:rsidR="007038D9" w:rsidRPr="00465EDE">
        <w:rPr>
          <w:sz w:val="28"/>
        </w:rPr>
        <w:t>Общества</w:t>
      </w:r>
      <w:r w:rsidRPr="00465EDE">
        <w:rPr>
          <w:sz w:val="28"/>
        </w:rPr>
        <w:t>.</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В состав </w:t>
      </w:r>
      <w:r w:rsidR="002A32A3" w:rsidRPr="00465EDE">
        <w:rPr>
          <w:sz w:val="28"/>
        </w:rPr>
        <w:t>З</w:t>
      </w:r>
      <w:r w:rsidRPr="00465EDE">
        <w:rPr>
          <w:sz w:val="28"/>
        </w:rPr>
        <w:t>акупочн</w:t>
      </w:r>
      <w:r w:rsidR="00920598" w:rsidRPr="00465EDE">
        <w:rPr>
          <w:sz w:val="28"/>
        </w:rPr>
        <w:t>ых</w:t>
      </w:r>
      <w:r w:rsidRPr="00465EDE">
        <w:rPr>
          <w:sz w:val="28"/>
        </w:rPr>
        <w:t xml:space="preserve"> комисси</w:t>
      </w:r>
      <w:r w:rsidR="00920598" w:rsidRPr="00465EDE">
        <w:rPr>
          <w:sz w:val="28"/>
        </w:rPr>
        <w:t>й</w:t>
      </w:r>
      <w:r w:rsidRPr="00465EDE">
        <w:rPr>
          <w:sz w:val="28"/>
        </w:rPr>
        <w:t xml:space="preserve"> могут входить как работники Заказчика (Организатора), так и иные лица. </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Члены </w:t>
      </w:r>
      <w:r w:rsidR="00F66338" w:rsidRPr="00465EDE">
        <w:rPr>
          <w:sz w:val="28"/>
        </w:rPr>
        <w:t>Закупочной комиссии</w:t>
      </w:r>
      <w:r w:rsidRPr="00465EDE">
        <w:rPr>
          <w:sz w:val="28"/>
        </w:rPr>
        <w:t>, лично заинтересованные в</w:t>
      </w:r>
      <w:r w:rsidR="00F66338" w:rsidRPr="00465EDE">
        <w:rPr>
          <w:sz w:val="28"/>
        </w:rPr>
        <w:t> </w:t>
      </w:r>
      <w:r w:rsidRPr="00465EDE">
        <w:rPr>
          <w:sz w:val="28"/>
        </w:rPr>
        <w:t>определенных результатах закупки, в том числе подавшие заявки на участие в конкурентной закупке (</w:t>
      </w:r>
      <w:r w:rsidR="00D16BFD" w:rsidRPr="00465EDE">
        <w:rPr>
          <w:sz w:val="28"/>
        </w:rPr>
        <w:t>маркетинговых исследованиях</w:t>
      </w:r>
      <w:r w:rsidRPr="00465EDE">
        <w:rPr>
          <w:sz w:val="28"/>
        </w:rPr>
        <w:t>), состоящие в штате или являющиеся членами органов управления организаций, подавших заявки на участие в конкурентной закупке (</w:t>
      </w:r>
      <w:r w:rsidR="00D16BFD" w:rsidRPr="00465EDE">
        <w:rPr>
          <w:sz w:val="28"/>
        </w:rPr>
        <w:t>маркетинговых исследованиях</w:t>
      </w:r>
      <w:r w:rsidRPr="00465EDE">
        <w:rPr>
          <w:sz w:val="28"/>
        </w:rPr>
        <w:t xml:space="preserve">), должны заявить самоотвод, о чем делается отметка в протоколе, и не принимать участие в голосовании по данному вопросу. Голоса заинтересованных членов </w:t>
      </w:r>
      <w:r w:rsidR="00F66338" w:rsidRPr="00465EDE">
        <w:rPr>
          <w:sz w:val="28"/>
        </w:rPr>
        <w:t xml:space="preserve">Закупочной комиссии </w:t>
      </w:r>
      <w:r w:rsidRPr="00465EDE">
        <w:rPr>
          <w:sz w:val="28"/>
        </w:rPr>
        <w:t xml:space="preserve">не принимаются в расчет при подведении итогов голосования по итогам закупки. </w:t>
      </w:r>
    </w:p>
    <w:p w:rsidR="003418C8" w:rsidRPr="00465EDE" w:rsidRDefault="00F6633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Закупочная комиссия </w:t>
      </w:r>
      <w:r w:rsidR="003418C8" w:rsidRPr="00465EDE">
        <w:rPr>
          <w:sz w:val="28"/>
        </w:rPr>
        <w:t xml:space="preserve">в своей деятельности руководствуется законодательством Российской Федерации, настоящим Положением, а также </w:t>
      </w:r>
      <w:r w:rsidR="00E17BA3" w:rsidRPr="00465EDE">
        <w:rPr>
          <w:sz w:val="28"/>
        </w:rPr>
        <w:t>подлежащими для применения Компаниями</w:t>
      </w:r>
      <w:r w:rsidR="003418C8" w:rsidRPr="00465EDE">
        <w:rPr>
          <w:sz w:val="28"/>
        </w:rPr>
        <w:t xml:space="preserve"> </w:t>
      </w:r>
      <w:r w:rsidR="00DC5340" w:rsidRPr="00465EDE">
        <w:rPr>
          <w:sz w:val="28"/>
        </w:rPr>
        <w:t>Группы Газпром межрегионгаз</w:t>
      </w:r>
      <w:r w:rsidR="003418C8" w:rsidRPr="00465EDE">
        <w:rPr>
          <w:sz w:val="28"/>
        </w:rPr>
        <w:t xml:space="preserve"> нормативными актами.</w:t>
      </w:r>
    </w:p>
    <w:p w:rsidR="003418C8" w:rsidRPr="00465EDE" w:rsidRDefault="00F6633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lastRenderedPageBreak/>
        <w:t xml:space="preserve">Закупочная комиссия </w:t>
      </w:r>
      <w:r w:rsidR="003418C8" w:rsidRPr="00465EDE">
        <w:rPr>
          <w:sz w:val="28"/>
        </w:rPr>
        <w:t xml:space="preserve">вправе принимать решения, если на ее заседании присутствует не менее половины ее членов. </w:t>
      </w:r>
      <w:r w:rsidR="00D5528D" w:rsidRPr="00465EDE">
        <w:rPr>
          <w:sz w:val="28"/>
        </w:rPr>
        <w:t>Закупочная комиссия</w:t>
      </w:r>
      <w:r w:rsidR="00920598" w:rsidRPr="00465EDE">
        <w:rPr>
          <w:sz w:val="28"/>
        </w:rPr>
        <w:t xml:space="preserve"> </w:t>
      </w:r>
      <w:r w:rsidR="003418C8" w:rsidRPr="00465EDE">
        <w:rPr>
          <w:sz w:val="28"/>
        </w:rPr>
        <w:t xml:space="preserve">принимает решения простым большинством голосов присутствующих на заседании членов.  </w:t>
      </w:r>
    </w:p>
    <w:p w:rsidR="003418C8" w:rsidRPr="00465EDE"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Комиссия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465EDE">
        <w:rPr>
          <w:sz w:val="28"/>
        </w:rPr>
        <w:t>конкурентной закупке</w:t>
      </w:r>
      <w:r w:rsidR="000D7F52" w:rsidRPr="00465EDE">
        <w:rPr>
          <w:sz w:val="28"/>
        </w:rPr>
        <w:t xml:space="preserve"> (извещении о проведении запроса котировок)</w:t>
      </w:r>
      <w:r w:rsidRPr="00465EDE">
        <w:rPr>
          <w:sz w:val="28"/>
        </w:rPr>
        <w:t>. Лучшей признается заявка, набравшая наибольшее по сравнению с</w:t>
      </w:r>
      <w:r w:rsidR="002A32A3" w:rsidRPr="00465EDE">
        <w:rPr>
          <w:sz w:val="28"/>
        </w:rPr>
        <w:t> </w:t>
      </w:r>
      <w:r w:rsidRPr="00465EDE">
        <w:rPr>
          <w:sz w:val="28"/>
        </w:rPr>
        <w:t>другими заявками количество баллов в соответствии с методикой оценки заявок, включенной в</w:t>
      </w:r>
      <w:r w:rsidR="00765FA8" w:rsidRPr="00465EDE">
        <w:rPr>
          <w:sz w:val="28"/>
        </w:rPr>
        <w:t> </w:t>
      </w:r>
      <w:r w:rsidRPr="00465EDE">
        <w:rPr>
          <w:sz w:val="28"/>
        </w:rPr>
        <w:t>документацию о</w:t>
      </w:r>
      <w:r w:rsidR="002A0665" w:rsidRPr="00465EDE">
        <w:rPr>
          <w:sz w:val="28"/>
        </w:rPr>
        <w:t> </w:t>
      </w:r>
      <w:r w:rsidR="005C4F04" w:rsidRPr="00465EDE">
        <w:rPr>
          <w:sz w:val="28"/>
        </w:rPr>
        <w:t>конкурентной закупе</w:t>
      </w:r>
      <w:r w:rsidR="000D7F52" w:rsidRPr="00465EDE">
        <w:rPr>
          <w:sz w:val="28"/>
        </w:rPr>
        <w:t xml:space="preserve"> извещение о  проведении запроса котировок).</w:t>
      </w:r>
    </w:p>
    <w:p w:rsidR="003418C8" w:rsidRPr="00465EDE"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 xml:space="preserve">Комиссия по </w:t>
      </w:r>
      <w:r w:rsidR="00D16BFD" w:rsidRPr="00465EDE">
        <w:rPr>
          <w:sz w:val="28"/>
        </w:rPr>
        <w:t xml:space="preserve">маркетинговым исследованиям </w:t>
      </w:r>
      <w:r w:rsidRPr="00465EDE">
        <w:rPr>
          <w:sz w:val="28"/>
        </w:rPr>
        <w:t>на основании результатов рассмотрения, оценки и сопоставления заявок на участие в</w:t>
      </w:r>
      <w:r w:rsidR="00D16BFD" w:rsidRPr="00465EDE">
        <w:rPr>
          <w:sz w:val="28"/>
        </w:rPr>
        <w:t xml:space="preserve"> маркетинговых исследованиях </w:t>
      </w:r>
      <w:r w:rsidRPr="00465EDE">
        <w:rPr>
          <w:sz w:val="28"/>
        </w:rPr>
        <w:t>принимает решения в соответствии с</w:t>
      </w:r>
      <w:r w:rsidR="00D16BFD" w:rsidRPr="00465EDE">
        <w:rPr>
          <w:sz w:val="28"/>
        </w:rPr>
        <w:t> </w:t>
      </w:r>
      <w:r w:rsidRPr="00465EDE">
        <w:rPr>
          <w:sz w:val="28"/>
        </w:rPr>
        <w:t xml:space="preserve">требованиями раздела </w:t>
      </w:r>
      <w:r w:rsidR="00602B75" w:rsidRPr="00465EDE">
        <w:rPr>
          <w:sz w:val="28"/>
          <w:szCs w:val="28"/>
        </w:rPr>
        <w:t>14</w:t>
      </w:r>
      <w:r w:rsidR="00602B75" w:rsidRPr="00465EDE">
        <w:rPr>
          <w:sz w:val="28"/>
        </w:rPr>
        <w:t xml:space="preserve"> </w:t>
      </w:r>
      <w:r w:rsidRPr="00465EDE">
        <w:rPr>
          <w:sz w:val="28"/>
        </w:rPr>
        <w:t>и</w:t>
      </w:r>
      <w:r w:rsidR="00AD1716" w:rsidRPr="00465EDE">
        <w:rPr>
          <w:sz w:val="28"/>
        </w:rPr>
        <w:t> </w:t>
      </w:r>
      <w:r w:rsidRPr="00465EDE">
        <w:rPr>
          <w:sz w:val="28"/>
        </w:rPr>
        <w:t xml:space="preserve">документации о </w:t>
      </w:r>
      <w:r w:rsidR="005E088F" w:rsidRPr="00465EDE">
        <w:rPr>
          <w:sz w:val="28"/>
        </w:rPr>
        <w:t>неконкурентной закупке</w:t>
      </w:r>
      <w:r w:rsidRPr="00465EDE">
        <w:rPr>
          <w:sz w:val="28"/>
        </w:rPr>
        <w:t>.</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Решение </w:t>
      </w:r>
      <w:r w:rsidR="00D5528D" w:rsidRPr="00465EDE">
        <w:rPr>
          <w:sz w:val="28"/>
        </w:rPr>
        <w:t xml:space="preserve">Закупочной комиссии </w:t>
      </w:r>
      <w:r w:rsidRPr="00465EDE">
        <w:rPr>
          <w:sz w:val="28"/>
        </w:rPr>
        <w:t xml:space="preserve">оформляется протоколом, который должен быть подписан председателем </w:t>
      </w:r>
      <w:r w:rsidR="00D5528D" w:rsidRPr="00465EDE">
        <w:rPr>
          <w:sz w:val="28"/>
        </w:rPr>
        <w:t>Закупочной комиссии</w:t>
      </w:r>
      <w:r w:rsidR="00920598" w:rsidRPr="00465EDE">
        <w:rPr>
          <w:sz w:val="28"/>
        </w:rPr>
        <w:t xml:space="preserve"> </w:t>
      </w:r>
      <w:r w:rsidRPr="00465EDE">
        <w:rPr>
          <w:sz w:val="28"/>
        </w:rPr>
        <w:t xml:space="preserve">и секретарем </w:t>
      </w:r>
      <w:r w:rsidR="00D5528D" w:rsidRPr="00465EDE">
        <w:rPr>
          <w:sz w:val="28"/>
        </w:rPr>
        <w:t>Закупочной комиссии</w:t>
      </w:r>
      <w:r w:rsidR="00D16BFD" w:rsidRPr="00465EDE">
        <w:rPr>
          <w:sz w:val="28"/>
        </w:rPr>
        <w:t xml:space="preserve"> </w:t>
      </w:r>
      <w:r w:rsidRPr="00465EDE">
        <w:rPr>
          <w:sz w:val="28"/>
        </w:rPr>
        <w:t>(при наличии).</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Решения </w:t>
      </w:r>
      <w:r w:rsidR="00D5528D" w:rsidRPr="00465EDE">
        <w:rPr>
          <w:sz w:val="28"/>
        </w:rPr>
        <w:t xml:space="preserve">Закупочной комиссии </w:t>
      </w:r>
      <w:r w:rsidRPr="00465EDE">
        <w:rPr>
          <w:sz w:val="28"/>
        </w:rPr>
        <w:t>обязательны для Заказчика.</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Подготовку заседаний </w:t>
      </w:r>
      <w:r w:rsidR="00D5528D" w:rsidRPr="00465EDE">
        <w:rPr>
          <w:sz w:val="28"/>
        </w:rPr>
        <w:t>Закупочной комиссии</w:t>
      </w:r>
      <w:r w:rsidR="00920598" w:rsidRPr="00465EDE">
        <w:rPr>
          <w:sz w:val="28"/>
        </w:rPr>
        <w:t xml:space="preserve"> </w:t>
      </w:r>
      <w:r w:rsidRPr="00465EDE">
        <w:rPr>
          <w:sz w:val="28"/>
        </w:rPr>
        <w:t>осуществляет Организатор.</w:t>
      </w:r>
    </w:p>
    <w:p w:rsidR="003418C8" w:rsidRPr="00465EDE" w:rsidRDefault="003418C8" w:rsidP="00B734D8">
      <w:pPr>
        <w:pStyle w:val="20"/>
        <w:numPr>
          <w:ilvl w:val="1"/>
          <w:numId w:val="430"/>
        </w:numPr>
        <w:tabs>
          <w:tab w:val="left" w:pos="0"/>
        </w:tabs>
        <w:ind w:left="0" w:firstLine="709"/>
        <w:rPr>
          <w:color w:val="auto"/>
        </w:rPr>
      </w:pPr>
      <w:bookmarkStart w:id="138" w:name="_Toc331490005"/>
      <w:bookmarkStart w:id="139" w:name="_Ref331465387"/>
      <w:bookmarkStart w:id="140" w:name="_Toc263060893"/>
      <w:bookmarkStart w:id="141" w:name="_Ref260079734"/>
      <w:bookmarkStart w:id="142" w:name="_Toc31374707"/>
      <w:r w:rsidRPr="00465EDE">
        <w:rPr>
          <w:color w:val="auto"/>
        </w:rPr>
        <w:t>Т</w:t>
      </w:r>
      <w:bookmarkStart w:id="143" w:name="Пункт_1_5"/>
      <w:r w:rsidRPr="00465EDE">
        <w:rPr>
          <w:color w:val="auto"/>
        </w:rPr>
        <w:t>ре</w:t>
      </w:r>
      <w:bookmarkEnd w:id="143"/>
      <w:r w:rsidRPr="00465EDE">
        <w:rPr>
          <w:color w:val="auto"/>
        </w:rPr>
        <w:t xml:space="preserve">бования к участникам </w:t>
      </w:r>
      <w:bookmarkEnd w:id="119"/>
      <w:r w:rsidRPr="00465EDE">
        <w:rPr>
          <w:color w:val="auto"/>
        </w:rPr>
        <w:t>закупки</w:t>
      </w:r>
      <w:bookmarkEnd w:id="138"/>
      <w:bookmarkEnd w:id="139"/>
      <w:bookmarkEnd w:id="140"/>
      <w:bookmarkEnd w:id="141"/>
      <w:bookmarkEnd w:id="142"/>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44" w:name="Пункт_1_5_1"/>
      <w:bookmarkStart w:id="145" w:name="_Ref310461022"/>
      <w:r w:rsidRPr="00465EDE">
        <w:rPr>
          <w:sz w:val="28"/>
        </w:rPr>
        <w:t>При</w:t>
      </w:r>
      <w:bookmarkEnd w:id="144"/>
      <w:r w:rsidRPr="00465EDE">
        <w:rPr>
          <w:sz w:val="28"/>
        </w:rPr>
        <w:t xml:space="preserve"> проведении закупок устанавливаются следующие обязательные требования к участникам закупки:</w:t>
      </w:r>
      <w:bookmarkEnd w:id="145"/>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46" w:name="sub_1111"/>
      <w:r w:rsidRPr="00465EDE">
        <w:rPr>
          <w:sz w:val="28"/>
        </w:rPr>
        <w:t>Соответствие требованиям к право- и дееспособности участника закупки.</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47" w:name="sub_1112"/>
      <w:bookmarkEnd w:id="146"/>
      <w:r w:rsidRPr="00465EDE">
        <w:rPr>
          <w:sz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47"/>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rsidR="003418C8" w:rsidRPr="00465EDE" w:rsidRDefault="003418C8" w:rsidP="00B734D8">
      <w:pPr>
        <w:pStyle w:val="27"/>
        <w:numPr>
          <w:ilvl w:val="2"/>
          <w:numId w:val="430"/>
        </w:numPr>
        <w:shd w:val="clear" w:color="auto" w:fill="FFFFFF"/>
        <w:tabs>
          <w:tab w:val="left" w:pos="0"/>
        </w:tabs>
        <w:spacing w:before="120"/>
        <w:ind w:left="0" w:firstLine="709"/>
        <w:jc w:val="both"/>
        <w:rPr>
          <w:sz w:val="28"/>
        </w:rPr>
      </w:pPr>
      <w:bookmarkStart w:id="148" w:name="Пункт_1_5_2"/>
      <w:bookmarkStart w:id="149" w:name="sub_112"/>
      <w:bookmarkEnd w:id="148"/>
      <w:r w:rsidRPr="00465EDE">
        <w:rPr>
          <w:sz w:val="28"/>
        </w:rPr>
        <w:lastRenderedPageBreak/>
        <w:t>При проведении закупок могут быть также установлены следующие требования к участникам закупки:</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50" w:name="Пункт_1_5_2_2"/>
      <w:bookmarkStart w:id="151" w:name="_Ref307902248"/>
      <w:r w:rsidRPr="00465EDE">
        <w:rPr>
          <w:sz w:val="28"/>
        </w:rPr>
        <w:t>Отсутстви</w:t>
      </w:r>
      <w:bookmarkEnd w:id="150"/>
      <w:r w:rsidRPr="00465EDE">
        <w:rPr>
          <w:sz w:val="28"/>
        </w:rPr>
        <w:t>е сведений об участниках закупки и их соисполнителях (субподрядчиках)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51"/>
      <w:r w:rsidRPr="00465EDE">
        <w:rPr>
          <w:sz w:val="28"/>
        </w:rPr>
        <w:t>.</w:t>
      </w:r>
    </w:p>
    <w:p w:rsidR="003418C8" w:rsidRPr="00465EDE" w:rsidRDefault="003418C8" w:rsidP="00B734D8">
      <w:pPr>
        <w:pStyle w:val="27"/>
        <w:numPr>
          <w:ilvl w:val="3"/>
          <w:numId w:val="430"/>
        </w:numPr>
        <w:shd w:val="clear" w:color="auto" w:fill="FFFFFF"/>
        <w:tabs>
          <w:tab w:val="left" w:pos="0"/>
        </w:tabs>
        <w:spacing w:before="120" w:after="0"/>
        <w:ind w:left="0" w:firstLine="709"/>
        <w:jc w:val="both"/>
        <w:rPr>
          <w:sz w:val="28"/>
        </w:rPr>
      </w:pPr>
      <w:bookmarkStart w:id="152" w:name="sub_1122"/>
      <w:bookmarkEnd w:id="149"/>
      <w:r w:rsidRPr="00465EDE">
        <w:rPr>
          <w:sz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465EDE">
        <w:rPr>
          <w:sz w:val="28"/>
        </w:rPr>
        <w:t xml:space="preserve">, сертификатов, </w:t>
      </w:r>
      <w:r w:rsidR="008073EE" w:rsidRPr="00465EDE">
        <w:rPr>
          <w:sz w:val="28"/>
        </w:rPr>
        <w:t>и</w:t>
      </w:r>
      <w:r w:rsidR="00CC34D1" w:rsidRPr="00465EDE">
        <w:rPr>
          <w:sz w:val="28"/>
        </w:rPr>
        <w:t> </w:t>
      </w:r>
      <w:r w:rsidR="008073EE" w:rsidRPr="00465EDE">
        <w:rPr>
          <w:sz w:val="28"/>
        </w:rPr>
        <w:t xml:space="preserve">иных сведений, </w:t>
      </w:r>
      <w:r w:rsidR="0075228D" w:rsidRPr="00465EDE">
        <w:rPr>
          <w:sz w:val="28"/>
        </w:rPr>
        <w:t xml:space="preserve">подтверждающих соответствие </w:t>
      </w:r>
      <w:r w:rsidR="008073EE" w:rsidRPr="00465EDE">
        <w:rPr>
          <w:sz w:val="28"/>
        </w:rPr>
        <w:t>стандартам</w:t>
      </w:r>
      <w:r w:rsidR="0075228D" w:rsidRPr="00465EDE">
        <w:rPr>
          <w:sz w:val="28"/>
        </w:rPr>
        <w:t xml:space="preserve"> Заказчика</w:t>
      </w:r>
      <w:r w:rsidRPr="00465EDE">
        <w:rPr>
          <w:sz w:val="28"/>
        </w:rPr>
        <w:t>.</w:t>
      </w:r>
      <w:r w:rsidRPr="00465EDE">
        <w:rPr>
          <w:rFonts w:eastAsiaTheme="minorHAnsi"/>
        </w:rPr>
        <w:t xml:space="preserve"> </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53" w:name="Пункт_1_5_3"/>
      <w:bookmarkEnd w:id="153"/>
      <w:r w:rsidRPr="00465EDE">
        <w:rPr>
          <w:sz w:val="28"/>
        </w:rPr>
        <w:t xml:space="preserve">При проведении закупок к участникам закупки могут быть установлены другие требования к участникам закупки, </w:t>
      </w:r>
      <w:r w:rsidR="009945E4" w:rsidRPr="00465EDE">
        <w:rPr>
          <w:sz w:val="28"/>
        </w:rPr>
        <w:t xml:space="preserve">направленные, </w:t>
      </w:r>
      <w:r w:rsidRPr="00465EDE">
        <w:rPr>
          <w:sz w:val="28"/>
        </w:rPr>
        <w:t>в том числе</w:t>
      </w:r>
      <w:r w:rsidR="009945E4" w:rsidRPr="00465EDE">
        <w:rPr>
          <w:sz w:val="28"/>
        </w:rPr>
        <w:t xml:space="preserve">, на </w:t>
      </w:r>
      <w:r w:rsidRPr="00465EDE">
        <w:rPr>
          <w:sz w:val="28"/>
        </w:rPr>
        <w:t>исключени</w:t>
      </w:r>
      <w:r w:rsidR="009945E4" w:rsidRPr="00465EDE">
        <w:rPr>
          <w:sz w:val="28"/>
        </w:rPr>
        <w:t>е</w:t>
      </w:r>
      <w:r w:rsidRPr="00465EDE">
        <w:rPr>
          <w:sz w:val="28"/>
        </w:rPr>
        <w:t xml:space="preserve"> риска неисполнения договора, а также на</w:t>
      </w:r>
      <w:r w:rsidR="00AD1716" w:rsidRPr="00465EDE">
        <w:rPr>
          <w:sz w:val="28"/>
        </w:rPr>
        <w:t> </w:t>
      </w:r>
      <w:r w:rsidRPr="00465EDE">
        <w:rPr>
          <w:sz w:val="28"/>
        </w:rPr>
        <w:t>обеспечение гарантий надлежащего исполнения обязательства по поставке (выполнения работ, оказания услуг), не</w:t>
      </w:r>
      <w:r w:rsidR="00CC34D1" w:rsidRPr="00465EDE">
        <w:rPr>
          <w:sz w:val="28"/>
        </w:rPr>
        <w:t> </w:t>
      </w:r>
      <w:r w:rsidRPr="00465EDE">
        <w:rPr>
          <w:sz w:val="28"/>
        </w:rPr>
        <w:t>противоречащие настоящему Положению.</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 закупке, </w:t>
      </w:r>
      <w:r w:rsidR="002C1258" w:rsidRPr="00465EDE">
        <w:rPr>
          <w:sz w:val="28"/>
        </w:rPr>
        <w:t xml:space="preserve">в извещении о проведении запроса котировок, </w:t>
      </w:r>
      <w:r w:rsidRPr="00465EDE">
        <w:rPr>
          <w:sz w:val="28"/>
        </w:rPr>
        <w:t>в</w:t>
      </w:r>
      <w:r w:rsidR="002C1258" w:rsidRPr="00465EDE">
        <w:rPr>
          <w:sz w:val="28"/>
        </w:rPr>
        <w:t> </w:t>
      </w:r>
      <w:r w:rsidRPr="00465EDE">
        <w:rPr>
          <w:sz w:val="28"/>
        </w:rPr>
        <w:t>документации о</w:t>
      </w:r>
      <w:r w:rsidR="00CC34D1" w:rsidRPr="00465EDE">
        <w:rPr>
          <w:sz w:val="28"/>
        </w:rPr>
        <w:t> </w:t>
      </w:r>
      <w:r w:rsidRPr="00465EDE">
        <w:rPr>
          <w:sz w:val="28"/>
        </w:rPr>
        <w:t>неконкурентной закупке</w:t>
      </w:r>
      <w:r w:rsidR="00AD1716" w:rsidRPr="00465EDE">
        <w:rPr>
          <w:sz w:val="28"/>
        </w:rPr>
        <w:t xml:space="preserve">, </w:t>
      </w:r>
      <w:r w:rsidRPr="00465EDE">
        <w:rPr>
          <w:sz w:val="28"/>
        </w:rPr>
        <w:t>в соответствии с настоящим Положением.</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Поименованные в пунктах </w:t>
      </w:r>
      <w:r w:rsidRPr="00465EDE">
        <w:rPr>
          <w:sz w:val="28"/>
          <w:szCs w:val="28"/>
        </w:rPr>
        <w:t>1.</w:t>
      </w:r>
      <w:r w:rsidR="00186D82" w:rsidRPr="00465EDE">
        <w:rPr>
          <w:sz w:val="28"/>
          <w:szCs w:val="28"/>
        </w:rPr>
        <w:t>6</w:t>
      </w:r>
      <w:r w:rsidRPr="00465EDE">
        <w:rPr>
          <w:sz w:val="28"/>
          <w:szCs w:val="28"/>
        </w:rPr>
        <w:t>.2</w:t>
      </w:r>
      <w:r w:rsidR="00CC34D1" w:rsidRPr="00465EDE">
        <w:rPr>
          <w:sz w:val="28"/>
          <w:szCs w:val="28"/>
        </w:rPr>
        <w:t xml:space="preserve"> и </w:t>
      </w:r>
      <w:r w:rsidRPr="00465EDE">
        <w:rPr>
          <w:sz w:val="28"/>
          <w:szCs w:val="28"/>
        </w:rPr>
        <w:t>1.</w:t>
      </w:r>
      <w:r w:rsidR="00186D82" w:rsidRPr="00465EDE">
        <w:rPr>
          <w:sz w:val="28"/>
          <w:szCs w:val="28"/>
        </w:rPr>
        <w:t>6</w:t>
      </w:r>
      <w:r w:rsidRPr="00465EDE">
        <w:rPr>
          <w:sz w:val="28"/>
          <w:szCs w:val="28"/>
        </w:rPr>
        <w:t>.3</w:t>
      </w:r>
      <w:r w:rsidRPr="00465EDE">
        <w:rPr>
          <w:sz w:val="28"/>
        </w:rPr>
        <w:t xml:space="preserve">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 </w:t>
      </w:r>
    </w:p>
    <w:p w:rsidR="003418C8" w:rsidRPr="00465EDE" w:rsidRDefault="0081525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Требования, у</w:t>
      </w:r>
      <w:r w:rsidR="003418C8" w:rsidRPr="00465EDE">
        <w:rPr>
          <w:sz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извещении о </w:t>
      </w:r>
      <w:r w:rsidR="002C1258" w:rsidRPr="00465EDE">
        <w:rPr>
          <w:sz w:val="28"/>
        </w:rPr>
        <w:t xml:space="preserve">проведении </w:t>
      </w:r>
      <w:r w:rsidR="003418C8" w:rsidRPr="00465EDE">
        <w:rPr>
          <w:sz w:val="28"/>
        </w:rPr>
        <w:t>запрос</w:t>
      </w:r>
      <w:r w:rsidR="002C1258" w:rsidRPr="00465EDE">
        <w:rPr>
          <w:sz w:val="28"/>
        </w:rPr>
        <w:t>а</w:t>
      </w:r>
      <w:r w:rsidR="003418C8" w:rsidRPr="00465EDE">
        <w:rPr>
          <w:sz w:val="28"/>
        </w:rPr>
        <w:t xml:space="preserve"> котировок, </w:t>
      </w:r>
      <w:r w:rsidR="003418C8" w:rsidRPr="00465EDE">
        <w:rPr>
          <w:sz w:val="28"/>
        </w:rPr>
        <w:lastRenderedPageBreak/>
        <w:t xml:space="preserve">документации о неконкурентной закупке. Предъявление к участникам закупки и соисполнителям (субподрядчикам) иных требований, кроме установленных документацией о конкурентной закупке, извещением о </w:t>
      </w:r>
      <w:r w:rsidR="002C1258" w:rsidRPr="00465EDE">
        <w:rPr>
          <w:sz w:val="28"/>
        </w:rPr>
        <w:t xml:space="preserve">проведении </w:t>
      </w:r>
      <w:r w:rsidR="003418C8" w:rsidRPr="00465EDE">
        <w:rPr>
          <w:sz w:val="28"/>
        </w:rPr>
        <w:t>запрос</w:t>
      </w:r>
      <w:r w:rsidR="002C1258" w:rsidRPr="00465EDE">
        <w:rPr>
          <w:sz w:val="28"/>
        </w:rPr>
        <w:t>а</w:t>
      </w:r>
      <w:r w:rsidR="003418C8" w:rsidRPr="00465EDE">
        <w:rPr>
          <w:sz w:val="28"/>
        </w:rPr>
        <w:t xml:space="preserve"> котировок, документацией о неконкурентной закупке, не допускается.</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в том числе наличие заявленных ими производственных мощностей, технологического оборудования и трудовых ресурсов.</w:t>
      </w:r>
    </w:p>
    <w:p w:rsidR="003418C8" w:rsidRPr="00465EDE" w:rsidRDefault="003418C8" w:rsidP="00B734D8">
      <w:pPr>
        <w:pStyle w:val="27"/>
        <w:numPr>
          <w:ilvl w:val="2"/>
          <w:numId w:val="430"/>
        </w:numPr>
        <w:tabs>
          <w:tab w:val="left" w:pos="0"/>
        </w:tabs>
        <w:spacing w:before="120" w:after="0"/>
        <w:ind w:left="0" w:firstLine="709"/>
        <w:jc w:val="both"/>
        <w:rPr>
          <w:sz w:val="28"/>
        </w:rPr>
      </w:pPr>
      <w:r w:rsidRPr="00465EDE">
        <w:rPr>
          <w:sz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документацией о неконкурентной закупке</w:t>
      </w:r>
      <w:r w:rsidR="00815258" w:rsidRPr="00465EDE">
        <w:rPr>
          <w:sz w:val="28"/>
        </w:rPr>
        <w:t xml:space="preserve"> </w:t>
      </w:r>
      <w:r w:rsidRPr="00465EDE">
        <w:rPr>
          <w:sz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465EDE">
        <w:rPr>
          <w:sz w:val="28"/>
        </w:rPr>
        <w:t> </w:t>
      </w:r>
      <w:r w:rsidRPr="00465EDE">
        <w:rPr>
          <w:sz w:val="28"/>
        </w:rPr>
        <w:t>конкурентной закупке, извещением о запросе котировок, документацией о</w:t>
      </w:r>
      <w:r w:rsidR="00CC34D1" w:rsidRPr="00465EDE">
        <w:rPr>
          <w:sz w:val="28"/>
        </w:rPr>
        <w:t> </w:t>
      </w:r>
      <w:r w:rsidRPr="00465EDE">
        <w:rPr>
          <w:sz w:val="28"/>
        </w:rPr>
        <w:t xml:space="preserve">неконкурентной закупке к товарам, работам, услугам, являющихся предметом закупки, Организатор сообщает соответствующие сведения </w:t>
      </w:r>
      <w:r w:rsidR="00D5528D" w:rsidRPr="00465EDE">
        <w:rPr>
          <w:sz w:val="28"/>
        </w:rPr>
        <w:t>Закупочной комиссии</w:t>
      </w:r>
      <w:r w:rsidRPr="00465EDE">
        <w:rPr>
          <w:sz w:val="28"/>
        </w:rPr>
        <w:t xml:space="preserve">, и </w:t>
      </w:r>
      <w:r w:rsidR="00D5528D" w:rsidRPr="00465EDE">
        <w:rPr>
          <w:sz w:val="28"/>
        </w:rPr>
        <w:t>Закупочная комиссия</w:t>
      </w:r>
      <w:r w:rsidRPr="00465EDE">
        <w:rPr>
          <w:sz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465EDE">
        <w:rPr>
          <w:sz w:val="28"/>
        </w:rPr>
        <w:t>маркетинговых исследований</w:t>
      </w:r>
      <w:r w:rsidRPr="00465EDE">
        <w:rPr>
          <w:sz w:val="28"/>
        </w:rPr>
        <w:t xml:space="preserve"> без заключения договора, а также пересмотреть результаты конкурентной закупки/</w:t>
      </w:r>
      <w:r w:rsidR="00D16BFD" w:rsidRPr="00465EDE">
        <w:rPr>
          <w:sz w:val="28"/>
        </w:rPr>
        <w:t xml:space="preserve">маркетинговых исследований </w:t>
      </w:r>
      <w:r w:rsidRPr="00465EDE">
        <w:rPr>
          <w:sz w:val="28"/>
        </w:rPr>
        <w:t>в случаях, предусмотренных настоящим Положением.</w:t>
      </w:r>
    </w:p>
    <w:p w:rsidR="003418C8" w:rsidRPr="00465EDE" w:rsidRDefault="003418C8" w:rsidP="00B734D8">
      <w:pPr>
        <w:pStyle w:val="27"/>
        <w:numPr>
          <w:ilvl w:val="2"/>
          <w:numId w:val="430"/>
        </w:numPr>
        <w:tabs>
          <w:tab w:val="left" w:pos="0"/>
        </w:tabs>
        <w:spacing w:before="120" w:after="0"/>
        <w:ind w:left="0" w:firstLine="709"/>
        <w:jc w:val="both"/>
        <w:rPr>
          <w:sz w:val="28"/>
        </w:rPr>
      </w:pPr>
      <w:r w:rsidRPr="00465EDE">
        <w:rPr>
          <w:sz w:val="28"/>
        </w:rPr>
        <w:t>При проведении закупок Заказчик (Организатор):</w:t>
      </w:r>
    </w:p>
    <w:p w:rsidR="003418C8" w:rsidRPr="00465EDE" w:rsidRDefault="003418C8" w:rsidP="00B734D8">
      <w:pPr>
        <w:tabs>
          <w:tab w:val="left" w:pos="0"/>
        </w:tabs>
        <w:spacing w:before="120" w:after="120" w:line="240" w:lineRule="auto"/>
        <w:ind w:firstLine="709"/>
        <w:jc w:val="both"/>
        <w:rPr>
          <w:rFonts w:ascii="Times New Roman" w:hAnsi="Times New Roman"/>
          <w:sz w:val="28"/>
        </w:rPr>
      </w:pPr>
      <w:r w:rsidRPr="00465EDE">
        <w:rPr>
          <w:rFonts w:ascii="Times New Roman" w:hAnsi="Times New Roman"/>
          <w:sz w:val="28"/>
        </w:rPr>
        <w:t>предусматривает в документации о конкурентной закупке, извещении о</w:t>
      </w:r>
      <w:r w:rsidR="002C1258" w:rsidRPr="00465EDE">
        <w:rPr>
          <w:rFonts w:ascii="Times New Roman" w:hAnsi="Times New Roman"/>
          <w:sz w:val="28"/>
        </w:rPr>
        <w:t> </w:t>
      </w:r>
      <w:r w:rsidRPr="00465EDE">
        <w:rPr>
          <w:rFonts w:ascii="Times New Roman" w:hAnsi="Times New Roman"/>
          <w:sz w:val="28"/>
        </w:rPr>
        <w:t>проведении запроса котировок, документации о неконкурентной закупке условие о необходимости представления участниками закупок информации о</w:t>
      </w:r>
      <w:r w:rsidR="002C1258" w:rsidRPr="00465EDE">
        <w:rPr>
          <w:rFonts w:ascii="Times New Roman" w:hAnsi="Times New Roman"/>
          <w:sz w:val="28"/>
        </w:rPr>
        <w:t> </w:t>
      </w:r>
      <w:r w:rsidRPr="00465EDE">
        <w:rPr>
          <w:rFonts w:ascii="Times New Roman" w:hAnsi="Times New Roman"/>
          <w:sz w:val="28"/>
        </w:rPr>
        <w:t>цепочке собственников, включая бенефициаров (в том числе конечных), с подтверждением соответствующими документами;</w:t>
      </w:r>
    </w:p>
    <w:p w:rsidR="003418C8" w:rsidRPr="00465EDE" w:rsidRDefault="003418C8" w:rsidP="00B734D8">
      <w:pPr>
        <w:pStyle w:val="27"/>
        <w:tabs>
          <w:tab w:val="left" w:pos="0"/>
        </w:tabs>
        <w:ind w:firstLine="709"/>
        <w:jc w:val="both"/>
        <w:rPr>
          <w:sz w:val="28"/>
        </w:rPr>
      </w:pPr>
      <w:r w:rsidRPr="00465EDE">
        <w:rPr>
          <w:sz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465EDE">
        <w:rPr>
          <w:sz w:val="28"/>
        </w:rPr>
        <w:t> </w:t>
      </w:r>
      <w:r w:rsidRPr="00465EDE">
        <w:rPr>
          <w:sz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rsidR="003418C8" w:rsidRPr="00465EDE" w:rsidRDefault="003418C8" w:rsidP="00B734D8">
      <w:pPr>
        <w:pStyle w:val="20"/>
        <w:numPr>
          <w:ilvl w:val="1"/>
          <w:numId w:val="430"/>
        </w:numPr>
        <w:tabs>
          <w:tab w:val="left" w:pos="0"/>
        </w:tabs>
        <w:ind w:left="0" w:firstLine="709"/>
        <w:rPr>
          <w:color w:val="auto"/>
        </w:rPr>
      </w:pPr>
      <w:bookmarkStart w:id="154" w:name="_Toc31374708"/>
      <w:r w:rsidRPr="00465EDE">
        <w:rPr>
          <w:color w:val="auto"/>
        </w:rPr>
        <w:lastRenderedPageBreak/>
        <w:t>Требования к описанию предмета закупки</w:t>
      </w:r>
      <w:bookmarkEnd w:id="154"/>
      <w:r w:rsidRPr="00465EDE">
        <w:rPr>
          <w:color w:val="auto"/>
        </w:rPr>
        <w:t xml:space="preserve"> </w:t>
      </w:r>
    </w:p>
    <w:p w:rsidR="003418C8" w:rsidRPr="00465EDE" w:rsidRDefault="003418C8" w:rsidP="00B734D8">
      <w:pPr>
        <w:pStyle w:val="27"/>
        <w:numPr>
          <w:ilvl w:val="2"/>
          <w:numId w:val="430"/>
        </w:numPr>
        <w:ind w:left="0" w:firstLine="709"/>
        <w:jc w:val="both"/>
        <w:rPr>
          <w:sz w:val="28"/>
        </w:rPr>
      </w:pPr>
      <w:bookmarkStart w:id="155" w:name="Пункт_1_6_1"/>
      <w:r w:rsidRPr="00465EDE">
        <w:rPr>
          <w:sz w:val="28"/>
        </w:rPr>
        <w:t xml:space="preserve">В </w:t>
      </w:r>
      <w:bookmarkEnd w:id="155"/>
      <w:r w:rsidRPr="00465EDE">
        <w:rPr>
          <w:sz w:val="28"/>
        </w:rPr>
        <w:t>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465EDE">
        <w:rPr>
          <w:sz w:val="28"/>
        </w:rPr>
        <w:t> </w:t>
      </w:r>
      <w:r w:rsidRPr="00465EDE">
        <w:rPr>
          <w:sz w:val="28"/>
        </w:rPr>
        <w:t>необходимости) предмета закупки, а также требования к безопасности, результатам работы</w:t>
      </w:r>
      <w:r w:rsidR="008073EE" w:rsidRPr="00465EDE">
        <w:rPr>
          <w:sz w:val="28"/>
        </w:rPr>
        <w:t>,</w:t>
      </w:r>
      <w:r w:rsidRPr="00465EDE">
        <w:rPr>
          <w:sz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465EDE">
        <w:rPr>
          <w:sz w:val="28"/>
        </w:rPr>
        <w:t> </w:t>
      </w:r>
      <w:r w:rsidRPr="00465EDE">
        <w:rPr>
          <w:sz w:val="28"/>
        </w:rPr>
        <w:t>применяемыми в национальной системе стандартизации, принятыми в</w:t>
      </w:r>
      <w:r w:rsidR="002C1258" w:rsidRPr="00465EDE">
        <w:rPr>
          <w:sz w:val="28"/>
        </w:rPr>
        <w:t> </w:t>
      </w:r>
      <w:r w:rsidRPr="00465EDE">
        <w:rPr>
          <w:sz w:val="28"/>
        </w:rPr>
        <w:t xml:space="preserve">соответствии с законодательством Российской Федерации о стандартизации. </w:t>
      </w:r>
    </w:p>
    <w:p w:rsidR="003418C8" w:rsidRPr="00465EDE" w:rsidRDefault="003418C8" w:rsidP="00B734D8">
      <w:pPr>
        <w:pStyle w:val="27"/>
        <w:numPr>
          <w:ilvl w:val="2"/>
          <w:numId w:val="430"/>
        </w:numPr>
        <w:ind w:left="0" w:firstLine="709"/>
        <w:jc w:val="both"/>
        <w:rPr>
          <w:sz w:val="28"/>
        </w:rPr>
      </w:pPr>
      <w:r w:rsidRPr="00465EDE">
        <w:rPr>
          <w:sz w:val="28"/>
        </w:rPr>
        <w:t>Описание предмета закупки может быть заменено ссылками на</w:t>
      </w:r>
      <w:r w:rsidR="002C1258" w:rsidRPr="00465EDE">
        <w:rPr>
          <w:sz w:val="28"/>
        </w:rPr>
        <w:t> </w:t>
      </w:r>
      <w:r w:rsidRPr="00465EDE">
        <w:rPr>
          <w:sz w:val="28"/>
        </w:rPr>
        <w:t xml:space="preserve">государственные, национальные, межнациональные и международные стандарты, нормативно-технические документы, стандарты ПАО </w:t>
      </w:r>
      <w:r w:rsidR="001F4D80" w:rsidRPr="00465EDE">
        <w:rPr>
          <w:sz w:val="28"/>
        </w:rPr>
        <w:t>«</w:t>
      </w:r>
      <w:r w:rsidRPr="00465EDE">
        <w:rPr>
          <w:sz w:val="28"/>
        </w:rPr>
        <w:t>Газпром</w:t>
      </w:r>
      <w:r w:rsidR="001F4D80" w:rsidRPr="00465EDE">
        <w:rPr>
          <w:sz w:val="28"/>
          <w:szCs w:val="28"/>
        </w:rPr>
        <w:t>»</w:t>
      </w:r>
      <w:r w:rsidR="006E7710" w:rsidRPr="00465EDE">
        <w:rPr>
          <w:sz w:val="28"/>
          <w:szCs w:val="28"/>
        </w:rPr>
        <w:t xml:space="preserve">, </w:t>
      </w:r>
      <w:r w:rsidR="00CE4FA8" w:rsidRPr="00465EDE">
        <w:rPr>
          <w:sz w:val="28"/>
          <w:szCs w:val="28"/>
        </w:rPr>
        <w:t xml:space="preserve">ООО «Газпром межрегионгаз», </w:t>
      </w:r>
      <w:r w:rsidR="005C0033" w:rsidRPr="00465EDE">
        <w:rPr>
          <w:sz w:val="28"/>
          <w:szCs w:val="28"/>
        </w:rPr>
        <w:t>Общества</w:t>
      </w:r>
      <w:r w:rsidR="005C0033" w:rsidRPr="00465EDE">
        <w:rPr>
          <w:sz w:val="28"/>
        </w:rPr>
        <w:t xml:space="preserve"> </w:t>
      </w:r>
      <w:r w:rsidRPr="00465EDE">
        <w:rPr>
          <w:sz w:val="28"/>
        </w:rPr>
        <w:t>и</w:t>
      </w:r>
      <w:r w:rsidR="002C1258" w:rsidRPr="00465EDE">
        <w:rPr>
          <w:sz w:val="28"/>
        </w:rPr>
        <w:t> </w:t>
      </w:r>
      <w:r w:rsidRPr="00465EDE">
        <w:rPr>
          <w:sz w:val="28"/>
        </w:rPr>
        <w:t xml:space="preserve">иные документы системы технического регулирования ПАО </w:t>
      </w:r>
      <w:r w:rsidR="001F4D80" w:rsidRPr="00465EDE">
        <w:rPr>
          <w:sz w:val="28"/>
        </w:rPr>
        <w:t>«</w:t>
      </w:r>
      <w:r w:rsidRPr="00465EDE">
        <w:rPr>
          <w:sz w:val="28"/>
        </w:rPr>
        <w:t>Газпром</w:t>
      </w:r>
      <w:r w:rsidR="001F4D80" w:rsidRPr="00465EDE">
        <w:rPr>
          <w:sz w:val="28"/>
        </w:rPr>
        <w:t>»</w:t>
      </w:r>
      <w:r w:rsidRPr="00465EDE">
        <w:rPr>
          <w:sz w:val="28"/>
        </w:rPr>
        <w:t>,</w:t>
      </w:r>
      <w:r w:rsidRPr="00465EDE">
        <w:rPr>
          <w:sz w:val="28"/>
          <w:szCs w:val="28"/>
        </w:rPr>
        <w:t xml:space="preserve"> </w:t>
      </w:r>
      <w:r w:rsidR="00CE4FA8" w:rsidRPr="00465EDE">
        <w:rPr>
          <w:sz w:val="28"/>
          <w:szCs w:val="28"/>
        </w:rPr>
        <w:t>ООО</w:t>
      </w:r>
      <w:r w:rsidR="00F4486F" w:rsidRPr="00465EDE">
        <w:rPr>
          <w:sz w:val="28"/>
          <w:szCs w:val="28"/>
        </w:rPr>
        <w:t> </w:t>
      </w:r>
      <w:r w:rsidR="00CE4FA8" w:rsidRPr="00465EDE">
        <w:rPr>
          <w:sz w:val="28"/>
          <w:szCs w:val="28"/>
        </w:rPr>
        <w:t xml:space="preserve">«Газпром межрегионгаз», </w:t>
      </w:r>
      <w:r w:rsidR="005C0033" w:rsidRPr="00465EDE">
        <w:rPr>
          <w:sz w:val="28"/>
          <w:szCs w:val="28"/>
        </w:rPr>
        <w:t xml:space="preserve">Общества, </w:t>
      </w:r>
      <w:r w:rsidR="006E7710" w:rsidRPr="00465EDE">
        <w:rPr>
          <w:sz w:val="28"/>
          <w:szCs w:val="28"/>
        </w:rPr>
        <w:t xml:space="preserve">Компаний </w:t>
      </w:r>
      <w:r w:rsidR="00DC5340" w:rsidRPr="00465EDE">
        <w:rPr>
          <w:sz w:val="28"/>
        </w:rPr>
        <w:t>Группы Газпром межрегионгаз</w:t>
      </w:r>
      <w:r w:rsidR="006E7710" w:rsidRPr="00465EDE">
        <w:rPr>
          <w:rStyle w:val="afd"/>
        </w:rPr>
        <w:t xml:space="preserve">, </w:t>
      </w:r>
      <w:r w:rsidRPr="00465EDE">
        <w:rPr>
          <w:sz w:val="28"/>
        </w:rPr>
        <w:t>принятыми в соответствии с законодательством о стандартизации, без</w:t>
      </w:r>
      <w:r w:rsidR="002C1258" w:rsidRPr="00465EDE">
        <w:rPr>
          <w:sz w:val="28"/>
        </w:rPr>
        <w:t> </w:t>
      </w:r>
      <w:r w:rsidRPr="00465EDE">
        <w:rPr>
          <w:sz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rsidR="003418C8" w:rsidRPr="00465EDE" w:rsidRDefault="003418C8" w:rsidP="00B734D8">
      <w:pPr>
        <w:pStyle w:val="27"/>
        <w:numPr>
          <w:ilvl w:val="2"/>
          <w:numId w:val="430"/>
        </w:numPr>
        <w:ind w:left="0" w:firstLine="709"/>
        <w:jc w:val="both"/>
        <w:rPr>
          <w:sz w:val="28"/>
        </w:rPr>
      </w:pPr>
      <w:r w:rsidRPr="00465EDE">
        <w:rPr>
          <w:sz w:val="28"/>
        </w:rPr>
        <w:t xml:space="preserve">Заказчиком могут быть установлены иные требования, выходящие за рамки требований, предусмотренных пунктом </w:t>
      </w:r>
      <w:r w:rsidRPr="00465EDE">
        <w:rPr>
          <w:sz w:val="28"/>
          <w:szCs w:val="28"/>
        </w:rPr>
        <w:t>1.</w:t>
      </w:r>
      <w:r w:rsidR="00186D82" w:rsidRPr="00465EDE">
        <w:rPr>
          <w:sz w:val="28"/>
          <w:szCs w:val="28"/>
        </w:rPr>
        <w:t>7</w:t>
      </w:r>
      <w:r w:rsidRPr="00465EDE">
        <w:rPr>
          <w:sz w:val="28"/>
          <w:szCs w:val="28"/>
        </w:rPr>
        <w:t>.1,</w:t>
      </w:r>
      <w:r w:rsidRPr="00465EDE">
        <w:rPr>
          <w:sz w:val="28"/>
        </w:rPr>
        <w:t xml:space="preserve"> при условии, что в</w:t>
      </w:r>
      <w:r w:rsidR="002C1258" w:rsidRPr="00465EDE">
        <w:rPr>
          <w:sz w:val="28"/>
        </w:rPr>
        <w:t> </w:t>
      </w:r>
      <w:r w:rsidRPr="00465EDE">
        <w:rPr>
          <w:sz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rsidR="003418C8" w:rsidRPr="00465EDE" w:rsidRDefault="003418C8" w:rsidP="00B734D8">
      <w:pPr>
        <w:pStyle w:val="27"/>
        <w:numPr>
          <w:ilvl w:val="2"/>
          <w:numId w:val="430"/>
        </w:numPr>
        <w:ind w:left="0" w:firstLine="709"/>
        <w:jc w:val="both"/>
        <w:rPr>
          <w:sz w:val="28"/>
        </w:rPr>
      </w:pPr>
      <w:r w:rsidRPr="00465EDE">
        <w:rPr>
          <w:sz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требования к товарам, информации, работам услугам при условии, что такие требования влекут за</w:t>
      </w:r>
      <w:r w:rsidR="00CC34D1" w:rsidRPr="00465EDE">
        <w:rPr>
          <w:sz w:val="28"/>
        </w:rPr>
        <w:t> </w:t>
      </w:r>
      <w:r w:rsidRPr="00465EDE">
        <w:rPr>
          <w:sz w:val="28"/>
        </w:rPr>
        <w:t>собой необоснованное ограничение количества участников закупки, за</w:t>
      </w:r>
      <w:r w:rsidR="00CC34D1" w:rsidRPr="00465EDE">
        <w:rPr>
          <w:sz w:val="28"/>
        </w:rPr>
        <w:t> </w:t>
      </w:r>
      <w:r w:rsidRPr="00465EDE">
        <w:rPr>
          <w:sz w:val="28"/>
        </w:rPr>
        <w:t xml:space="preserve">исключением </w:t>
      </w:r>
      <w:r w:rsidR="005C0711" w:rsidRPr="00465EDE">
        <w:rPr>
          <w:sz w:val="28"/>
          <w:szCs w:val="28"/>
        </w:rPr>
        <w:t>случая</w:t>
      </w:r>
      <w:r w:rsidRPr="00465EDE">
        <w:rPr>
          <w:sz w:val="28"/>
        </w:rPr>
        <w:t>, если не имеется другого способа, обеспечивающего более точное и четкое описание указанных характеристик предмета закупки</w:t>
      </w:r>
      <w:r w:rsidR="00CC34D1" w:rsidRPr="00465EDE">
        <w:rPr>
          <w:sz w:val="28"/>
        </w:rPr>
        <w:t>.</w:t>
      </w:r>
    </w:p>
    <w:p w:rsidR="003418C8" w:rsidRPr="00465EDE" w:rsidRDefault="003418C8" w:rsidP="00B734D8">
      <w:pPr>
        <w:pStyle w:val="27"/>
        <w:numPr>
          <w:ilvl w:val="2"/>
          <w:numId w:val="430"/>
        </w:numPr>
        <w:ind w:left="0" w:firstLine="709"/>
        <w:jc w:val="both"/>
        <w:rPr>
          <w:sz w:val="28"/>
        </w:rPr>
      </w:pPr>
      <w:r w:rsidRPr="00465EDE">
        <w:rPr>
          <w:sz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465EDE">
        <w:t xml:space="preserve"> </w:t>
      </w:r>
    </w:p>
    <w:p w:rsidR="003418C8" w:rsidRPr="00465EDE" w:rsidRDefault="003418C8" w:rsidP="00B734D8">
      <w:pPr>
        <w:pStyle w:val="27"/>
        <w:numPr>
          <w:ilvl w:val="3"/>
          <w:numId w:val="430"/>
        </w:numPr>
        <w:ind w:left="0" w:firstLine="709"/>
        <w:jc w:val="both"/>
        <w:rPr>
          <w:sz w:val="28"/>
        </w:rPr>
      </w:pPr>
      <w:r w:rsidRPr="00465EDE">
        <w:rPr>
          <w:sz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465EDE">
        <w:rPr>
          <w:sz w:val="28"/>
        </w:rPr>
        <w:t> </w:t>
      </w:r>
      <w:r w:rsidRPr="00465EDE">
        <w:rPr>
          <w:sz w:val="28"/>
        </w:rPr>
        <w:t>товарами, используемыми Заказчиком.</w:t>
      </w:r>
    </w:p>
    <w:p w:rsidR="003418C8" w:rsidRPr="00465EDE" w:rsidRDefault="003418C8" w:rsidP="00B734D8">
      <w:pPr>
        <w:pStyle w:val="27"/>
        <w:numPr>
          <w:ilvl w:val="3"/>
          <w:numId w:val="430"/>
        </w:numPr>
        <w:ind w:left="0" w:firstLine="709"/>
        <w:jc w:val="both"/>
        <w:rPr>
          <w:sz w:val="28"/>
        </w:rPr>
      </w:pPr>
      <w:r w:rsidRPr="00465EDE">
        <w:rPr>
          <w:sz w:val="28"/>
        </w:rPr>
        <w:lastRenderedPageBreak/>
        <w:t>Закупок запасных частей и расходных материалов к машинам и</w:t>
      </w:r>
      <w:r w:rsidR="002C1258" w:rsidRPr="00465EDE">
        <w:rPr>
          <w:sz w:val="28"/>
        </w:rPr>
        <w:t> </w:t>
      </w:r>
      <w:r w:rsidRPr="00465EDE">
        <w:rPr>
          <w:sz w:val="28"/>
        </w:rPr>
        <w:t xml:space="preserve">оборудованию, используемым </w:t>
      </w:r>
      <w:r w:rsidR="00087A03" w:rsidRPr="00465EDE">
        <w:rPr>
          <w:sz w:val="28"/>
        </w:rPr>
        <w:t>З</w:t>
      </w:r>
      <w:r w:rsidRPr="00465EDE">
        <w:rPr>
          <w:sz w:val="28"/>
        </w:rPr>
        <w:t>аказчиком, в соответствии с технической документацией на указанные машины и оборудование.</w:t>
      </w:r>
    </w:p>
    <w:p w:rsidR="003418C8" w:rsidRPr="00465EDE" w:rsidRDefault="003418C8" w:rsidP="00B734D8">
      <w:pPr>
        <w:pStyle w:val="27"/>
        <w:numPr>
          <w:ilvl w:val="3"/>
          <w:numId w:val="430"/>
        </w:numPr>
        <w:ind w:left="0" w:firstLine="709"/>
        <w:jc w:val="both"/>
        <w:rPr>
          <w:sz w:val="28"/>
        </w:rPr>
      </w:pPr>
      <w:r w:rsidRPr="00465EDE">
        <w:rPr>
          <w:sz w:val="28"/>
        </w:rPr>
        <w:t>Закупок товаров, необходимых для исполнения государственного или муниципального контракта.</w:t>
      </w:r>
    </w:p>
    <w:p w:rsidR="003418C8" w:rsidRPr="00465EDE" w:rsidRDefault="003418C8" w:rsidP="00B734D8">
      <w:pPr>
        <w:pStyle w:val="27"/>
        <w:numPr>
          <w:ilvl w:val="3"/>
          <w:numId w:val="430"/>
        </w:numPr>
        <w:ind w:left="0" w:firstLine="709"/>
        <w:jc w:val="both"/>
        <w:rPr>
          <w:sz w:val="28"/>
        </w:rPr>
      </w:pPr>
      <w:r w:rsidRPr="00465EDE">
        <w:rPr>
          <w:sz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 июля 2011 г. № 223-ФЗ, в целях исполнения этими юридическими лицами обязательств по заключенным договорам с юридическими лицами, в</w:t>
      </w:r>
      <w:r w:rsidR="002C1258" w:rsidRPr="00465EDE">
        <w:rPr>
          <w:sz w:val="28"/>
        </w:rPr>
        <w:t> </w:t>
      </w:r>
      <w:r w:rsidRPr="00465EDE">
        <w:rPr>
          <w:sz w:val="28"/>
        </w:rPr>
        <w:t>том числе иностранными юридическими лицами.</w:t>
      </w:r>
    </w:p>
    <w:p w:rsidR="003418C8" w:rsidRPr="00465EDE" w:rsidRDefault="003418C8" w:rsidP="00B734D8">
      <w:pPr>
        <w:pStyle w:val="27"/>
        <w:numPr>
          <w:ilvl w:val="2"/>
          <w:numId w:val="430"/>
        </w:numPr>
        <w:ind w:left="0" w:firstLine="709"/>
        <w:jc w:val="both"/>
        <w:rPr>
          <w:sz w:val="28"/>
        </w:rPr>
      </w:pPr>
      <w:r w:rsidRPr="00465EDE">
        <w:rPr>
          <w:sz w:val="28"/>
        </w:rPr>
        <w:t>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Федерального закона от 18 июля 2011 г. № 223-ФЗ.</w:t>
      </w:r>
    </w:p>
    <w:p w:rsidR="003418C8" w:rsidRPr="00465EDE" w:rsidRDefault="003418C8" w:rsidP="00B734D8">
      <w:pPr>
        <w:pStyle w:val="20"/>
        <w:numPr>
          <w:ilvl w:val="1"/>
          <w:numId w:val="430"/>
        </w:numPr>
        <w:ind w:left="0" w:firstLine="709"/>
        <w:rPr>
          <w:color w:val="auto"/>
        </w:rPr>
      </w:pPr>
      <w:bookmarkStart w:id="156" w:name="_Toc515905620"/>
      <w:bookmarkStart w:id="157" w:name="_Toc515906906"/>
      <w:bookmarkStart w:id="158" w:name="_Toc318325151"/>
      <w:bookmarkStart w:id="159" w:name="_Toc309939864"/>
      <w:bookmarkStart w:id="160" w:name="_Toc309949841"/>
      <w:bookmarkStart w:id="161" w:name="_Toc309968260"/>
      <w:bookmarkStart w:id="162" w:name="_Toc309969216"/>
      <w:bookmarkStart w:id="163" w:name="_Toc309939865"/>
      <w:bookmarkStart w:id="164" w:name="_Toc309949842"/>
      <w:bookmarkStart w:id="165" w:name="_Toc309968261"/>
      <w:bookmarkStart w:id="166" w:name="_Toc309969217"/>
      <w:bookmarkStart w:id="167" w:name="Пункт_1_7"/>
      <w:bookmarkStart w:id="168" w:name="_Ref307898620"/>
      <w:bookmarkStart w:id="169" w:name="_Toc331490006"/>
      <w:bookmarkStart w:id="170" w:name="_Toc31374709"/>
      <w:bookmarkStart w:id="171" w:name="_Toc259458795"/>
      <w:bookmarkStart w:id="172" w:name="_Toc263060895"/>
      <w:bookmarkEnd w:id="152"/>
      <w:bookmarkEnd w:id="156"/>
      <w:bookmarkEnd w:id="157"/>
      <w:bookmarkEnd w:id="158"/>
      <w:bookmarkEnd w:id="159"/>
      <w:bookmarkEnd w:id="160"/>
      <w:bookmarkEnd w:id="161"/>
      <w:bookmarkEnd w:id="162"/>
      <w:bookmarkEnd w:id="163"/>
      <w:bookmarkEnd w:id="164"/>
      <w:bookmarkEnd w:id="165"/>
      <w:bookmarkEnd w:id="166"/>
      <w:r w:rsidRPr="00465EDE">
        <w:rPr>
          <w:color w:val="auto"/>
        </w:rPr>
        <w:t>Треб</w:t>
      </w:r>
      <w:bookmarkEnd w:id="167"/>
      <w:r w:rsidRPr="00465EDE">
        <w:rPr>
          <w:color w:val="auto"/>
        </w:rPr>
        <w:t>ования к информационному обеспечению закупок</w:t>
      </w:r>
      <w:r w:rsidRPr="00465EDE">
        <w:rPr>
          <w:rStyle w:val="af1"/>
          <w:color w:val="auto"/>
        </w:rPr>
        <w:footnoteReference w:id="2"/>
      </w:r>
      <w:bookmarkEnd w:id="168"/>
      <w:bookmarkEnd w:id="169"/>
      <w:bookmarkEnd w:id="170"/>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 </w:t>
      </w:r>
    </w:p>
    <w:p w:rsidR="00CC6696"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w:t>
      </w:r>
      <w:r w:rsidR="00A271D1" w:rsidRPr="00465EDE">
        <w:rPr>
          <w:sz w:val="28"/>
        </w:rPr>
        <w:t> </w:t>
      </w:r>
      <w:r w:rsidRPr="00465EDE">
        <w:rPr>
          <w:sz w:val="28"/>
        </w:rPr>
        <w:t>форме такого плана, устанавливаемыми Правительством Российской Федерации.</w:t>
      </w:r>
    </w:p>
    <w:p w:rsidR="00CC6696" w:rsidRPr="00465EDE" w:rsidRDefault="00CC6696" w:rsidP="008A096D">
      <w:pPr>
        <w:pStyle w:val="27"/>
        <w:numPr>
          <w:ilvl w:val="2"/>
          <w:numId w:val="430"/>
        </w:numPr>
        <w:shd w:val="clear" w:color="auto" w:fill="FFFFFF"/>
        <w:spacing w:before="120" w:after="0"/>
        <w:ind w:left="0" w:firstLine="709"/>
        <w:jc w:val="both"/>
        <w:rPr>
          <w:sz w:val="28"/>
          <w:szCs w:val="28"/>
        </w:rPr>
      </w:pPr>
      <w:r w:rsidRPr="00465EDE">
        <w:rPr>
          <w:sz w:val="28"/>
          <w:szCs w:val="28"/>
        </w:rPr>
        <w:t xml:space="preserve">План закупки товаров, работ, услуг Заказчиков, определенных Правительством Российской Федерации в соответствии с </w:t>
      </w:r>
      <w:hyperlink r:id="rId10" w:history="1">
        <w:r w:rsidRPr="00465EDE">
          <w:rPr>
            <w:sz w:val="28"/>
            <w:szCs w:val="28"/>
          </w:rPr>
          <w:t>пунктом 2 части 8.2 статьи 3</w:t>
        </w:r>
      </w:hyperlink>
      <w:r w:rsidRPr="00465EDE">
        <w:rPr>
          <w:sz w:val="28"/>
          <w:szCs w:val="28"/>
        </w:rPr>
        <w:t xml:space="preserve"> </w:t>
      </w:r>
      <w:r w:rsidRPr="00465EDE">
        <w:rPr>
          <w:bCs/>
          <w:sz w:val="28"/>
          <w:szCs w:val="28"/>
        </w:rPr>
        <w:t>Федерального закона от 18 июля 2011 г. № 223-ФЗ</w:t>
      </w:r>
      <w:r w:rsidRPr="00465EDE">
        <w:rPr>
          <w:sz w:val="28"/>
          <w:szCs w:val="28"/>
        </w:rPr>
        <w:t xml:space="preserve">,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w:t>
      </w:r>
      <w:r w:rsidRPr="00465EDE">
        <w:rPr>
          <w:sz w:val="28"/>
          <w:szCs w:val="28"/>
        </w:rPr>
        <w:lastRenderedPageBreak/>
        <w:t>такими Заказчиками перечнями товаров, работ, услуг, закупка которых осуществляется у таких субъектов.</w:t>
      </w:r>
    </w:p>
    <w:p w:rsidR="003418C8" w:rsidRPr="00465EDE" w:rsidRDefault="003418C8" w:rsidP="00B734D8">
      <w:pPr>
        <w:pStyle w:val="27"/>
        <w:numPr>
          <w:ilvl w:val="2"/>
          <w:numId w:val="430"/>
        </w:numPr>
        <w:spacing w:before="120"/>
        <w:ind w:left="0" w:firstLine="709"/>
        <w:jc w:val="both"/>
        <w:rPr>
          <w:strike/>
          <w:sz w:val="28"/>
        </w:rPr>
      </w:pPr>
      <w:r w:rsidRPr="00465EDE">
        <w:rPr>
          <w:sz w:val="28"/>
        </w:rPr>
        <w:t>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единой информационной системе размещается информация о закупке, в том числе извещение о конкурентной закупке, документация о конкурентной закупке, за</w:t>
      </w:r>
      <w:r w:rsidR="00A271D1" w:rsidRPr="00465EDE">
        <w:rPr>
          <w:sz w:val="28"/>
        </w:rPr>
        <w:t> </w:t>
      </w:r>
      <w:r w:rsidRPr="00465EDE">
        <w:rPr>
          <w:sz w:val="28"/>
        </w:rPr>
        <w:t>исключением запроса котировок, проект договора, являющийся неотъемлемой частью извещения о конкурентной закупке и документации о</w:t>
      </w:r>
      <w:r w:rsidR="00A271D1" w:rsidRPr="00465EDE">
        <w:rPr>
          <w:sz w:val="28"/>
        </w:rPr>
        <w:t> </w:t>
      </w:r>
      <w:r w:rsidRPr="00465EDE">
        <w:rPr>
          <w:sz w:val="28"/>
        </w:rPr>
        <w:t>конкурентной закупке, изменения, внесенные в эти извещение и</w:t>
      </w:r>
      <w:r w:rsidR="00A271D1" w:rsidRPr="00465EDE">
        <w:rPr>
          <w:sz w:val="28"/>
        </w:rPr>
        <w:t> </w:t>
      </w:r>
      <w:r w:rsidRPr="00465EDE">
        <w:rPr>
          <w:sz w:val="28"/>
        </w:rPr>
        <w:t>документацию, разъяснения этой документации, протоколы, составляемые в</w:t>
      </w:r>
      <w:r w:rsidR="00A271D1" w:rsidRPr="00465EDE">
        <w:rPr>
          <w:sz w:val="28"/>
        </w:rPr>
        <w:t> </w:t>
      </w:r>
      <w:r w:rsidRPr="00465EDE">
        <w:rPr>
          <w:sz w:val="28"/>
        </w:rPr>
        <w:t>ходе осуществления закупки, протоколе, составленном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от 18 июля 2011 г. № 223-ФЗ и настоящим Положением, за исключением информации, не подлежащей размещению, в</w:t>
      </w:r>
      <w:r w:rsidR="00A271D1" w:rsidRPr="00465EDE">
        <w:rPr>
          <w:sz w:val="28"/>
        </w:rPr>
        <w:t> </w:t>
      </w:r>
      <w:r w:rsidRPr="00465EDE">
        <w:rPr>
          <w:sz w:val="28"/>
        </w:rPr>
        <w:t>том числе в</w:t>
      </w:r>
      <w:r w:rsidR="00CC34D1" w:rsidRPr="00465EDE">
        <w:rPr>
          <w:sz w:val="28"/>
        </w:rPr>
        <w:t> </w:t>
      </w:r>
      <w:r w:rsidRPr="00465EDE">
        <w:rPr>
          <w:sz w:val="28"/>
        </w:rPr>
        <w:t>соответствии с частью 16 статьи 4 Федерального закона от 18 июля 2011 г. №</w:t>
      </w:r>
      <w:r w:rsidR="00CC34D1" w:rsidRPr="00465EDE">
        <w:rPr>
          <w:sz w:val="28"/>
        </w:rPr>
        <w:t> </w:t>
      </w:r>
      <w:r w:rsidRPr="00465EDE">
        <w:rPr>
          <w:sz w:val="28"/>
        </w:rPr>
        <w:t>223-ФЗ, а также информации, которую заказчик вправе не размещать в</w:t>
      </w:r>
      <w:r w:rsidR="00CC34D1" w:rsidRPr="00465EDE">
        <w:rPr>
          <w:sz w:val="28"/>
        </w:rPr>
        <w:t> </w:t>
      </w:r>
      <w:r w:rsidRPr="00465EDE">
        <w:rPr>
          <w:sz w:val="28"/>
        </w:rPr>
        <w:t>соответствии с частью 15 статьи 4 Федерального закона от</w:t>
      </w:r>
      <w:r w:rsidR="00A271D1" w:rsidRPr="00465EDE">
        <w:rPr>
          <w:sz w:val="28"/>
        </w:rPr>
        <w:t> </w:t>
      </w:r>
      <w:r w:rsidRPr="00465EDE">
        <w:rPr>
          <w:sz w:val="28"/>
        </w:rPr>
        <w:t>18</w:t>
      </w:r>
      <w:r w:rsidR="00A271D1" w:rsidRPr="00465EDE">
        <w:rPr>
          <w:sz w:val="28"/>
        </w:rPr>
        <w:t> </w:t>
      </w:r>
      <w:r w:rsidRPr="00465EDE">
        <w:rPr>
          <w:sz w:val="28"/>
        </w:rPr>
        <w:t>июля 2011 г. №</w:t>
      </w:r>
      <w:r w:rsidR="00CC34D1" w:rsidRPr="00465EDE">
        <w:rPr>
          <w:sz w:val="28"/>
        </w:rPr>
        <w:t> </w:t>
      </w:r>
      <w:r w:rsidRPr="00465EDE">
        <w:rPr>
          <w:sz w:val="28"/>
        </w:rPr>
        <w:t>223-ФЗ.</w:t>
      </w:r>
    </w:p>
    <w:p w:rsidR="003418C8" w:rsidRPr="00465EDE" w:rsidRDefault="003418C8" w:rsidP="003418C8">
      <w:pPr>
        <w:pStyle w:val="27"/>
        <w:shd w:val="clear" w:color="auto" w:fill="FFFFFF"/>
        <w:spacing w:before="120" w:after="0"/>
        <w:ind w:firstLine="709"/>
        <w:jc w:val="both"/>
        <w:rPr>
          <w:sz w:val="28"/>
        </w:rPr>
      </w:pPr>
      <w:r w:rsidRPr="00465EDE">
        <w:rPr>
          <w:sz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w:t>
      </w:r>
      <w:r w:rsidR="00A271D1" w:rsidRPr="00465EDE">
        <w:rPr>
          <w:sz w:val="28"/>
        </w:rPr>
        <w:t> </w:t>
      </w:r>
      <w:r w:rsidRPr="00465EDE">
        <w:rPr>
          <w:sz w:val="28"/>
        </w:rPr>
        <w:t xml:space="preserve">единой информационной системе размещается информация об изменении договора с указанием измененных условий. </w:t>
      </w:r>
    </w:p>
    <w:p w:rsidR="003418C8" w:rsidRPr="00465EDE" w:rsidRDefault="003418C8" w:rsidP="003418C8">
      <w:pPr>
        <w:pStyle w:val="27"/>
        <w:shd w:val="clear" w:color="auto" w:fill="FFFFFF"/>
        <w:spacing w:before="120" w:after="0"/>
        <w:ind w:firstLine="709"/>
        <w:jc w:val="both"/>
        <w:rPr>
          <w:sz w:val="28"/>
        </w:rPr>
      </w:pPr>
      <w:r w:rsidRPr="00465EDE">
        <w:rPr>
          <w:sz w:val="28"/>
        </w:rPr>
        <w:t>При закупке у единственного поставщика (исполнителя, подрядчика)</w:t>
      </w:r>
      <w:r w:rsidR="00686F30" w:rsidRPr="00465EDE">
        <w:rPr>
          <w:sz w:val="28"/>
        </w:rPr>
        <w:t>, а</w:t>
      </w:r>
      <w:r w:rsidR="00CC34D1" w:rsidRPr="00465EDE">
        <w:rPr>
          <w:sz w:val="28"/>
        </w:rPr>
        <w:t> </w:t>
      </w:r>
      <w:r w:rsidR="00686F30" w:rsidRPr="00465EDE">
        <w:rPr>
          <w:sz w:val="28"/>
        </w:rPr>
        <w:t xml:space="preserve">также закупке, сведения о которой Заказчик вправе не размещать в единой информационной системе в соответствии с частью 15 статьи 4 Федерального закона от 18 июля 2011 г. № 223-ФЗ, </w:t>
      </w:r>
      <w:r w:rsidRPr="00465EDE">
        <w:rPr>
          <w:sz w:val="28"/>
        </w:rPr>
        <w:t>информация о такой закупке, предусмотренная настоящ</w:t>
      </w:r>
      <w:r w:rsidR="00971626" w:rsidRPr="00465EDE">
        <w:rPr>
          <w:sz w:val="28"/>
        </w:rPr>
        <w:t>и</w:t>
      </w:r>
      <w:r w:rsidRPr="00465EDE">
        <w:rPr>
          <w:sz w:val="28"/>
        </w:rPr>
        <w:t>м пунктом, может быть размещена Заказчиком в</w:t>
      </w:r>
      <w:r w:rsidR="00CC34D1" w:rsidRPr="00465EDE">
        <w:rPr>
          <w:sz w:val="28"/>
        </w:rPr>
        <w:t> </w:t>
      </w:r>
      <w:r w:rsidRPr="00465EDE">
        <w:rPr>
          <w:sz w:val="28"/>
        </w:rPr>
        <w:t xml:space="preserve">единой информационной системе в случае, если </w:t>
      </w:r>
      <w:r w:rsidR="00D20F29" w:rsidRPr="00465EDE">
        <w:rPr>
          <w:sz w:val="28"/>
        </w:rPr>
        <w:t xml:space="preserve">размещение такой информации </w:t>
      </w:r>
      <w:r w:rsidRPr="00465EDE">
        <w:rPr>
          <w:sz w:val="28"/>
        </w:rPr>
        <w:t>предусмотрено настоящим Положением</w:t>
      </w:r>
      <w:r w:rsidR="00D20F29" w:rsidRPr="00465EDE">
        <w:rPr>
          <w:sz w:val="28"/>
        </w:rPr>
        <w:t>, в том числе в случае закупки, участниками которой могут быть только субъекты малого и среднего предпринимательства</w:t>
      </w:r>
      <w:r w:rsidRPr="00465EDE">
        <w:rPr>
          <w:sz w:val="28"/>
        </w:rPr>
        <w:t>.</w:t>
      </w:r>
    </w:p>
    <w:p w:rsidR="003418C8" w:rsidRPr="00465EDE" w:rsidRDefault="003418C8" w:rsidP="00B734D8">
      <w:pPr>
        <w:pStyle w:val="27"/>
        <w:numPr>
          <w:ilvl w:val="2"/>
          <w:numId w:val="430"/>
        </w:numPr>
        <w:spacing w:before="120"/>
        <w:ind w:left="0" w:firstLine="709"/>
        <w:jc w:val="both"/>
        <w:rPr>
          <w:sz w:val="28"/>
        </w:rPr>
      </w:pPr>
      <w:r w:rsidRPr="00465EDE">
        <w:rPr>
          <w:sz w:val="28"/>
        </w:rPr>
        <w:t>Размещение документов и информации в единой информационной системе обеспечивает Заказчик (Организатор).</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Заказчик вправе не размещать в единой информационной системе следующие сведения: </w:t>
      </w:r>
    </w:p>
    <w:p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 xml:space="preserve">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w:t>
      </w:r>
      <w:r w:rsidRPr="00465EDE">
        <w:rPr>
          <w:sz w:val="28"/>
        </w:rPr>
        <w:lastRenderedPageBreak/>
        <w:t>не размещать в единой информационной системе сведения о закупке товаров, работ, услуг, стоимость которых не превышает пятьсот тысяч рублей;</w:t>
      </w:r>
    </w:p>
    <w:p w:rsidR="003418C8" w:rsidRPr="00465EDE" w:rsidRDefault="003418C8" w:rsidP="003418C8">
      <w:pPr>
        <w:pStyle w:val="27"/>
        <w:shd w:val="clear" w:color="auto" w:fill="FFFFFF"/>
        <w:tabs>
          <w:tab w:val="num" w:pos="1560"/>
        </w:tabs>
        <w:spacing w:before="120"/>
        <w:ind w:firstLine="709"/>
        <w:jc w:val="both"/>
        <w:rPr>
          <w:sz w:val="28"/>
        </w:rPr>
      </w:pPr>
      <w:r w:rsidRPr="00465EDE">
        <w:rPr>
          <w:sz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465EDE">
        <w:rPr>
          <w:sz w:val="28"/>
        </w:rPr>
        <w:t> </w:t>
      </w:r>
      <w:r w:rsidRPr="00465EDE">
        <w:rPr>
          <w:sz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465EDE">
        <w:rPr>
          <w:sz w:val="28"/>
        </w:rPr>
        <w:t> </w:t>
      </w:r>
      <w:r w:rsidRPr="00465EDE">
        <w:rPr>
          <w:sz w:val="28"/>
        </w:rPr>
        <w:t>ведению счетов, включая аккредитивы, о закупке брокерских услуг, услуг депозитариев;</w:t>
      </w:r>
    </w:p>
    <w:p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Организатор</w:t>
      </w:r>
      <w:r w:rsidR="009945E4" w:rsidRPr="00465EDE">
        <w:rPr>
          <w:sz w:val="28"/>
        </w:rPr>
        <w:t xml:space="preserve"> (</w:t>
      </w:r>
      <w:r w:rsidRPr="00465EDE">
        <w:rPr>
          <w:sz w:val="28"/>
        </w:rPr>
        <w:t>Заказчик</w:t>
      </w:r>
      <w:r w:rsidR="009945E4" w:rsidRPr="00465EDE">
        <w:rPr>
          <w:sz w:val="28"/>
        </w:rPr>
        <w:t>)</w:t>
      </w:r>
      <w:r w:rsidRPr="00465EDE">
        <w:rPr>
          <w:sz w:val="28"/>
        </w:rPr>
        <w:t xml:space="preserve">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w:t>
      </w:r>
      <w:r w:rsidRPr="00465EDE">
        <w:rPr>
          <w:sz w:val="28"/>
          <w:szCs w:val="28"/>
        </w:rPr>
        <w:t xml:space="preserve"> </w:t>
      </w:r>
      <w:r w:rsidRPr="00465EDE">
        <w:rPr>
          <w:sz w:val="28"/>
        </w:rPr>
        <w:t>г. № 223-ФЗ</w:t>
      </w:r>
      <w:r w:rsidR="003B13AC" w:rsidRPr="00465EDE">
        <w:rPr>
          <w:sz w:val="28"/>
        </w:rPr>
        <w:t>, а также</w:t>
      </w:r>
      <w:r w:rsidRPr="00465EDE">
        <w:rPr>
          <w:sz w:val="28"/>
        </w:rPr>
        <w:t xml:space="preserve"> настоящим Положением, на</w:t>
      </w:r>
      <w:r w:rsidRPr="00465EDE">
        <w:rPr>
          <w:sz w:val="28"/>
          <w:szCs w:val="28"/>
        </w:rPr>
        <w:t> </w:t>
      </w:r>
      <w:r w:rsidRPr="00465EDE">
        <w:rPr>
          <w:sz w:val="28"/>
        </w:rPr>
        <w:t xml:space="preserve">сайте </w:t>
      </w:r>
      <w:r w:rsidR="00B63231" w:rsidRPr="00465EDE">
        <w:rPr>
          <w:sz w:val="28"/>
        </w:rPr>
        <w:t>ПАО</w:t>
      </w:r>
      <w:r w:rsidR="00B63231" w:rsidRPr="00465EDE">
        <w:rPr>
          <w:sz w:val="28"/>
          <w:szCs w:val="28"/>
        </w:rPr>
        <w:t xml:space="preserve"> </w:t>
      </w:r>
      <w:r w:rsidR="00B63231" w:rsidRPr="00465EDE">
        <w:rPr>
          <w:sz w:val="28"/>
        </w:rPr>
        <w:t xml:space="preserve">«Газпром», </w:t>
      </w:r>
      <w:r w:rsidR="00121088" w:rsidRPr="00465EDE">
        <w:rPr>
          <w:sz w:val="28"/>
          <w:szCs w:val="28"/>
        </w:rPr>
        <w:t>ООО «Газпром межрегионгаз»</w:t>
      </w:r>
      <w:r w:rsidR="00D547D4" w:rsidRPr="00465EDE">
        <w:rPr>
          <w:sz w:val="28"/>
          <w:szCs w:val="28"/>
        </w:rPr>
        <w:t>,</w:t>
      </w:r>
      <w:r w:rsidR="00D547D4" w:rsidRPr="00465EDE">
        <w:rPr>
          <w:sz w:val="28"/>
        </w:rPr>
        <w:t xml:space="preserve"> </w:t>
      </w:r>
      <w:r w:rsidR="00B63231" w:rsidRPr="00465EDE">
        <w:rPr>
          <w:sz w:val="28"/>
        </w:rPr>
        <w:t xml:space="preserve">Заказчика </w:t>
      </w:r>
      <w:r w:rsidRPr="00465EDE">
        <w:rPr>
          <w:sz w:val="28"/>
        </w:rPr>
        <w:t>в</w:t>
      </w:r>
      <w:r w:rsidRPr="00465EDE">
        <w:rPr>
          <w:sz w:val="28"/>
          <w:szCs w:val="28"/>
        </w:rPr>
        <w:t xml:space="preserve"> </w:t>
      </w:r>
      <w:r w:rsidRPr="00465EDE">
        <w:rPr>
          <w:sz w:val="28"/>
        </w:rPr>
        <w:t xml:space="preserve">информационно-телекоммуникационной сети Интернет. Размещение документов и информации на сайте Заказчика обеспечивает Заказчик. Размещение документов и информации на сайте </w:t>
      </w:r>
      <w:r w:rsidR="00BF6BF6" w:rsidRPr="00465EDE">
        <w:rPr>
          <w:sz w:val="28"/>
        </w:rPr>
        <w:t>ПАО</w:t>
      </w:r>
      <w:r w:rsidR="00F4486F" w:rsidRPr="00465EDE">
        <w:rPr>
          <w:color w:val="000000" w:themeColor="text1"/>
          <w:sz w:val="28"/>
          <w:szCs w:val="28"/>
        </w:rPr>
        <w:t> </w:t>
      </w:r>
      <w:r w:rsidR="00BF6BF6" w:rsidRPr="00465EDE">
        <w:rPr>
          <w:sz w:val="28"/>
        </w:rPr>
        <w:t>«Газпром</w:t>
      </w:r>
      <w:r w:rsidR="00BF6BF6" w:rsidRPr="00465EDE">
        <w:rPr>
          <w:sz w:val="28"/>
          <w:szCs w:val="28"/>
        </w:rPr>
        <w:t xml:space="preserve">», </w:t>
      </w:r>
      <w:r w:rsidR="00A37E25" w:rsidRPr="00465EDE">
        <w:rPr>
          <w:sz w:val="28"/>
          <w:szCs w:val="28"/>
        </w:rPr>
        <w:t>ООО «Газпром межрегионгаз</w:t>
      </w:r>
      <w:r w:rsidR="00A37E25" w:rsidRPr="00465EDE">
        <w:rPr>
          <w:sz w:val="28"/>
        </w:rPr>
        <w:t xml:space="preserve">» </w:t>
      </w:r>
      <w:r w:rsidRPr="00465EDE">
        <w:rPr>
          <w:sz w:val="28"/>
        </w:rPr>
        <w:t xml:space="preserve">обеспечивает Организатор. </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465EDE">
        <w:rPr>
          <w:sz w:val="28"/>
        </w:rPr>
        <w:t>Организатором (</w:t>
      </w:r>
      <w:r w:rsidRPr="00465EDE">
        <w:rPr>
          <w:sz w:val="28"/>
        </w:rPr>
        <w:t>Заказчиком</w:t>
      </w:r>
      <w:r w:rsidR="009945E4" w:rsidRPr="00465EDE">
        <w:rPr>
          <w:sz w:val="28"/>
        </w:rPr>
        <w:t>)</w:t>
      </w:r>
      <w:r w:rsidRPr="00465EDE">
        <w:rPr>
          <w:sz w:val="28"/>
        </w:rPr>
        <w:t xml:space="preserve">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Протоколы, составляемые в ходе закупки, размещаются </w:t>
      </w:r>
      <w:r w:rsidR="009945E4" w:rsidRPr="00465EDE">
        <w:rPr>
          <w:sz w:val="28"/>
        </w:rPr>
        <w:t xml:space="preserve">Организатором </w:t>
      </w:r>
      <w:r w:rsidR="00CC34D1" w:rsidRPr="00465EDE">
        <w:rPr>
          <w:sz w:val="28"/>
        </w:rPr>
        <w:t>(Заказчиком</w:t>
      </w:r>
      <w:r w:rsidRPr="00465EDE">
        <w:rPr>
          <w:sz w:val="28"/>
        </w:rPr>
        <w:t xml:space="preserve">) в единой информационной системе не позднее чем через три дня со дня подписания таких протоколов. При этом в протоколе, размещаемом в единой информационной системе, допускается не указывать сведения о лицах, подписавших протокол, сведения о составе </w:t>
      </w:r>
      <w:r w:rsidR="00D5528D" w:rsidRPr="00465EDE">
        <w:rPr>
          <w:sz w:val="28"/>
        </w:rPr>
        <w:t xml:space="preserve">Закупочной комиссии </w:t>
      </w:r>
      <w:r w:rsidRPr="00465EDE">
        <w:rPr>
          <w:sz w:val="28"/>
        </w:rPr>
        <w:t xml:space="preserve">и о персональном голосовании членов </w:t>
      </w:r>
      <w:r w:rsidR="00D5528D" w:rsidRPr="00465EDE">
        <w:rPr>
          <w:sz w:val="28"/>
        </w:rPr>
        <w:t>Закупочной комиссии</w:t>
      </w:r>
      <w:r w:rsidRPr="00465EDE">
        <w:rPr>
          <w:sz w:val="28"/>
        </w:rPr>
        <w:t>.</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В течение трех рабочих дней со дня заключения договора, в том числе договора, заключенного Заказчиком по результатам закупки у</w:t>
      </w:r>
      <w:r w:rsidR="00CC34D1" w:rsidRPr="00465EDE">
        <w:rPr>
          <w:sz w:val="28"/>
        </w:rPr>
        <w:t> </w:t>
      </w:r>
      <w:r w:rsidRPr="00465EDE">
        <w:rPr>
          <w:sz w:val="28"/>
        </w:rPr>
        <w:t xml:space="preserve">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 Федерации в соответствии с Федеральным законом от 18 июля 2011 г. </w:t>
      </w:r>
      <w:r w:rsidRPr="00465EDE">
        <w:rPr>
          <w:sz w:val="28"/>
        </w:rPr>
        <w:br/>
        <w:t xml:space="preserve">№ 223-ФЗ, в реестр договоров, заключенных заказчиками по результатам </w:t>
      </w:r>
      <w:r w:rsidRPr="00465EDE">
        <w:rPr>
          <w:sz w:val="28"/>
        </w:rPr>
        <w:lastRenderedPageBreak/>
        <w:t>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465EDE">
        <w:rPr>
          <w:sz w:val="28"/>
        </w:rPr>
        <w:t> </w:t>
      </w:r>
      <w:r w:rsidRPr="00465EDE">
        <w:rPr>
          <w:sz w:val="28"/>
        </w:rPr>
        <w:t xml:space="preserve">установленным в соответствии с ним </w:t>
      </w:r>
      <w:hyperlink r:id="rId11" w:history="1">
        <w:r w:rsidRPr="00465EDE">
          <w:rPr>
            <w:rStyle w:val="ae"/>
            <w:color w:val="auto"/>
            <w:sz w:val="28"/>
            <w:u w:val="none"/>
          </w:rPr>
          <w:t>п</w:t>
        </w:r>
      </w:hyperlink>
      <w:r w:rsidRPr="00465EDE">
        <w:rPr>
          <w:sz w:val="28"/>
        </w:rPr>
        <w:t>орядком ведения реестра договоров.</w:t>
      </w:r>
    </w:p>
    <w:p w:rsidR="003418C8" w:rsidRPr="00465EDE" w:rsidRDefault="003418C8" w:rsidP="003418C8">
      <w:pPr>
        <w:pStyle w:val="afff2"/>
        <w:spacing w:before="120" w:after="0" w:line="240" w:lineRule="auto"/>
        <w:ind w:left="0" w:firstLine="709"/>
        <w:jc w:val="both"/>
        <w:rPr>
          <w:sz w:val="28"/>
        </w:rPr>
      </w:pPr>
      <w:r w:rsidRPr="00465EDE">
        <w:rPr>
          <w:rFonts w:ascii="Times New Roman" w:hAnsi="Times New Roman"/>
          <w:sz w:val="28"/>
        </w:rPr>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465EDE">
        <w:rPr>
          <w:sz w:val="28"/>
        </w:rPr>
        <w:t xml:space="preserve"> </w:t>
      </w:r>
    </w:p>
    <w:p w:rsidR="003418C8" w:rsidRPr="00465EDE" w:rsidRDefault="003418C8" w:rsidP="00D05F86">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Сроки размещения Заказчиком информации и документов в реестре договоров определяются в соответствии с Федеральным законом от</w:t>
      </w:r>
      <w:r w:rsidRPr="00465EDE">
        <w:rPr>
          <w:rFonts w:ascii="Times New Roman" w:hAnsi="Times New Roman"/>
          <w:sz w:val="28"/>
          <w:lang w:val="en-US"/>
        </w:rPr>
        <w:t> </w:t>
      </w:r>
      <w:r w:rsidRPr="00465EDE">
        <w:rPr>
          <w:rFonts w:ascii="Times New Roman" w:hAnsi="Times New Roman"/>
          <w:sz w:val="28"/>
        </w:rPr>
        <w:t>18</w:t>
      </w:r>
      <w:r w:rsidRPr="00465EDE">
        <w:rPr>
          <w:rFonts w:ascii="Times New Roman" w:hAnsi="Times New Roman"/>
          <w:sz w:val="28"/>
          <w:lang w:val="en-US"/>
        </w:rPr>
        <w:t> </w:t>
      </w:r>
      <w:r w:rsidRPr="00465EDE">
        <w:rPr>
          <w:rFonts w:ascii="Times New Roman" w:hAnsi="Times New Roman"/>
          <w:sz w:val="28"/>
        </w:rPr>
        <w:t>июля</w:t>
      </w:r>
      <w:r w:rsidRPr="00465EDE">
        <w:rPr>
          <w:rFonts w:ascii="Times New Roman" w:hAnsi="Times New Roman"/>
          <w:sz w:val="28"/>
          <w:lang w:val="en-US"/>
        </w:rPr>
        <w:t> </w:t>
      </w:r>
      <w:r w:rsidRPr="00465EDE">
        <w:rPr>
          <w:rFonts w:ascii="Times New Roman" w:hAnsi="Times New Roman"/>
          <w:sz w:val="28"/>
        </w:rPr>
        <w:t>2011</w:t>
      </w:r>
      <w:r w:rsidRPr="00465EDE">
        <w:rPr>
          <w:rFonts w:ascii="Times New Roman" w:hAnsi="Times New Roman"/>
          <w:sz w:val="28"/>
          <w:lang w:val="en-US"/>
        </w:rPr>
        <w:t> </w:t>
      </w:r>
      <w:r w:rsidRPr="00465EDE">
        <w:rPr>
          <w:rFonts w:ascii="Times New Roman" w:hAnsi="Times New Roman"/>
          <w:sz w:val="28"/>
        </w:rPr>
        <w:t>г. № 223-ФЗ и установленным в соответствии с ним порядком ведения реестра договоров.</w:t>
      </w:r>
    </w:p>
    <w:p w:rsidR="003418C8" w:rsidRPr="00465EDE" w:rsidRDefault="003418C8" w:rsidP="003418C8">
      <w:pPr>
        <w:pStyle w:val="27"/>
        <w:shd w:val="clear" w:color="auto" w:fill="FFFFFF"/>
        <w:tabs>
          <w:tab w:val="num" w:pos="2694"/>
        </w:tabs>
        <w:spacing w:before="120" w:after="0"/>
        <w:ind w:firstLine="709"/>
        <w:jc w:val="both"/>
        <w:rPr>
          <w:sz w:val="28"/>
        </w:rPr>
      </w:pPr>
      <w:r w:rsidRPr="00465EDE">
        <w:rPr>
          <w:sz w:val="28"/>
        </w:rPr>
        <w:t>В реестр договоров не вносятся сведения и документы, которые в</w:t>
      </w:r>
      <w:r w:rsidRPr="00465EDE">
        <w:rPr>
          <w:sz w:val="28"/>
          <w:lang w:val="en-US"/>
        </w:rPr>
        <w:t> </w:t>
      </w:r>
      <w:r w:rsidRPr="00465EDE">
        <w:rPr>
          <w:sz w:val="28"/>
        </w:rPr>
        <w:t>соответствии с Федеральным законом от 18 июля 2011</w:t>
      </w:r>
      <w:r w:rsidRPr="00465EDE">
        <w:rPr>
          <w:bCs/>
          <w:sz w:val="28"/>
          <w:szCs w:val="28"/>
        </w:rPr>
        <w:t xml:space="preserve"> </w:t>
      </w:r>
      <w:r w:rsidRPr="00465EDE">
        <w:rPr>
          <w:sz w:val="28"/>
        </w:rPr>
        <w:t>г. №</w:t>
      </w:r>
      <w:r w:rsidRPr="00465EDE">
        <w:rPr>
          <w:bCs/>
          <w:sz w:val="28"/>
          <w:szCs w:val="28"/>
        </w:rPr>
        <w:t xml:space="preserve"> </w:t>
      </w:r>
      <w:r w:rsidRPr="00465EDE">
        <w:rPr>
          <w:sz w:val="28"/>
        </w:rPr>
        <w:t>223-ФЗ не</w:t>
      </w:r>
      <w:r w:rsidRPr="00465EDE">
        <w:rPr>
          <w:sz w:val="28"/>
          <w:lang w:val="en-US"/>
        </w:rPr>
        <w:t> </w:t>
      </w:r>
      <w:r w:rsidRPr="00465EDE">
        <w:rPr>
          <w:sz w:val="28"/>
        </w:rPr>
        <w:t>подлежат размещению в единой информационной системе.</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465EDE">
        <w:rPr>
          <w:sz w:val="28"/>
          <w:lang w:val="en-US"/>
        </w:rPr>
        <w:t> </w:t>
      </w:r>
      <w:r w:rsidRPr="00465EDE">
        <w:rPr>
          <w:sz w:val="28"/>
        </w:rPr>
        <w:t>18</w:t>
      </w:r>
      <w:r w:rsidRPr="00465EDE">
        <w:rPr>
          <w:sz w:val="28"/>
          <w:lang w:val="en-US"/>
        </w:rPr>
        <w:t> </w:t>
      </w:r>
      <w:r w:rsidRPr="00465EDE">
        <w:rPr>
          <w:sz w:val="28"/>
        </w:rPr>
        <w:t>июля</w:t>
      </w:r>
      <w:r w:rsidRPr="00465EDE">
        <w:rPr>
          <w:sz w:val="28"/>
          <w:lang w:val="en-US"/>
        </w:rPr>
        <w:t> </w:t>
      </w:r>
      <w:r w:rsidRPr="00465EDE">
        <w:rPr>
          <w:sz w:val="28"/>
        </w:rPr>
        <w:t>2011</w:t>
      </w:r>
      <w:r w:rsidRPr="00465EDE">
        <w:rPr>
          <w:sz w:val="28"/>
          <w:lang w:val="en-US"/>
        </w:rPr>
        <w:t> </w:t>
      </w:r>
      <w:r w:rsidRPr="00465EDE">
        <w:rPr>
          <w:sz w:val="28"/>
        </w:rPr>
        <w:t>г. №</w:t>
      </w:r>
      <w:r w:rsidRPr="00465EDE">
        <w:rPr>
          <w:sz w:val="28"/>
          <w:lang w:val="en-US"/>
        </w:rPr>
        <w:t> </w:t>
      </w:r>
      <w:r w:rsidRPr="00465EDE">
        <w:rPr>
          <w:sz w:val="28"/>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Размещенные в единой информационной системе, на сайте </w:t>
      </w:r>
      <w:r w:rsidR="00A32BD6" w:rsidRPr="00465EDE">
        <w:rPr>
          <w:sz w:val="28"/>
          <w:szCs w:val="28"/>
        </w:rPr>
        <w:br/>
      </w:r>
      <w:r w:rsidR="00A32BD6" w:rsidRPr="00465EDE">
        <w:rPr>
          <w:sz w:val="28"/>
        </w:rPr>
        <w:t>ПАО</w:t>
      </w:r>
      <w:r w:rsidR="00A32BD6" w:rsidRPr="00465EDE">
        <w:rPr>
          <w:sz w:val="28"/>
          <w:szCs w:val="28"/>
        </w:rPr>
        <w:t xml:space="preserve"> </w:t>
      </w:r>
      <w:r w:rsidR="00A32BD6" w:rsidRPr="00465EDE">
        <w:rPr>
          <w:sz w:val="28"/>
        </w:rPr>
        <w:t>«Газпром</w:t>
      </w:r>
      <w:r w:rsidR="00A32BD6" w:rsidRPr="00465EDE">
        <w:rPr>
          <w:sz w:val="28"/>
          <w:szCs w:val="28"/>
        </w:rPr>
        <w:t xml:space="preserve">», </w:t>
      </w:r>
      <w:r w:rsidR="002F27E8" w:rsidRPr="00465EDE">
        <w:rPr>
          <w:sz w:val="28"/>
          <w:szCs w:val="28"/>
        </w:rPr>
        <w:t>ОО</w:t>
      </w:r>
      <w:r w:rsidRPr="00465EDE">
        <w:rPr>
          <w:sz w:val="28"/>
          <w:szCs w:val="28"/>
        </w:rPr>
        <w:t>О «Газпром</w:t>
      </w:r>
      <w:r w:rsidR="002F27E8" w:rsidRPr="00465EDE">
        <w:rPr>
          <w:sz w:val="28"/>
          <w:szCs w:val="28"/>
        </w:rPr>
        <w:t xml:space="preserve"> межрегионгаз</w:t>
      </w:r>
      <w:r w:rsidRPr="00465EDE">
        <w:rPr>
          <w:sz w:val="28"/>
        </w:rPr>
        <w:t>» или сайте Заказчика в соответствии с Федеральным законом от 18 июля 2011 г. №</w:t>
      </w:r>
      <w:r w:rsidRPr="00465EDE">
        <w:rPr>
          <w:sz w:val="28"/>
          <w:lang w:val="en-US"/>
        </w:rPr>
        <w:t> </w:t>
      </w:r>
      <w:r w:rsidRPr="00465EDE">
        <w:rPr>
          <w:sz w:val="28"/>
        </w:rPr>
        <w:t>223-ФЗ и настоящим Положением информация о</w:t>
      </w:r>
      <w:r w:rsidRPr="00465EDE">
        <w:rPr>
          <w:sz w:val="28"/>
          <w:szCs w:val="28"/>
        </w:rPr>
        <w:t xml:space="preserve"> </w:t>
      </w:r>
      <w:r w:rsidRPr="00465EDE">
        <w:rPr>
          <w:sz w:val="28"/>
        </w:rPr>
        <w:t>закупке, Положение, планы закуп</w:t>
      </w:r>
      <w:r w:rsidR="00CC34D1" w:rsidRPr="00465EDE">
        <w:rPr>
          <w:sz w:val="28"/>
        </w:rPr>
        <w:t>о</w:t>
      </w:r>
      <w:r w:rsidRPr="00465EDE">
        <w:rPr>
          <w:sz w:val="28"/>
        </w:rPr>
        <w:t>к должны быть доступны для</w:t>
      </w:r>
      <w:r w:rsidRPr="00465EDE">
        <w:rPr>
          <w:sz w:val="28"/>
          <w:szCs w:val="28"/>
        </w:rPr>
        <w:t xml:space="preserve"> </w:t>
      </w:r>
      <w:r w:rsidRPr="00465EDE">
        <w:rPr>
          <w:sz w:val="28"/>
        </w:rPr>
        <w:t>ознакомления без взимания платы.</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Заказчики, на которых распространяются требования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размещают в единой информационной системе сведения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465EDE">
        <w:rPr>
          <w:sz w:val="28"/>
        </w:rPr>
        <w:t> </w:t>
      </w:r>
      <w:r w:rsidRPr="00465EDE">
        <w:rPr>
          <w:sz w:val="28"/>
        </w:rPr>
        <w:t>18 июля 2011 г. № 223-ФЗ.</w:t>
      </w:r>
    </w:p>
    <w:p w:rsidR="00215C66" w:rsidRPr="00465EDE" w:rsidRDefault="00215C66" w:rsidP="00B734D8">
      <w:pPr>
        <w:pStyle w:val="27"/>
        <w:numPr>
          <w:ilvl w:val="2"/>
          <w:numId w:val="430"/>
        </w:numPr>
        <w:shd w:val="clear" w:color="auto" w:fill="FFFFFF"/>
        <w:spacing w:before="120" w:after="0"/>
        <w:ind w:left="0" w:firstLine="709"/>
        <w:jc w:val="both"/>
      </w:pPr>
      <w:r w:rsidRPr="00465EDE">
        <w:rPr>
          <w:sz w:val="28"/>
          <w:szCs w:val="28"/>
        </w:rPr>
        <w:lastRenderedPageBreak/>
        <w:t>Информация о закупках товаров, работ, услуг и о заключенных по их результатам договорах предоставл</w:t>
      </w:r>
      <w:r w:rsidR="00C06A37" w:rsidRPr="00465EDE">
        <w:rPr>
          <w:sz w:val="28"/>
          <w:szCs w:val="28"/>
        </w:rPr>
        <w:t xml:space="preserve">яется </w:t>
      </w:r>
      <w:r w:rsidR="00F4486F" w:rsidRPr="00465EDE">
        <w:rPr>
          <w:sz w:val="28"/>
          <w:szCs w:val="28"/>
        </w:rPr>
        <w:t>Обществом</w:t>
      </w:r>
      <w:r w:rsidR="00C06A37" w:rsidRPr="00465EDE">
        <w:rPr>
          <w:sz w:val="28"/>
          <w:szCs w:val="28"/>
        </w:rPr>
        <w:t xml:space="preserve"> </w:t>
      </w:r>
      <w:r w:rsidRPr="00465EDE">
        <w:rPr>
          <w:sz w:val="28"/>
          <w:szCs w:val="28"/>
        </w:rPr>
        <w:t>в </w:t>
      </w:r>
      <w:r w:rsidR="00C06A37" w:rsidRPr="00465EDE">
        <w:rPr>
          <w:sz w:val="28"/>
          <w:szCs w:val="28"/>
        </w:rPr>
        <w:t>Исполнительный</w:t>
      </w:r>
      <w:r w:rsidRPr="00465EDE">
        <w:rPr>
          <w:sz w:val="28"/>
          <w:szCs w:val="28"/>
        </w:rPr>
        <w:t xml:space="preserve"> орган. Состав, форма и порядок предоставления </w:t>
      </w:r>
      <w:r w:rsidR="005C0033" w:rsidRPr="00465EDE">
        <w:rPr>
          <w:sz w:val="28"/>
          <w:szCs w:val="28"/>
        </w:rPr>
        <w:t xml:space="preserve">такой </w:t>
      </w:r>
      <w:r w:rsidRPr="00465EDE">
        <w:rPr>
          <w:sz w:val="28"/>
          <w:szCs w:val="28"/>
        </w:rPr>
        <w:t xml:space="preserve">информации устанавливаются </w:t>
      </w:r>
      <w:r w:rsidR="00C06A37" w:rsidRPr="00465EDE">
        <w:rPr>
          <w:sz w:val="28"/>
          <w:szCs w:val="28"/>
        </w:rPr>
        <w:t>Исполнительным органом.</w:t>
      </w:r>
    </w:p>
    <w:p w:rsidR="003418C8" w:rsidRPr="00465EDE" w:rsidRDefault="003418C8" w:rsidP="00B734D8">
      <w:pPr>
        <w:pStyle w:val="11"/>
        <w:widowControl/>
        <w:numPr>
          <w:ilvl w:val="0"/>
          <w:numId w:val="430"/>
        </w:numPr>
        <w:spacing w:before="720" w:after="240" w:line="240" w:lineRule="auto"/>
        <w:jc w:val="center"/>
        <w:rPr>
          <w:color w:val="auto"/>
          <w:spacing w:val="0"/>
          <w:sz w:val="28"/>
        </w:rPr>
      </w:pPr>
      <w:bookmarkStart w:id="173" w:name="_Toc25253872"/>
      <w:bookmarkStart w:id="174" w:name="_Toc25329666"/>
      <w:bookmarkStart w:id="175" w:name="Раздел_2"/>
      <w:bookmarkStart w:id="176" w:name="_Toc331490007"/>
      <w:bookmarkStart w:id="177" w:name="_Ref436312511"/>
      <w:bookmarkStart w:id="178" w:name="_Ref436312509"/>
      <w:bookmarkStart w:id="179" w:name="_Toc31374710"/>
      <w:bookmarkEnd w:id="173"/>
      <w:bookmarkEnd w:id="174"/>
      <w:r w:rsidRPr="00465EDE">
        <w:rPr>
          <w:color w:val="auto"/>
          <w:spacing w:val="0"/>
          <w:sz w:val="28"/>
        </w:rPr>
        <w:t>ПЛ</w:t>
      </w:r>
      <w:bookmarkEnd w:id="175"/>
      <w:r w:rsidRPr="00465EDE">
        <w:rPr>
          <w:color w:val="auto"/>
          <w:spacing w:val="0"/>
          <w:sz w:val="28"/>
        </w:rPr>
        <w:t>АНИРОВАНИЕ ЗАКУПОК</w:t>
      </w:r>
      <w:bookmarkEnd w:id="171"/>
      <w:bookmarkEnd w:id="172"/>
      <w:bookmarkEnd w:id="176"/>
      <w:r w:rsidRPr="00465EDE">
        <w:rPr>
          <w:color w:val="auto"/>
          <w:sz w:val="28"/>
          <w:vertAlign w:val="superscript"/>
        </w:rPr>
        <w:footnoteReference w:id="3"/>
      </w:r>
      <w:bookmarkEnd w:id="177"/>
      <w:bookmarkEnd w:id="178"/>
      <w:bookmarkEnd w:id="179"/>
    </w:p>
    <w:p w:rsidR="00C961DD" w:rsidRPr="00465EDE" w:rsidRDefault="00C961DD" w:rsidP="003418C8">
      <w:pPr>
        <w:pStyle w:val="27"/>
        <w:numPr>
          <w:ilvl w:val="1"/>
          <w:numId w:val="429"/>
        </w:numPr>
        <w:shd w:val="clear" w:color="auto" w:fill="FFFFFF"/>
        <w:spacing w:before="120" w:after="0"/>
        <w:ind w:left="0" w:firstLine="709"/>
        <w:jc w:val="both"/>
        <w:rPr>
          <w:sz w:val="28"/>
        </w:rPr>
      </w:pPr>
      <w:r w:rsidRPr="00465EDE">
        <w:rPr>
          <w:sz w:val="28"/>
        </w:rPr>
        <w:t xml:space="preserve">Планирование закупок </w:t>
      </w:r>
      <w:r w:rsidR="00A7626A" w:rsidRPr="00465EDE">
        <w:rPr>
          <w:sz w:val="28"/>
          <w:szCs w:val="28"/>
        </w:rPr>
        <w:t xml:space="preserve">Компаний </w:t>
      </w:r>
      <w:r w:rsidR="00DC5340" w:rsidRPr="00465EDE">
        <w:rPr>
          <w:sz w:val="28"/>
        </w:rPr>
        <w:t>Группы Газпром межрегионгаз</w:t>
      </w:r>
      <w:r w:rsidR="00A7626A" w:rsidRPr="00465EDE">
        <w:rPr>
          <w:sz w:val="28"/>
          <w:szCs w:val="28"/>
        </w:rPr>
        <w:t xml:space="preserve"> </w:t>
      </w:r>
      <w:r w:rsidRPr="00465EDE">
        <w:rPr>
          <w:sz w:val="28"/>
        </w:rPr>
        <w:t xml:space="preserve">осуществляется путем составления плана закупок </w:t>
      </w:r>
      <w:r w:rsidRPr="00465EDE">
        <w:rPr>
          <w:sz w:val="28"/>
          <w:szCs w:val="28"/>
        </w:rPr>
        <w:t xml:space="preserve">Компаний </w:t>
      </w:r>
      <w:r w:rsidR="00DC5340" w:rsidRPr="00465EDE">
        <w:rPr>
          <w:sz w:val="28"/>
        </w:rPr>
        <w:t>Группы Газпром межрегионгаз</w:t>
      </w:r>
      <w:r w:rsidRPr="00465EDE">
        <w:rPr>
          <w:sz w:val="28"/>
          <w:szCs w:val="28"/>
        </w:rPr>
        <w:t xml:space="preserve"> </w:t>
      </w:r>
      <w:r w:rsidRPr="00465EDE">
        <w:rPr>
          <w:sz w:val="28"/>
        </w:rPr>
        <w:t>на</w:t>
      </w:r>
      <w:r w:rsidRPr="00465EDE">
        <w:rPr>
          <w:sz w:val="28"/>
          <w:szCs w:val="28"/>
        </w:rPr>
        <w:t xml:space="preserve"> не менее чем 1</w:t>
      </w:r>
      <w:r w:rsidRPr="00465EDE">
        <w:rPr>
          <w:sz w:val="28"/>
        </w:rPr>
        <w:t xml:space="preserve"> календарный год, а также планов закупок Заказчик</w:t>
      </w:r>
      <w:r w:rsidR="009D7C04" w:rsidRPr="00465EDE">
        <w:rPr>
          <w:sz w:val="28"/>
        </w:rPr>
        <w:t>а</w:t>
      </w:r>
      <w:r w:rsidRPr="00465EDE">
        <w:rPr>
          <w:sz w:val="28"/>
        </w:rPr>
        <w:t xml:space="preserve">. </w:t>
      </w:r>
      <w:r w:rsidRPr="00465EDE">
        <w:rPr>
          <w:sz w:val="28"/>
          <w:szCs w:val="28"/>
        </w:rPr>
        <w:t>План</w:t>
      </w:r>
      <w:r w:rsidRPr="00465EDE">
        <w:rPr>
          <w:sz w:val="28"/>
        </w:rPr>
        <w:t xml:space="preserve"> закупок </w:t>
      </w:r>
      <w:r w:rsidRPr="00465EDE">
        <w:rPr>
          <w:sz w:val="28"/>
          <w:szCs w:val="28"/>
        </w:rPr>
        <w:t xml:space="preserve">Компаний </w:t>
      </w:r>
      <w:r w:rsidR="00DC5340" w:rsidRPr="00465EDE">
        <w:rPr>
          <w:sz w:val="28"/>
        </w:rPr>
        <w:t>Группы Газпром межрегионгаз</w:t>
      </w:r>
      <w:r w:rsidRPr="00465EDE">
        <w:rPr>
          <w:sz w:val="28"/>
          <w:szCs w:val="28"/>
        </w:rPr>
        <w:t xml:space="preserve"> </w:t>
      </w:r>
      <w:r w:rsidRPr="00465EDE">
        <w:rPr>
          <w:sz w:val="28"/>
        </w:rPr>
        <w:t xml:space="preserve">является основанием для осуществления закупок. Перечень конкурентных и неконкурентных закупок Заказчика, включенных в план закупок </w:t>
      </w:r>
      <w:r w:rsidRPr="00465EDE">
        <w:rPr>
          <w:sz w:val="28"/>
          <w:szCs w:val="28"/>
        </w:rPr>
        <w:t>Компаний</w:t>
      </w:r>
      <w:r w:rsidRPr="00465EDE">
        <w:rPr>
          <w:sz w:val="28"/>
        </w:rPr>
        <w:t xml:space="preserve"> </w:t>
      </w:r>
      <w:r w:rsidR="00DC5340" w:rsidRPr="00465EDE">
        <w:rPr>
          <w:sz w:val="28"/>
        </w:rPr>
        <w:t>Группы Газпром межрегионгаз</w:t>
      </w:r>
      <w:r w:rsidRPr="00465EDE">
        <w:rPr>
          <w:sz w:val="28"/>
        </w:rPr>
        <w:t>, включается Заказчиком в состав плана закупок Заказчика.</w:t>
      </w:r>
    </w:p>
    <w:p w:rsidR="003418C8" w:rsidRPr="00465EDE" w:rsidRDefault="009E4297" w:rsidP="003418C8">
      <w:pPr>
        <w:pStyle w:val="27"/>
        <w:numPr>
          <w:ilvl w:val="1"/>
          <w:numId w:val="429"/>
        </w:numPr>
        <w:shd w:val="clear" w:color="auto" w:fill="FFFFFF"/>
        <w:spacing w:before="120" w:after="0"/>
        <w:ind w:left="0" w:firstLine="709"/>
        <w:jc w:val="both"/>
        <w:rPr>
          <w:sz w:val="28"/>
        </w:rPr>
      </w:pPr>
      <w:r w:rsidRPr="00465EDE">
        <w:rPr>
          <w:sz w:val="28"/>
          <w:szCs w:val="28"/>
        </w:rPr>
        <w:t>План</w:t>
      </w:r>
      <w:r w:rsidR="003418C8" w:rsidRPr="00465EDE">
        <w:rPr>
          <w:sz w:val="28"/>
        </w:rPr>
        <w:t xml:space="preserve"> закупок </w:t>
      </w:r>
      <w:r w:rsidR="0089359E" w:rsidRPr="00465EDE">
        <w:rPr>
          <w:sz w:val="28"/>
          <w:szCs w:val="28"/>
        </w:rPr>
        <w:t xml:space="preserve">Компаний </w:t>
      </w:r>
      <w:r w:rsidR="00DC5340" w:rsidRPr="00465EDE">
        <w:rPr>
          <w:sz w:val="28"/>
        </w:rPr>
        <w:t>Группы Газпром межрегионгаз</w:t>
      </w:r>
      <w:r w:rsidR="009340BA" w:rsidRPr="00465EDE">
        <w:rPr>
          <w:sz w:val="28"/>
        </w:rPr>
        <w:t xml:space="preserve"> </w:t>
      </w:r>
      <w:r w:rsidR="003418C8" w:rsidRPr="00465EDE">
        <w:rPr>
          <w:sz w:val="28"/>
        </w:rPr>
        <w:t xml:space="preserve">формируется </w:t>
      </w:r>
      <w:r w:rsidR="00661EA9" w:rsidRPr="00465EDE">
        <w:rPr>
          <w:sz w:val="28"/>
          <w:szCs w:val="28"/>
        </w:rPr>
        <w:t>Исполнительным</w:t>
      </w:r>
      <w:r w:rsidR="00661EA9" w:rsidRPr="00465EDE">
        <w:rPr>
          <w:sz w:val="28"/>
        </w:rPr>
        <w:t xml:space="preserve"> </w:t>
      </w:r>
      <w:r w:rsidR="003418C8" w:rsidRPr="00465EDE">
        <w:rPr>
          <w:sz w:val="28"/>
        </w:rPr>
        <w:t xml:space="preserve">органом на основании потребностей в заключении договоров на поставку товаров, выполнение работ, оказание услуг, представленных структурными подразделениями </w:t>
      </w:r>
      <w:r w:rsidR="003418C8" w:rsidRPr="00465EDE">
        <w:rPr>
          <w:sz w:val="28"/>
          <w:szCs w:val="28"/>
        </w:rPr>
        <w:t>Компани</w:t>
      </w:r>
      <w:r w:rsidR="005A26F5" w:rsidRPr="00465EDE">
        <w:rPr>
          <w:sz w:val="28"/>
          <w:szCs w:val="28"/>
        </w:rPr>
        <w:t>й</w:t>
      </w:r>
      <w:r w:rsidR="003418C8" w:rsidRPr="00465EDE">
        <w:rPr>
          <w:sz w:val="28"/>
        </w:rPr>
        <w:t xml:space="preserve"> </w:t>
      </w:r>
      <w:r w:rsidR="00DC5340" w:rsidRPr="00465EDE">
        <w:rPr>
          <w:sz w:val="28"/>
        </w:rPr>
        <w:t>Группы Газпром межрегионгаз</w:t>
      </w:r>
      <w:r w:rsidR="003418C8" w:rsidRPr="00465EDE">
        <w:rPr>
          <w:sz w:val="28"/>
        </w:rPr>
        <w:t xml:space="preserve">. </w:t>
      </w:r>
    </w:p>
    <w:p w:rsidR="003418C8" w:rsidRPr="00465EDE" w:rsidRDefault="003418C8" w:rsidP="003418C8">
      <w:pPr>
        <w:pStyle w:val="27"/>
        <w:numPr>
          <w:ilvl w:val="1"/>
          <w:numId w:val="429"/>
        </w:numPr>
        <w:shd w:val="clear" w:color="auto" w:fill="FFFFFF"/>
        <w:spacing w:before="120" w:after="0"/>
        <w:ind w:left="0" w:firstLine="709"/>
        <w:jc w:val="both"/>
        <w:rPr>
          <w:sz w:val="28"/>
        </w:rPr>
      </w:pPr>
      <w:bookmarkStart w:id="180" w:name="_Ref259400301"/>
      <w:bookmarkStart w:id="181" w:name="_Toc236235964"/>
      <w:bookmarkStart w:id="182" w:name="_Toc259458796"/>
      <w:r w:rsidRPr="00465EDE">
        <w:rPr>
          <w:sz w:val="28"/>
        </w:rPr>
        <w:t xml:space="preserve">В плане закупок </w:t>
      </w:r>
      <w:r w:rsidR="000B749F" w:rsidRPr="00465EDE">
        <w:rPr>
          <w:sz w:val="28"/>
          <w:szCs w:val="28"/>
        </w:rPr>
        <w:t xml:space="preserve">Компаний </w:t>
      </w:r>
      <w:r w:rsidR="00DC5340" w:rsidRPr="00465EDE">
        <w:rPr>
          <w:sz w:val="28"/>
        </w:rPr>
        <w:t>Группы Газпром межрегионгаз</w:t>
      </w:r>
      <w:r w:rsidR="0044785B" w:rsidRPr="00465EDE">
        <w:rPr>
          <w:sz w:val="28"/>
        </w:rPr>
        <w:t xml:space="preserve"> </w:t>
      </w:r>
      <w:r w:rsidRPr="00465EDE">
        <w:rPr>
          <w:sz w:val="28"/>
        </w:rPr>
        <w:t>указываются наименование предмета закупки, лотов, способ закупки и срок ее проведения, наименования Заказчиков и Организаторов, сведения о начальной (максимальной) цене предмета закупки, иные сведения, предусмотренные законодательством.</w:t>
      </w:r>
    </w:p>
    <w:bookmarkEnd w:id="180"/>
    <w:p w:rsidR="003418C8" w:rsidRPr="00465EDE" w:rsidRDefault="003418C8" w:rsidP="003418C8">
      <w:pPr>
        <w:pStyle w:val="27"/>
        <w:numPr>
          <w:ilvl w:val="1"/>
          <w:numId w:val="429"/>
        </w:numPr>
        <w:shd w:val="clear" w:color="auto" w:fill="FFFFFF"/>
        <w:spacing w:before="120" w:after="0"/>
        <w:ind w:left="0" w:firstLine="709"/>
        <w:jc w:val="both"/>
        <w:rPr>
          <w:sz w:val="28"/>
        </w:rPr>
      </w:pPr>
      <w:r w:rsidRPr="00465EDE">
        <w:rPr>
          <w:sz w:val="28"/>
        </w:rPr>
        <w:t xml:space="preserve">В случае необходимости, в том числе в связи с внесением изменений в программы, определяющие производственную деятельность </w:t>
      </w:r>
      <w:r w:rsidR="000B749F" w:rsidRPr="00465EDE">
        <w:rPr>
          <w:sz w:val="28"/>
          <w:szCs w:val="28"/>
        </w:rPr>
        <w:t xml:space="preserve">Компаний </w:t>
      </w:r>
      <w:r w:rsidR="00DC5340" w:rsidRPr="00465EDE">
        <w:rPr>
          <w:sz w:val="28"/>
        </w:rPr>
        <w:t>Группы Газпром межрегионгаз</w:t>
      </w:r>
      <w:r w:rsidRPr="00465EDE">
        <w:rPr>
          <w:sz w:val="28"/>
        </w:rPr>
        <w:t xml:space="preserve">, и бюджеты </w:t>
      </w:r>
      <w:r w:rsidRPr="00465EDE">
        <w:rPr>
          <w:sz w:val="28"/>
          <w:szCs w:val="28"/>
        </w:rPr>
        <w:t xml:space="preserve">Компаний Группы </w:t>
      </w:r>
      <w:r w:rsidR="00DC5340" w:rsidRPr="00465EDE">
        <w:rPr>
          <w:sz w:val="28"/>
        </w:rPr>
        <w:t>Группы Газпром межрегионгаз</w:t>
      </w:r>
      <w:r w:rsidRPr="00465EDE">
        <w:rPr>
          <w:sz w:val="28"/>
          <w:szCs w:val="28"/>
        </w:rPr>
        <w:t>, в</w:t>
      </w:r>
      <w:r w:rsidR="006B0D1D" w:rsidRPr="00465EDE">
        <w:rPr>
          <w:sz w:val="28"/>
          <w:szCs w:val="28"/>
        </w:rPr>
        <w:t> </w:t>
      </w:r>
      <w:r w:rsidRPr="00465EDE">
        <w:rPr>
          <w:sz w:val="28"/>
          <w:szCs w:val="28"/>
        </w:rPr>
        <w:t>план закупок</w:t>
      </w:r>
      <w:r w:rsidRPr="00465EDE">
        <w:rPr>
          <w:sz w:val="28"/>
        </w:rPr>
        <w:t xml:space="preserve"> </w:t>
      </w:r>
      <w:r w:rsidR="000B749F" w:rsidRPr="00465EDE">
        <w:rPr>
          <w:sz w:val="28"/>
        </w:rPr>
        <w:t xml:space="preserve">Компаний </w:t>
      </w:r>
      <w:r w:rsidR="00DC5340" w:rsidRPr="00465EDE">
        <w:rPr>
          <w:sz w:val="28"/>
        </w:rPr>
        <w:t>Группы Газпром межрегионгаз</w:t>
      </w:r>
      <w:r w:rsidR="0044785B" w:rsidRPr="00465EDE">
        <w:rPr>
          <w:sz w:val="28"/>
        </w:rPr>
        <w:t xml:space="preserve"> </w:t>
      </w:r>
      <w:r w:rsidRPr="00465EDE">
        <w:rPr>
          <w:sz w:val="28"/>
        </w:rPr>
        <w:t xml:space="preserve">вносятся соответствующие корректировки, дополнения, изменения, которые утверждаются </w:t>
      </w:r>
      <w:r w:rsidR="009C41AB" w:rsidRPr="00465EDE">
        <w:rPr>
          <w:sz w:val="28"/>
          <w:szCs w:val="28"/>
        </w:rPr>
        <w:t>Исполнительным</w:t>
      </w:r>
      <w:r w:rsidR="009C41AB" w:rsidRPr="00465EDE">
        <w:rPr>
          <w:sz w:val="28"/>
        </w:rPr>
        <w:t xml:space="preserve"> </w:t>
      </w:r>
      <w:r w:rsidRPr="00465EDE">
        <w:rPr>
          <w:sz w:val="28"/>
        </w:rPr>
        <w:t>органом. В случае уточнения предмета договора при объявлении закупки корректировка плана не требуется.</w:t>
      </w:r>
    </w:p>
    <w:p w:rsidR="003418C8" w:rsidRPr="00465EDE" w:rsidRDefault="003418C8" w:rsidP="003418C8">
      <w:pPr>
        <w:pStyle w:val="27"/>
        <w:numPr>
          <w:ilvl w:val="1"/>
          <w:numId w:val="429"/>
        </w:numPr>
        <w:shd w:val="clear" w:color="auto" w:fill="FFFFFF"/>
        <w:spacing w:before="120" w:after="0"/>
        <w:ind w:left="0" w:firstLine="709"/>
        <w:jc w:val="both"/>
        <w:rPr>
          <w:sz w:val="28"/>
        </w:rPr>
      </w:pPr>
      <w:r w:rsidRPr="00465EDE">
        <w:rPr>
          <w:sz w:val="28"/>
        </w:rPr>
        <w:lastRenderedPageBreak/>
        <w:t xml:space="preserve">План закупок </w:t>
      </w:r>
      <w:r w:rsidR="009D7C04" w:rsidRPr="00465EDE">
        <w:rPr>
          <w:color w:val="000000" w:themeColor="text1"/>
          <w:sz w:val="28"/>
          <w:szCs w:val="28"/>
        </w:rPr>
        <w:t>Заказчика</w:t>
      </w:r>
      <w:r w:rsidRPr="00465EDE">
        <w:rPr>
          <w:sz w:val="28"/>
        </w:rPr>
        <w:t>, закупочная деятельность котор</w:t>
      </w:r>
      <w:r w:rsidR="009D7C04" w:rsidRPr="00465EDE">
        <w:rPr>
          <w:sz w:val="28"/>
        </w:rPr>
        <w:t>ого</w:t>
      </w:r>
      <w:r w:rsidRPr="00465EDE">
        <w:rPr>
          <w:sz w:val="28"/>
        </w:rPr>
        <w:t xml:space="preserve"> регулируется Федеральным законом от 18 июля 2011 г. №</w:t>
      </w:r>
      <w:r w:rsidRPr="00465EDE">
        <w:rPr>
          <w:sz w:val="28"/>
          <w:lang w:val="en-US"/>
        </w:rPr>
        <w:t> </w:t>
      </w:r>
      <w:r w:rsidRPr="00465EDE">
        <w:rPr>
          <w:sz w:val="28"/>
        </w:rPr>
        <w:t>223-ФЗ, формиру</w:t>
      </w:r>
      <w:r w:rsidR="009D7C04" w:rsidRPr="00465EDE">
        <w:rPr>
          <w:sz w:val="28"/>
        </w:rPr>
        <w:t>е</w:t>
      </w:r>
      <w:r w:rsidRPr="00465EDE">
        <w:rPr>
          <w:sz w:val="28"/>
        </w:rPr>
        <w:t>тся в порядке и в соответствии с</w:t>
      </w:r>
      <w:r w:rsidR="006B0D1D" w:rsidRPr="00465EDE">
        <w:rPr>
          <w:sz w:val="28"/>
        </w:rPr>
        <w:t> </w:t>
      </w:r>
      <w:r w:rsidRPr="00465EDE">
        <w:rPr>
          <w:sz w:val="28"/>
        </w:rPr>
        <w:t>требованиями к форме так</w:t>
      </w:r>
      <w:r w:rsidR="009D7C04" w:rsidRPr="00465EDE">
        <w:rPr>
          <w:sz w:val="28"/>
        </w:rPr>
        <w:t>ого</w:t>
      </w:r>
      <w:r w:rsidRPr="00465EDE">
        <w:rPr>
          <w:sz w:val="28"/>
        </w:rPr>
        <w:t xml:space="preserve"> план</w:t>
      </w:r>
      <w:r w:rsidR="009D7C04" w:rsidRPr="00465EDE">
        <w:rPr>
          <w:sz w:val="28"/>
        </w:rPr>
        <w:t>а</w:t>
      </w:r>
      <w:r w:rsidRPr="00465EDE">
        <w:rPr>
          <w:sz w:val="28"/>
        </w:rPr>
        <w:t>, установленны</w:t>
      </w:r>
      <w:r w:rsidR="009D7C04" w:rsidRPr="00465EDE">
        <w:rPr>
          <w:sz w:val="28"/>
        </w:rPr>
        <w:t>ми</w:t>
      </w:r>
      <w:r w:rsidRPr="00465EDE">
        <w:rPr>
          <w:sz w:val="28"/>
        </w:rPr>
        <w:t xml:space="preserve"> Правительством Российской Федерации, и подлеж</w:t>
      </w:r>
      <w:r w:rsidR="009D7C04" w:rsidRPr="00465EDE">
        <w:rPr>
          <w:sz w:val="28"/>
        </w:rPr>
        <w:t>и</w:t>
      </w:r>
      <w:r w:rsidRPr="00465EDE">
        <w:rPr>
          <w:sz w:val="28"/>
        </w:rPr>
        <w:t>т размещению в единой информационной системе в соответствии с требованиями Федерального закона от 18 июля 2011 г. № 223-ФЗ.</w:t>
      </w:r>
      <w:r w:rsidR="003B13AC" w:rsidRPr="00465EDE">
        <w:rPr>
          <w:sz w:val="28"/>
        </w:rPr>
        <w:t xml:space="preserve"> </w:t>
      </w:r>
      <w:r w:rsidR="00686F30" w:rsidRPr="00465EDE">
        <w:rPr>
          <w:sz w:val="28"/>
        </w:rPr>
        <w:t>В размещаем</w:t>
      </w:r>
      <w:r w:rsidR="009D7C04" w:rsidRPr="00465EDE">
        <w:rPr>
          <w:sz w:val="28"/>
        </w:rPr>
        <w:t>ом</w:t>
      </w:r>
      <w:r w:rsidR="00686F30" w:rsidRPr="00465EDE">
        <w:rPr>
          <w:sz w:val="28"/>
        </w:rPr>
        <w:t xml:space="preserve"> </w:t>
      </w:r>
      <w:r w:rsidR="0073223A" w:rsidRPr="00465EDE">
        <w:rPr>
          <w:sz w:val="28"/>
        </w:rPr>
        <w:t>в единой информационной системе план</w:t>
      </w:r>
      <w:r w:rsidR="009D7C04" w:rsidRPr="00465EDE">
        <w:rPr>
          <w:sz w:val="28"/>
        </w:rPr>
        <w:t>е</w:t>
      </w:r>
      <w:r w:rsidR="0073223A" w:rsidRPr="00465EDE">
        <w:rPr>
          <w:sz w:val="28"/>
        </w:rPr>
        <w:t xml:space="preserve"> закупок </w:t>
      </w:r>
      <w:r w:rsidR="009D7C04" w:rsidRPr="00465EDE">
        <w:rPr>
          <w:sz w:val="28"/>
        </w:rPr>
        <w:t xml:space="preserve">такого </w:t>
      </w:r>
      <w:r w:rsidR="002F5EF8" w:rsidRPr="00465EDE">
        <w:rPr>
          <w:sz w:val="28"/>
        </w:rPr>
        <w:t>Заказчик</w:t>
      </w:r>
      <w:r w:rsidR="009D7C04" w:rsidRPr="00465EDE">
        <w:rPr>
          <w:sz w:val="28"/>
        </w:rPr>
        <w:t>а</w:t>
      </w:r>
      <w:r w:rsidR="002F5EF8" w:rsidRPr="00465EDE">
        <w:rPr>
          <w:sz w:val="28"/>
        </w:rPr>
        <w:t xml:space="preserve"> </w:t>
      </w:r>
      <w:r w:rsidR="0073223A" w:rsidRPr="00465EDE">
        <w:rPr>
          <w:sz w:val="28"/>
        </w:rPr>
        <w:t>не отражаются конкурентные закупки, проводимые в рамках отношений, не являющихся предметом регулирования Федерального закона от 18 июля 2011 г. № 223-ФЗ.</w:t>
      </w:r>
    </w:p>
    <w:p w:rsidR="003418C8" w:rsidRPr="00465EDE" w:rsidRDefault="003418C8" w:rsidP="003418C8">
      <w:pPr>
        <w:pStyle w:val="13"/>
        <w:numPr>
          <w:ilvl w:val="1"/>
          <w:numId w:val="429"/>
        </w:numPr>
        <w:ind w:left="0" w:firstLine="709"/>
        <w:rPr>
          <w:color w:val="auto"/>
        </w:rPr>
      </w:pPr>
      <w:r w:rsidRPr="00465EDE">
        <w:rPr>
          <w:color w:val="auto"/>
        </w:rPr>
        <w:t xml:space="preserve">Закупки одноименных товаров, работ, услуг для нужд разных </w:t>
      </w:r>
      <w:r w:rsidR="009D7C04" w:rsidRPr="00465EDE">
        <w:rPr>
          <w:color w:val="auto"/>
        </w:rPr>
        <w:t>з</w:t>
      </w:r>
      <w:r w:rsidRPr="00465EDE">
        <w:rPr>
          <w:color w:val="auto"/>
        </w:rPr>
        <w:t>аказчиков могут проводиться Организатором централизованно. Решение о</w:t>
      </w:r>
      <w:r w:rsidR="006B0D1D" w:rsidRPr="00465EDE">
        <w:rPr>
          <w:color w:val="auto"/>
        </w:rPr>
        <w:t> </w:t>
      </w:r>
      <w:r w:rsidRPr="00465EDE">
        <w:rPr>
          <w:color w:val="auto"/>
        </w:rPr>
        <w:t xml:space="preserve">проведении </w:t>
      </w:r>
      <w:r w:rsidR="009C5C34" w:rsidRPr="00465EDE">
        <w:rPr>
          <w:color w:val="auto"/>
        </w:rPr>
        <w:t xml:space="preserve">совместных </w:t>
      </w:r>
      <w:r w:rsidRPr="00465EDE">
        <w:rPr>
          <w:color w:val="auto"/>
        </w:rPr>
        <w:t xml:space="preserve">закупок принимает </w:t>
      </w:r>
      <w:r w:rsidR="007D6567" w:rsidRPr="00465EDE">
        <w:rPr>
          <w:color w:val="auto"/>
        </w:rPr>
        <w:t xml:space="preserve">Исполнительный </w:t>
      </w:r>
      <w:r w:rsidRPr="00465EDE">
        <w:rPr>
          <w:color w:val="auto"/>
        </w:rPr>
        <w:t>орган.</w:t>
      </w:r>
    </w:p>
    <w:p w:rsidR="003418C8" w:rsidRPr="00465EDE" w:rsidRDefault="003418C8" w:rsidP="003418C8">
      <w:pPr>
        <w:pStyle w:val="27"/>
        <w:numPr>
          <w:ilvl w:val="1"/>
          <w:numId w:val="429"/>
        </w:numPr>
        <w:shd w:val="clear" w:color="auto" w:fill="FFFFFF"/>
        <w:spacing w:before="120" w:after="0"/>
        <w:ind w:left="0" w:firstLine="709"/>
        <w:jc w:val="both"/>
        <w:rPr>
          <w:sz w:val="28"/>
          <w:szCs w:val="28"/>
        </w:rPr>
      </w:pPr>
      <w:r w:rsidRPr="00465EDE">
        <w:rPr>
          <w:spacing w:val="-3"/>
          <w:sz w:val="28"/>
        </w:rPr>
        <w:t xml:space="preserve">Планирование закупок в </w:t>
      </w:r>
      <w:r w:rsidR="000B749F" w:rsidRPr="00465EDE">
        <w:rPr>
          <w:bCs/>
          <w:spacing w:val="-3"/>
          <w:sz w:val="28"/>
          <w:szCs w:val="28"/>
        </w:rPr>
        <w:t xml:space="preserve">Компаниях </w:t>
      </w:r>
      <w:r w:rsidR="00F03F93" w:rsidRPr="00465EDE">
        <w:rPr>
          <w:bCs/>
          <w:spacing w:val="-3"/>
          <w:sz w:val="28"/>
          <w:szCs w:val="28"/>
        </w:rPr>
        <w:t xml:space="preserve">Группы </w:t>
      </w:r>
      <w:r w:rsidR="00DC5340" w:rsidRPr="00465EDE">
        <w:rPr>
          <w:sz w:val="28"/>
        </w:rPr>
        <w:t>Группы Газпром межрегионгаз</w:t>
      </w:r>
      <w:r w:rsidR="00023CD5" w:rsidRPr="00465EDE">
        <w:rPr>
          <w:spacing w:val="-3"/>
          <w:sz w:val="28"/>
        </w:rPr>
        <w:t xml:space="preserve"> </w:t>
      </w:r>
      <w:r w:rsidRPr="00465EDE">
        <w:rPr>
          <w:spacing w:val="-3"/>
          <w:sz w:val="28"/>
        </w:rPr>
        <w:t xml:space="preserve">осуществляется в электронном виде с использованием </w:t>
      </w:r>
      <w:r w:rsidR="00023CD5" w:rsidRPr="00465EDE">
        <w:rPr>
          <w:bCs/>
          <w:spacing w:val="-3"/>
          <w:sz w:val="28"/>
          <w:szCs w:val="28"/>
        </w:rPr>
        <w:t>АИС «Аналитика»</w:t>
      </w:r>
      <w:r w:rsidR="00DC5340" w:rsidRPr="00465EDE">
        <w:rPr>
          <w:bCs/>
          <w:spacing w:val="-3"/>
          <w:sz w:val="28"/>
          <w:szCs w:val="28"/>
        </w:rPr>
        <w:t xml:space="preserve"> </w:t>
      </w:r>
      <w:r w:rsidRPr="00465EDE">
        <w:rPr>
          <w:spacing w:val="-3"/>
          <w:sz w:val="28"/>
        </w:rPr>
        <w:t xml:space="preserve">в соответствии с процедурами, определенными </w:t>
      </w:r>
      <w:r w:rsidR="007D6567" w:rsidRPr="00465EDE">
        <w:rPr>
          <w:bCs/>
          <w:spacing w:val="-3"/>
          <w:sz w:val="28"/>
          <w:szCs w:val="28"/>
        </w:rPr>
        <w:t>Исполнительным</w:t>
      </w:r>
      <w:r w:rsidR="007D6567" w:rsidRPr="00465EDE">
        <w:rPr>
          <w:spacing w:val="-3"/>
          <w:sz w:val="28"/>
        </w:rPr>
        <w:t xml:space="preserve"> </w:t>
      </w:r>
      <w:r w:rsidRPr="00465EDE">
        <w:rPr>
          <w:spacing w:val="-3"/>
          <w:sz w:val="28"/>
        </w:rPr>
        <w:t>органом</w:t>
      </w:r>
      <w:r w:rsidR="00DD3C2B" w:rsidRPr="00465EDE">
        <w:rPr>
          <w:spacing w:val="-3"/>
          <w:sz w:val="28"/>
        </w:rPr>
        <w:t>.</w:t>
      </w:r>
      <w:r w:rsidR="00B31146" w:rsidRPr="00465EDE">
        <w:rPr>
          <w:sz w:val="28"/>
          <w:szCs w:val="28"/>
        </w:rPr>
        <w:t xml:space="preserve"> Требования к </w:t>
      </w:r>
      <w:r w:rsidR="00A7626A" w:rsidRPr="00465EDE">
        <w:rPr>
          <w:sz w:val="28"/>
          <w:szCs w:val="28"/>
        </w:rPr>
        <w:t xml:space="preserve">составлению </w:t>
      </w:r>
      <w:r w:rsidR="00B31146" w:rsidRPr="00465EDE">
        <w:rPr>
          <w:sz w:val="28"/>
          <w:szCs w:val="28"/>
        </w:rPr>
        <w:t xml:space="preserve">плана закупок Компаний </w:t>
      </w:r>
      <w:r w:rsidR="00DC5340" w:rsidRPr="00465EDE">
        <w:rPr>
          <w:sz w:val="28"/>
        </w:rPr>
        <w:t>Группы Газпром межрегионгаз</w:t>
      </w:r>
      <w:r w:rsidR="00B31146" w:rsidRPr="00465EDE">
        <w:rPr>
          <w:sz w:val="28"/>
          <w:szCs w:val="28"/>
        </w:rPr>
        <w:t xml:space="preserve"> определяются Департаментом.</w:t>
      </w:r>
    </w:p>
    <w:p w:rsidR="00533A50" w:rsidRPr="00465EDE" w:rsidRDefault="00533A50" w:rsidP="00B734D8">
      <w:pPr>
        <w:pStyle w:val="27"/>
        <w:shd w:val="clear" w:color="auto" w:fill="FFFFFF"/>
        <w:spacing w:before="120" w:after="0"/>
        <w:ind w:left="709"/>
        <w:jc w:val="both"/>
        <w:rPr>
          <w:sz w:val="28"/>
        </w:rPr>
      </w:pPr>
    </w:p>
    <w:p w:rsidR="003418C8" w:rsidRPr="00465EDE" w:rsidRDefault="003418C8" w:rsidP="00B734D8">
      <w:pPr>
        <w:pStyle w:val="afff2"/>
        <w:keepNext/>
        <w:keepLines/>
        <w:numPr>
          <w:ilvl w:val="0"/>
          <w:numId w:val="433"/>
        </w:numPr>
        <w:shd w:val="clear" w:color="auto" w:fill="FFFFFF"/>
        <w:autoSpaceDE w:val="0"/>
        <w:autoSpaceDN w:val="0"/>
        <w:adjustRightInd w:val="0"/>
        <w:spacing w:before="720" w:after="240" w:line="240" w:lineRule="auto"/>
        <w:jc w:val="center"/>
        <w:outlineLvl w:val="0"/>
        <w:rPr>
          <w:rFonts w:ascii="Times New Roman" w:hAnsi="Times New Roman"/>
          <w:b/>
          <w:spacing w:val="-3"/>
          <w:sz w:val="28"/>
        </w:rPr>
      </w:pPr>
      <w:bookmarkStart w:id="183" w:name="_Toc464635217"/>
      <w:bookmarkStart w:id="184" w:name="_Toc31374711"/>
      <w:bookmarkStart w:id="185" w:name="_Toc331490008"/>
      <w:bookmarkStart w:id="186" w:name="_Toc263060896"/>
      <w:r w:rsidRPr="00465EDE">
        <w:rPr>
          <w:rFonts w:ascii="Times New Roman" w:hAnsi="Times New Roman"/>
          <w:b/>
          <w:sz w:val="28"/>
        </w:rPr>
        <w:t>ОПРЕДЕЛЕНИЕ</w:t>
      </w:r>
      <w:r w:rsidRPr="00465EDE">
        <w:rPr>
          <w:rFonts w:ascii="Times New Roman" w:hAnsi="Times New Roman"/>
          <w:b/>
          <w:spacing w:val="-3"/>
          <w:sz w:val="28"/>
        </w:rPr>
        <w:t xml:space="preserve"> НАЧАЛЬНОЙ (МАКСИМАЛЬНОЙ) ЦЕНЫ ДОГОВОРА (ПРЕДМЕТА ЗАКУПКИ)</w:t>
      </w:r>
      <w:r w:rsidRPr="00465EDE">
        <w:rPr>
          <w:sz w:val="32"/>
          <w:vertAlign w:val="superscript"/>
        </w:rPr>
        <w:footnoteReference w:id="4"/>
      </w:r>
      <w:bookmarkEnd w:id="183"/>
      <w:bookmarkEnd w:id="184"/>
    </w:p>
    <w:p w:rsidR="003418C8" w:rsidRPr="00465EDE" w:rsidRDefault="003418C8" w:rsidP="00B734D8">
      <w:pPr>
        <w:pStyle w:val="afff2"/>
        <w:numPr>
          <w:ilvl w:val="1"/>
          <w:numId w:val="433"/>
        </w:numPr>
        <w:tabs>
          <w:tab w:val="left" w:pos="1560"/>
        </w:tabs>
        <w:spacing w:before="120" w:after="120" w:line="240" w:lineRule="auto"/>
        <w:ind w:left="0" w:firstLine="709"/>
        <w:jc w:val="both"/>
        <w:rPr>
          <w:rFonts w:ascii="Times New Roman" w:hAnsi="Times New Roman"/>
          <w:sz w:val="28"/>
        </w:rPr>
      </w:pPr>
      <w:bookmarkStart w:id="187" w:name="Пункт_4_1"/>
      <w:r w:rsidRPr="00465EDE">
        <w:rPr>
          <w:rFonts w:ascii="Times New Roman" w:hAnsi="Times New Roman"/>
          <w:sz w:val="28"/>
        </w:rPr>
        <w:t>Опреде</w:t>
      </w:r>
      <w:bookmarkEnd w:id="187"/>
      <w:r w:rsidRPr="00465EDE">
        <w:rPr>
          <w:rFonts w:ascii="Times New Roman" w:hAnsi="Times New Roman"/>
          <w:sz w:val="28"/>
        </w:rPr>
        <w:t xml:space="preserve">ление начальной (максимальной) цены договора (предмета закупки) осуществляется Заказчиком или </w:t>
      </w:r>
      <w:r w:rsidR="00C877DC" w:rsidRPr="00465EDE">
        <w:rPr>
          <w:rFonts w:ascii="Times New Roman" w:hAnsi="Times New Roman"/>
          <w:sz w:val="28"/>
        </w:rPr>
        <w:t xml:space="preserve">Исполнительным органом </w:t>
      </w:r>
      <w:r w:rsidRPr="00465EDE">
        <w:rPr>
          <w:rFonts w:ascii="Times New Roman" w:hAnsi="Times New Roman"/>
          <w:sz w:val="28"/>
        </w:rPr>
        <w:t>в</w:t>
      </w:r>
      <w:r w:rsidR="009036AB" w:rsidRPr="00465EDE">
        <w:rPr>
          <w:rFonts w:ascii="Times New Roman" w:hAnsi="Times New Roman"/>
          <w:sz w:val="28"/>
        </w:rPr>
        <w:t> </w:t>
      </w:r>
      <w:r w:rsidRPr="00465EDE">
        <w:rPr>
          <w:rFonts w:ascii="Times New Roman" w:hAnsi="Times New Roman"/>
          <w:sz w:val="28"/>
        </w:rPr>
        <w:t xml:space="preserve">соответствии с локальными нормативными актами </w:t>
      </w:r>
      <w:r w:rsidR="00D05710" w:rsidRPr="00465EDE">
        <w:rPr>
          <w:rFonts w:ascii="Times New Roman" w:hAnsi="Times New Roman"/>
          <w:sz w:val="28"/>
          <w:szCs w:val="28"/>
        </w:rPr>
        <w:br/>
      </w:r>
      <w:r w:rsidR="00D05710" w:rsidRPr="00465EDE">
        <w:rPr>
          <w:rFonts w:ascii="Times New Roman" w:hAnsi="Times New Roman"/>
          <w:sz w:val="28"/>
        </w:rPr>
        <w:t>ПАО</w:t>
      </w:r>
      <w:r w:rsidR="00D05710" w:rsidRPr="00465EDE">
        <w:rPr>
          <w:rFonts w:ascii="Times New Roman" w:hAnsi="Times New Roman"/>
          <w:sz w:val="28"/>
          <w:szCs w:val="28"/>
        </w:rPr>
        <w:t xml:space="preserve"> </w:t>
      </w:r>
      <w:r w:rsidR="00D05710" w:rsidRPr="00465EDE">
        <w:rPr>
          <w:rFonts w:ascii="Times New Roman" w:hAnsi="Times New Roman"/>
          <w:sz w:val="28"/>
        </w:rPr>
        <w:t>«Газпром</w:t>
      </w:r>
      <w:r w:rsidR="00D05710" w:rsidRPr="00465EDE">
        <w:rPr>
          <w:rFonts w:ascii="Times New Roman" w:hAnsi="Times New Roman"/>
          <w:sz w:val="28"/>
          <w:szCs w:val="28"/>
        </w:rPr>
        <w:t xml:space="preserve">», </w:t>
      </w:r>
      <w:r w:rsidR="00F56D0C" w:rsidRPr="00465EDE">
        <w:rPr>
          <w:rFonts w:ascii="Times New Roman" w:hAnsi="Times New Roman"/>
          <w:sz w:val="28"/>
          <w:szCs w:val="28"/>
        </w:rPr>
        <w:t>ОО</w:t>
      </w:r>
      <w:r w:rsidRPr="00465EDE">
        <w:rPr>
          <w:rFonts w:ascii="Times New Roman" w:hAnsi="Times New Roman"/>
          <w:sz w:val="28"/>
          <w:szCs w:val="28"/>
        </w:rPr>
        <w:t>О</w:t>
      </w:r>
      <w:r w:rsidRPr="00465EDE">
        <w:rPr>
          <w:rFonts w:ascii="Times New Roman" w:hAnsi="Times New Roman"/>
          <w:sz w:val="28"/>
        </w:rPr>
        <w:t> «Газпром</w:t>
      </w:r>
      <w:r w:rsidR="00F56D0C" w:rsidRPr="00465EDE">
        <w:rPr>
          <w:rFonts w:ascii="Times New Roman" w:hAnsi="Times New Roman"/>
          <w:sz w:val="28"/>
          <w:szCs w:val="28"/>
        </w:rPr>
        <w:t xml:space="preserve"> межрегионгаз</w:t>
      </w:r>
      <w:r w:rsidRPr="00465EDE">
        <w:rPr>
          <w:rFonts w:ascii="Times New Roman" w:hAnsi="Times New Roman"/>
          <w:sz w:val="28"/>
        </w:rPr>
        <w:t>».</w:t>
      </w:r>
    </w:p>
    <w:p w:rsidR="003418C8" w:rsidRPr="00465EDE" w:rsidRDefault="003418C8" w:rsidP="00B734D8">
      <w:pPr>
        <w:pStyle w:val="afff2"/>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Определение начальной (максимальной) цены договора (предмета закупки) осуществляется с применением одного или нескольких следующих методов:</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bookmarkStart w:id="188" w:name="Пункт_4_2_1"/>
      <w:r w:rsidRPr="00465EDE">
        <w:rPr>
          <w:rFonts w:ascii="Times New Roman" w:hAnsi="Times New Roman"/>
          <w:sz w:val="28"/>
        </w:rPr>
        <w:t>Метод</w:t>
      </w:r>
      <w:bookmarkEnd w:id="188"/>
      <w:r w:rsidRPr="00465EDE">
        <w:rPr>
          <w:rFonts w:ascii="Times New Roman" w:hAnsi="Times New Roman"/>
          <w:sz w:val="28"/>
        </w:rPr>
        <w:t xml:space="preserve"> сопоставимых рыночных цен (анализ рынка).</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удельных показателей (параметрический).</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Тарифный метод.</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Проектно-сметный метод.</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lastRenderedPageBreak/>
        <w:t>Метод расчета цены научно-исследовательских, опытно-конструкторских и технологических работ (НИОКР).</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с учетом влияния внешних факторов.</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на товары машиностроительной отрасли длительного производства.</w:t>
      </w:r>
    </w:p>
    <w:p w:rsidR="003418C8" w:rsidRPr="00465EDE"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w:t>
      </w:r>
      <w:r w:rsidRPr="00465EDE">
        <w:rPr>
          <w:rFonts w:ascii="Times New Roman" w:hAnsi="Times New Roman"/>
          <w:sz w:val="28"/>
          <w:lang w:val="en-US"/>
        </w:rPr>
        <w:t> </w:t>
      </w:r>
      <w:r w:rsidRPr="00465EDE">
        <w:rPr>
          <w:rFonts w:ascii="Times New Roman" w:hAnsi="Times New Roman"/>
          <w:sz w:val="28"/>
        </w:rPr>
        <w:t>случаях, предусмотренных настоящим разделом.</w:t>
      </w:r>
    </w:p>
    <w:p w:rsidR="003418C8" w:rsidRPr="00465EDE"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невозможности применения одного из перечисленных в</w:t>
      </w:r>
      <w:r w:rsidRPr="00465EDE">
        <w:rPr>
          <w:rFonts w:ascii="Times New Roman" w:hAnsi="Times New Roman"/>
          <w:sz w:val="28"/>
          <w:lang w:val="en-US"/>
        </w:rPr>
        <w:t> </w:t>
      </w:r>
      <w:r w:rsidRPr="00465EDE">
        <w:rPr>
          <w:rFonts w:ascii="Times New Roman" w:hAnsi="Times New Roman"/>
          <w:sz w:val="28"/>
        </w:rPr>
        <w:t xml:space="preserve">пунктах </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.2.1–</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.2.8</w:t>
      </w:r>
      <w:r w:rsidRPr="00465EDE">
        <w:rPr>
          <w:rFonts w:ascii="Times New Roman" w:hAnsi="Times New Roman"/>
          <w:sz w:val="28"/>
        </w:rPr>
        <w:t xml:space="preserve"> методов могут быть использованы прочие, не указанные в пунктах </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.2.1–</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.2.8</w:t>
      </w:r>
      <w:r w:rsidRPr="00465EDE">
        <w:rPr>
          <w:rFonts w:ascii="Times New Roman" w:hAnsi="Times New Roman"/>
          <w:sz w:val="28"/>
        </w:rPr>
        <w:t xml:space="preserve"> методы.</w:t>
      </w:r>
    </w:p>
    <w:p w:rsidR="003418C8" w:rsidRPr="00465EDE" w:rsidRDefault="003418C8" w:rsidP="003418C8">
      <w:pPr>
        <w:keepNext/>
        <w:numPr>
          <w:ilvl w:val="1"/>
          <w:numId w:val="433"/>
        </w:numPr>
        <w:tabs>
          <w:tab w:val="left" w:pos="1560"/>
        </w:tabs>
        <w:spacing w:before="120" w:after="120" w:line="240" w:lineRule="auto"/>
        <w:ind w:left="0" w:firstLine="709"/>
        <w:jc w:val="both"/>
        <w:rPr>
          <w:rFonts w:ascii="Times New Roman" w:hAnsi="Times New Roman"/>
          <w:b/>
          <w:sz w:val="28"/>
        </w:rPr>
      </w:pPr>
      <w:bookmarkStart w:id="189" w:name="Пункт_4_5"/>
      <w:r w:rsidRPr="00465EDE">
        <w:rPr>
          <w:rFonts w:ascii="Times New Roman" w:hAnsi="Times New Roman"/>
          <w:b/>
          <w:sz w:val="28"/>
        </w:rPr>
        <w:t>М</w:t>
      </w:r>
      <w:bookmarkEnd w:id="189"/>
      <w:r w:rsidRPr="00465EDE">
        <w:rPr>
          <w:rFonts w:ascii="Times New Roman" w:hAnsi="Times New Roman"/>
          <w:b/>
          <w:sz w:val="28"/>
        </w:rPr>
        <w:t>етод сопоставимых рыночных цен (анализ рынка)</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Метод сопоставимых рыночных цен (анализ рынка) заключается в</w:t>
      </w:r>
      <w:r w:rsidRPr="00465EDE">
        <w:rPr>
          <w:rFonts w:ascii="Times New Roman" w:hAnsi="Times New Roman"/>
          <w:sz w:val="28"/>
          <w:lang w:val="en-US"/>
        </w:rPr>
        <w:t> </w:t>
      </w:r>
      <w:r w:rsidRPr="00465EDE">
        <w:rPr>
          <w:rFonts w:ascii="Times New Roman" w:hAnsi="Times New Roman"/>
          <w:sz w:val="28"/>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90" w:name="Пункт_4_5_2"/>
      <w:r w:rsidRPr="00465EDE">
        <w:rPr>
          <w:rFonts w:ascii="Times New Roman" w:hAnsi="Times New Roman"/>
          <w:sz w:val="28"/>
        </w:rPr>
        <w:t>Ид</w:t>
      </w:r>
      <w:bookmarkEnd w:id="190"/>
      <w:r w:rsidRPr="00465EDE">
        <w:rPr>
          <w:rFonts w:ascii="Times New Roman" w:hAnsi="Times New Roman"/>
          <w:sz w:val="28"/>
        </w:rPr>
        <w:t>ентичными признаются: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Работы, услуги, обладающие одинаковыми характерными для</w:t>
      </w:r>
      <w:r w:rsidRPr="00465EDE">
        <w:rPr>
          <w:rFonts w:ascii="Times New Roman" w:hAnsi="Times New Roman"/>
          <w:sz w:val="28"/>
          <w:lang w:val="en-US"/>
        </w:rPr>
        <w:t> </w:t>
      </w:r>
      <w:r w:rsidRPr="00465EDE">
        <w:rPr>
          <w:rFonts w:ascii="Times New Roman" w:hAnsi="Times New Roman"/>
          <w:sz w:val="28"/>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465EDE">
        <w:rPr>
          <w:rFonts w:ascii="Times New Roman" w:hAnsi="Times New Roman"/>
          <w:sz w:val="28"/>
          <w:lang w:val="en-US"/>
        </w:rPr>
        <w:t> </w:t>
      </w:r>
      <w:r w:rsidRPr="00465EDE">
        <w:rPr>
          <w:rFonts w:ascii="Times New Roman" w:hAnsi="Times New Roman"/>
          <w:sz w:val="28"/>
        </w:rPr>
        <w:t>сопоставимой квалификацией.</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91" w:name="Пункт_4_5_3"/>
      <w:r w:rsidRPr="00465EDE">
        <w:rPr>
          <w:rFonts w:ascii="Times New Roman" w:hAnsi="Times New Roman"/>
          <w:sz w:val="28"/>
        </w:rPr>
        <w:t>Одн</w:t>
      </w:r>
      <w:bookmarkEnd w:id="191"/>
      <w:r w:rsidRPr="00465EDE">
        <w:rPr>
          <w:rFonts w:ascii="Times New Roman" w:hAnsi="Times New Roman"/>
          <w:sz w:val="28"/>
        </w:rPr>
        <w:t>ородными признаются: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465EDE">
        <w:rPr>
          <w:rFonts w:ascii="Times New Roman" w:hAnsi="Times New Roman"/>
          <w:sz w:val="28"/>
          <w:lang w:val="en-US"/>
        </w:rPr>
        <w:t> </w:t>
      </w:r>
      <w:r w:rsidRPr="00465EDE">
        <w:rPr>
          <w:rFonts w:ascii="Times New Roman" w:hAnsi="Times New Roman"/>
          <w:sz w:val="28"/>
        </w:rPr>
        <w:t>определении однородности товаров учитываются их качество, репутация на рынке, страна происхождения.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lastRenderedPageBreak/>
        <w:t>Если предполагаемые к закупке товары (работы, услуги) не</w:t>
      </w:r>
      <w:r w:rsidRPr="00465EDE">
        <w:rPr>
          <w:rFonts w:ascii="Times New Roman" w:hAnsi="Times New Roman"/>
          <w:sz w:val="28"/>
          <w:lang w:val="en-US"/>
        </w:rPr>
        <w:t> </w:t>
      </w:r>
      <w:r w:rsidRPr="00465EDE">
        <w:rPr>
          <w:rFonts w:ascii="Times New Roman" w:hAnsi="Times New Roman"/>
          <w:sz w:val="28"/>
        </w:rPr>
        <w:t>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rsidR="003418C8" w:rsidRPr="00465EDE" w:rsidRDefault="003418C8" w:rsidP="00B734D8">
      <w:pPr>
        <w:numPr>
          <w:ilvl w:val="2"/>
          <w:numId w:val="433"/>
        </w:numPr>
        <w:tabs>
          <w:tab w:val="left" w:pos="1560"/>
        </w:tabs>
        <w:autoSpaceDE w:val="0"/>
        <w:autoSpaceDN w:val="0"/>
        <w:adjustRightInd w:val="0"/>
        <w:spacing w:after="120" w:line="256" w:lineRule="auto"/>
        <w:ind w:left="0" w:firstLine="709"/>
        <w:jc w:val="both"/>
        <w:rPr>
          <w:rFonts w:ascii="Times New Roman" w:hAnsi="Times New Roman"/>
          <w:sz w:val="28"/>
        </w:rPr>
      </w:pPr>
      <w:bookmarkStart w:id="192" w:name="Пункт_4_5_5"/>
      <w:r w:rsidRPr="00465EDE">
        <w:rPr>
          <w:rFonts w:ascii="Times New Roman" w:hAnsi="Times New Roman"/>
          <w:sz w:val="28"/>
        </w:rPr>
        <w:t xml:space="preserve">В целях </w:t>
      </w:r>
      <w:bookmarkEnd w:id="192"/>
      <w:r w:rsidRPr="00465EDE">
        <w:rPr>
          <w:rFonts w:ascii="Times New Roman" w:hAnsi="Times New Roman"/>
          <w:sz w:val="28"/>
        </w:rPr>
        <w:t>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rsidR="003418C8" w:rsidRPr="00465EDE" w:rsidRDefault="003418C8" w:rsidP="00B734D8">
      <w:pPr>
        <w:numPr>
          <w:ilvl w:val="3"/>
          <w:numId w:val="433"/>
        </w:numPr>
        <w:tabs>
          <w:tab w:val="left" w:pos="1843"/>
        </w:tabs>
        <w:autoSpaceDE w:val="0"/>
        <w:autoSpaceDN w:val="0"/>
        <w:adjustRightInd w:val="0"/>
        <w:spacing w:after="120" w:line="256" w:lineRule="auto"/>
        <w:ind w:left="0" w:firstLine="709"/>
        <w:jc w:val="both"/>
        <w:rPr>
          <w:rFonts w:ascii="Times New Roman" w:hAnsi="Times New Roman"/>
          <w:sz w:val="28"/>
        </w:rPr>
      </w:pPr>
      <w:r w:rsidRPr="00465EDE">
        <w:rPr>
          <w:rFonts w:ascii="Times New Roman" w:hAnsi="Times New Roman"/>
          <w:sz w:val="28"/>
        </w:rPr>
        <w:t>Р</w:t>
      </w:r>
      <w:bookmarkStart w:id="193" w:name="Пункт_4_5_5_1"/>
      <w:r w:rsidRPr="00465EDE">
        <w:rPr>
          <w:rFonts w:ascii="Times New Roman" w:hAnsi="Times New Roman"/>
          <w:sz w:val="28"/>
        </w:rPr>
        <w:t>азме</w:t>
      </w:r>
      <w:bookmarkEnd w:id="193"/>
      <w:r w:rsidRPr="00465EDE">
        <w:rPr>
          <w:rFonts w:ascii="Times New Roman" w:hAnsi="Times New Roman"/>
          <w:sz w:val="28"/>
        </w:rPr>
        <w:t xml:space="preserve">щение запросов на предоставление ценовой информации на сайтах Заказчика и/или электронных площадках, </w:t>
      </w:r>
      <w:bookmarkStart w:id="194" w:name="Par79"/>
      <w:bookmarkEnd w:id="194"/>
      <w:r w:rsidRPr="00465EDE">
        <w:rPr>
          <w:rFonts w:ascii="Times New Roman" w:hAnsi="Times New Roman"/>
          <w:sz w:val="28"/>
        </w:rPr>
        <w:t>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с использованием функционала специализированных Интернет-платформ</w:t>
      </w:r>
      <w:r w:rsidRPr="00465EDE">
        <w:rPr>
          <w:rFonts w:ascii="Times New Roman" w:hAnsi="Times New Roman"/>
          <w:sz w:val="28"/>
          <w:vertAlign w:val="superscript"/>
        </w:rPr>
        <w:footnoteReference w:id="5"/>
      </w:r>
      <w:r w:rsidRPr="00465EDE">
        <w:rPr>
          <w:rFonts w:ascii="Times New Roman" w:hAnsi="Times New Roman"/>
          <w:sz w:val="28"/>
        </w:rPr>
        <w:t>.</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Сбор и анализ общедоступной ценовой информации, к которой относится в том числе:</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ценах товаров (работ, услуг), содержащаяся в рекламе, каталогах, описаниях товаров и в других предложениях, обращенных к</w:t>
      </w:r>
      <w:r w:rsidRPr="00465EDE">
        <w:rPr>
          <w:rFonts w:ascii="Times New Roman" w:hAnsi="Times New Roman"/>
          <w:sz w:val="28"/>
          <w:lang w:val="en-US"/>
        </w:rPr>
        <w:t> </w:t>
      </w:r>
      <w:r w:rsidRPr="00465EDE">
        <w:rPr>
          <w:rFonts w:ascii="Times New Roman" w:hAnsi="Times New Roman"/>
          <w:sz w:val="28"/>
        </w:rPr>
        <w:t>неопределенному кругу лиц, в том числе признаваемых в соответствии с</w:t>
      </w:r>
      <w:r w:rsidRPr="00465EDE">
        <w:rPr>
          <w:rFonts w:ascii="Times New Roman" w:hAnsi="Times New Roman"/>
          <w:sz w:val="28"/>
          <w:lang w:val="en-US"/>
        </w:rPr>
        <w:t> </w:t>
      </w:r>
      <w:r w:rsidRPr="00465EDE">
        <w:rPr>
          <w:rFonts w:ascii="Times New Roman" w:hAnsi="Times New Roman"/>
          <w:sz w:val="28"/>
        </w:rPr>
        <w:t>гражданским законодательством публичными офертами;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котировках на российских биржах и иностранных биржах;</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котировках на электронных площадках;</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данные государственной статистической отчетности о ценах товаров (работ, услуг);</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органов и</w:t>
      </w:r>
      <w:r w:rsidRPr="00465EDE">
        <w:rPr>
          <w:rFonts w:ascii="Times New Roman" w:hAnsi="Times New Roman"/>
          <w:sz w:val="28"/>
          <w:lang w:val="en-US"/>
        </w:rPr>
        <w:t> </w:t>
      </w:r>
      <w:r w:rsidRPr="00465EDE">
        <w:rPr>
          <w:rFonts w:ascii="Times New Roman" w:hAnsi="Times New Roman"/>
          <w:sz w:val="28"/>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информация о рыночной стоимости объектов оценки, определенная </w:t>
      </w:r>
      <w:r w:rsidRPr="00465EDE">
        <w:rPr>
          <w:rFonts w:ascii="Times New Roman" w:hAnsi="Times New Roman"/>
          <w:sz w:val="28"/>
        </w:rPr>
        <w:lastRenderedPageBreak/>
        <w:t>в</w:t>
      </w:r>
      <w:r w:rsidRPr="00465EDE">
        <w:rPr>
          <w:rFonts w:ascii="Times New Roman" w:hAnsi="Times New Roman"/>
          <w:sz w:val="28"/>
          <w:lang w:val="en-US"/>
        </w:rPr>
        <w:t> </w:t>
      </w:r>
      <w:r w:rsidRPr="00465EDE">
        <w:rPr>
          <w:rFonts w:ascii="Times New Roman" w:hAnsi="Times New Roman"/>
          <w:sz w:val="28"/>
        </w:rPr>
        <w:t>соответствии с законодательством, регулирующим оценочную деятельность в Российской Федерации;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иные источники информации, в том числе общедоступные результаты изучения рынка.</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поиск ценовой информации в реестре контрактов, реестре договоров, предусмотренных Федеральными законами от 05 апреля 2013 г. № 44-ФЗ и от 18 июля 2011 г. № 223-ФЗ. При этом в</w:t>
      </w:r>
      <w:r w:rsidRPr="00465EDE">
        <w:rPr>
          <w:rFonts w:ascii="Times New Roman" w:hAnsi="Times New Roman"/>
          <w:sz w:val="28"/>
          <w:lang w:val="en-US"/>
        </w:rPr>
        <w:t> </w:t>
      </w:r>
      <w:r w:rsidRPr="00465EDE">
        <w:rPr>
          <w:rFonts w:ascii="Times New Roman" w:hAnsi="Times New Roman"/>
          <w:sz w:val="28"/>
        </w:rPr>
        <w:t>расчет принимается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(трех) лет.</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 xml:space="preserve">Запрос на предоставление ценовой информации, предусмотренный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.5.5.1,</w:t>
      </w:r>
      <w:r w:rsidRPr="00465EDE">
        <w:rPr>
          <w:rFonts w:ascii="Times New Roman" w:hAnsi="Times New Roman"/>
          <w:sz w:val="28"/>
        </w:rPr>
        <w:t xml:space="preserve"> содержит:</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Подробное описание предмета закупки, включая указание единицы измерения, количества товара (объема работы, услуги).</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Сроки предоставления ценовой информации.</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lastRenderedPageBreak/>
        <w:t>Для определения начальной (максимальной) цены договора (предмета закупки) не используется информация о цене товара (работы, услуги):</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Представленная лицами, сведения о которых включены в реестр недобросовестных поставщиков (подрядчиков, исполнителей).</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Полученная из анонимных источников.</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(выполнения работ, оказания услуг), сопоставимых с условиями планируемой закупки.</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95" w:name="Par112"/>
      <w:bookmarkEnd w:id="195"/>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96" w:name="Пункт_4_5_10"/>
      <w:r w:rsidRPr="00465EDE">
        <w:rPr>
          <w:rFonts w:ascii="Times New Roman" w:hAnsi="Times New Roman"/>
          <w:sz w:val="28"/>
        </w:rPr>
        <w:t>Це</w:t>
      </w:r>
      <w:bookmarkEnd w:id="196"/>
      <w:r w:rsidRPr="00465EDE">
        <w:rPr>
          <w:rFonts w:ascii="Times New Roman" w:hAnsi="Times New Roman"/>
          <w:sz w:val="28"/>
        </w:rPr>
        <w:t>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коэффициентов или индексов для пересчета цен товаров (работ, услуг) с</w:t>
      </w:r>
      <w:r w:rsidRPr="00465EDE">
        <w:rPr>
          <w:rFonts w:ascii="Times New Roman" w:eastAsia="Times New Roman" w:hAnsi="Times New Roman" w:cs="Arial"/>
          <w:sz w:val="28"/>
          <w:szCs w:val="28"/>
          <w:lang w:eastAsia="ru-RU"/>
        </w:rPr>
        <w:t xml:space="preserve"> </w:t>
      </w:r>
      <w:r w:rsidRPr="00465EDE">
        <w:rPr>
          <w:rFonts w:ascii="Times New Roman" w:hAnsi="Times New Roman"/>
          <w:sz w:val="28"/>
        </w:rPr>
        <w:t xml:space="preserve">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с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.5.5.</w:t>
      </w:r>
      <w:r w:rsidRPr="00465EDE">
        <w:rPr>
          <w:rFonts w:ascii="Times New Roman" w:hAnsi="Times New Roman"/>
          <w:sz w:val="28"/>
        </w:rPr>
        <w:t xml:space="preserve"> С помощью указанных коэффициентов в том числе могут быть учтены следующие условия:</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срок исполнения контракта;</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количество товара, объем работ (услуг);</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наличие и размер аванса по договору;</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место поставки;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срок и объем гарантии качества;</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дополнительная номенклатура (комплектация) </w:t>
      </w:r>
      <w:r w:rsidRPr="00465EDE">
        <w:rPr>
          <w:rFonts w:ascii="Arial" w:hAnsi="Arial"/>
          <w:sz w:val="28"/>
        </w:rPr>
        <w:t>–</w:t>
      </w:r>
      <w:r w:rsidRPr="00465EDE">
        <w:rPr>
          <w:rFonts w:ascii="Times New Roman" w:hAnsi="Times New Roman"/>
          <w:sz w:val="28"/>
        </w:rPr>
        <w:t xml:space="preserve"> появление новых (или </w:t>
      </w:r>
      <w:r w:rsidRPr="00465EDE">
        <w:rPr>
          <w:rFonts w:ascii="Times New Roman" w:hAnsi="Times New Roman"/>
          <w:sz w:val="28"/>
        </w:rPr>
        <w:lastRenderedPageBreak/>
        <w:t>исключение предусмотренных ранее) позиций (товаров, работ, услуг) в общем объеме закупки;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срок формирования ценовой информации (учитывается в порядке, предусмотренном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.5.11);</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в налогообложении;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масштабность выполнения работ (оказания услуг);</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валютных курсов (для закупок импортной продукции);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таможенных пошлин.</w:t>
      </w:r>
    </w:p>
    <w:p w:rsidR="003418C8" w:rsidRPr="00465EDE"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97" w:name="Пункт_4_5_11"/>
      <w:r w:rsidRPr="00465EDE">
        <w:rPr>
          <w:rFonts w:ascii="Times New Roman" w:hAnsi="Times New Roman"/>
          <w:sz w:val="28"/>
        </w:rPr>
        <w:t>Цен</w:t>
      </w:r>
      <w:bookmarkEnd w:id="197"/>
      <w:r w:rsidRPr="00465EDE">
        <w:rPr>
          <w:rFonts w:ascii="Times New Roman" w:hAnsi="Times New Roman"/>
          <w:sz w:val="28"/>
        </w:rPr>
        <w:t>ы прошлых периодов, используемые в расчетах в соответствии с настоящим разделом Положения, могут быть приведены к текущему уровню цен путем применения коэффициента, рассчитанного в соответствии с формулой:</w:t>
      </w:r>
    </w:p>
    <w:p w:rsidR="003418C8" w:rsidRPr="00465EDE" w:rsidRDefault="0088055D" w:rsidP="00B734D8">
      <w:pPr>
        <w:ind w:firstLine="709"/>
        <w:jc w:val="both"/>
        <w:rPr>
          <w:rFonts w:ascii="Times New Roman" w:hAnsi="Times New Roman"/>
          <w:sz w:val="28"/>
          <w:vertAlign w:val="subscript"/>
        </w:rPr>
      </w:pPr>
      <m:oMathPara>
        <m:oMath>
          <m:sSubSup>
            <m:sSubSupPr>
              <m:ctrlPr>
                <w:rPr>
                  <w:rFonts w:ascii="Cambria Math" w:hAnsi="Cambria Math"/>
                  <w:sz w:val="28"/>
                </w:rPr>
              </m:ctrlPr>
            </m:sSubSupPr>
            <m:e>
              <m:r>
                <m:rPr>
                  <m:sty m:val="p"/>
                </m:rPr>
                <w:rPr>
                  <w:rFonts w:ascii="Cambria Math" w:hAnsi="Cambria Math"/>
                  <w:sz w:val="28"/>
                  <w:lang w:val="en-US"/>
                </w:rPr>
                <m:t>k</m:t>
              </m:r>
            </m:e>
            <m:sub/>
            <m:sup>
              <m:r>
                <m:rPr>
                  <m:sty m:val="p"/>
                </m:rPr>
                <w:rPr>
                  <w:rFonts w:ascii="Cambria Math" w:hAnsi="Cambria Math" w:hint="eastAsia"/>
                  <w:sz w:val="28"/>
                </w:rPr>
                <m:t>пп</m:t>
              </m:r>
            </m:sup>
          </m:sSubSup>
          <m:r>
            <m:rPr>
              <m:sty m:val="p"/>
            </m:rPr>
            <w:rPr>
              <w:rFonts w:ascii="Cambria Math" w:hAnsi="Cambria Math"/>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r>
                <m:rPr>
                  <m:sty m:val="p"/>
                </m:rPr>
                <w:rPr>
                  <w:rFonts w:ascii="Cambria Math" w:hAnsi="Cambria Math"/>
                  <w:sz w:val="28"/>
                </w:rPr>
                <m:t>+1</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отр</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rPr>
            <m:t>C+1)</m:t>
          </m:r>
        </m:oMath>
      </m:oMathPara>
    </w:p>
    <w:p w:rsidR="003418C8" w:rsidRPr="00465EDE" w:rsidRDefault="003418C8" w:rsidP="003418C8">
      <w:pPr>
        <w:widowControl w:val="0"/>
        <w:tabs>
          <w:tab w:val="left" w:pos="1701"/>
        </w:tabs>
        <w:autoSpaceDE w:val="0"/>
        <w:autoSpaceDN w:val="0"/>
        <w:adjustRightInd w:val="0"/>
        <w:spacing w:after="0" w:line="240" w:lineRule="auto"/>
        <w:ind w:firstLine="709"/>
        <w:jc w:val="both"/>
        <w:rPr>
          <w:rFonts w:ascii="Times New Roman" w:hAnsi="Times New Roman"/>
          <w:sz w:val="28"/>
        </w:rPr>
      </w:pPr>
    </w:p>
    <w:p w:rsidR="003418C8" w:rsidRPr="00465EDE" w:rsidRDefault="003418C8" w:rsidP="003418C8">
      <w:pPr>
        <w:widowControl w:val="0"/>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widowControl w:val="0"/>
        <w:tabs>
          <w:tab w:val="num" w:pos="3414"/>
        </w:tabs>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lang w:val="en-US"/>
        </w:rPr>
        <w:t>k</w:t>
      </w:r>
      <w:r w:rsidRPr="00465EDE">
        <w:rPr>
          <w:rFonts w:ascii="Times New Roman" w:hAnsi="Times New Roman"/>
          <w:sz w:val="28"/>
          <w:vertAlign w:val="superscript"/>
        </w:rPr>
        <w:t>пп</w:t>
      </w:r>
      <w:r w:rsidRPr="00465EDE">
        <w:rPr>
          <w:rFonts w:ascii="Times New Roman" w:hAnsi="Times New Roman"/>
          <w:sz w:val="28"/>
        </w:rPr>
        <w:t xml:space="preserve">   – коэффициент пересчета цен прошлых периодов к текущему уровню цен;</w:t>
      </w:r>
    </w:p>
    <w:p w:rsidR="003418C8" w:rsidRPr="00465EDE"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rPr>
        <w:t xml:space="preserve">б </w:t>
      </w:r>
      <w:r w:rsidRPr="00465EDE">
        <w:rPr>
          <w:rFonts w:ascii="Times New Roman" w:hAnsi="Times New Roman"/>
          <w:sz w:val="28"/>
        </w:rPr>
        <w:tab/>
      </w:r>
      <w:r w:rsidRPr="00465EDE">
        <w:rPr>
          <w:rFonts w:ascii="Times New Roman" w:hAnsi="Times New Roman"/>
          <w:sz w:val="28"/>
        </w:rPr>
        <w:tab/>
        <w:t>– год, в условиях которого определена сопоставимая рыночная цена;</w:t>
      </w:r>
    </w:p>
    <w:p w:rsidR="003418C8" w:rsidRPr="00465EDE"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rPr>
        <w:t xml:space="preserve">пос </w:t>
      </w:r>
      <w:r w:rsidRPr="00465EDE">
        <w:rPr>
          <w:rFonts w:ascii="Times New Roman" w:hAnsi="Times New Roman"/>
          <w:sz w:val="28"/>
        </w:rPr>
        <w:tab/>
        <w:t>– год, в котором осуществляется поставка предмета закупки;</w:t>
      </w:r>
    </w:p>
    <w:p w:rsidR="003418C8" w:rsidRPr="00465EDE" w:rsidRDefault="0088055D" w:rsidP="003418C8">
      <w:pPr>
        <w:widowControl w:val="0"/>
        <w:autoSpaceDE w:val="0"/>
        <w:autoSpaceDN w:val="0"/>
        <w:adjustRightInd w:val="0"/>
        <w:spacing w:after="0" w:line="240" w:lineRule="auto"/>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отр</m:t>
            </m:r>
          </m:sup>
        </m:sSubSup>
      </m:oMath>
      <w:r w:rsidR="003418C8" w:rsidRPr="00465EDE">
        <w:rPr>
          <w:rFonts w:ascii="Times New Roman" w:hAnsi="Times New Roman"/>
          <w:sz w:val="28"/>
        </w:rPr>
        <w:tab/>
      </w:r>
      <w:r w:rsidR="003418C8" w:rsidRPr="00465EDE">
        <w:rPr>
          <w:rFonts w:ascii="Arial" w:hAnsi="Arial"/>
          <w:sz w:val="28"/>
        </w:rPr>
        <w:t>–</w:t>
      </w:r>
      <w:r w:rsidR="003418C8" w:rsidRPr="00465EDE">
        <w:rPr>
          <w:rFonts w:ascii="Times New Roman" w:hAnsi="Times New Roman"/>
          <w:sz w:val="28"/>
        </w:rPr>
        <w:t xml:space="preserve"> индекс цен производителей продукции отрасли промышленности, к которой относится предмет закупки, в году </w:t>
      </w:r>
      <w:r w:rsidR="003418C8" w:rsidRPr="00465EDE">
        <w:rPr>
          <w:rFonts w:ascii="Times New Roman" w:hAnsi="Times New Roman"/>
          <w:sz w:val="28"/>
          <w:lang w:val="en-US"/>
        </w:rPr>
        <w:t>i</w:t>
      </w:r>
      <w:r w:rsidR="003418C8" w:rsidRPr="00465EDE">
        <w:rPr>
          <w:rFonts w:ascii="Times New Roman" w:hAnsi="Times New Roman"/>
          <w:sz w:val="28"/>
        </w:rPr>
        <w:t xml:space="preserve"> относительно года </w:t>
      </w:r>
      <w:r w:rsidR="003418C8" w:rsidRPr="00465EDE">
        <w:rPr>
          <w:rFonts w:ascii="Times New Roman" w:hAnsi="Times New Roman"/>
          <w:sz w:val="28"/>
          <w:lang w:val="en-US"/>
        </w:rPr>
        <w:t>i</w:t>
      </w:r>
      <w:r w:rsidR="003418C8" w:rsidRPr="00465EDE">
        <w:rPr>
          <w:rFonts w:ascii="Times New Roman" w:hAnsi="Times New Roman"/>
          <w:sz w:val="28"/>
        </w:rPr>
        <w:t xml:space="preserve">-1 по данным Министерства экономического развития Российской Федерации (для продукции, которая может быть отнесена к потребительским товарам, в качестве </w:t>
      </w: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отр</m:t>
            </m:r>
          </m:sup>
        </m:sSubSup>
      </m:oMath>
      <w:r w:rsidR="003418C8" w:rsidRPr="00465EDE">
        <w:rPr>
          <w:rFonts w:ascii="Times New Roman" w:hAnsi="Times New Roman"/>
          <w:sz w:val="28"/>
        </w:rPr>
        <w:t xml:space="preserve">  применяется индекс потребительских цен);</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коэффициент сдерживания темпов роста цен, определяемый в соответствии с локальными нормативными актами </w:t>
      </w:r>
      <w:r w:rsidR="00277BA2" w:rsidRPr="00465EDE">
        <w:rPr>
          <w:rFonts w:ascii="Times New Roman" w:hAnsi="Times New Roman"/>
          <w:sz w:val="28"/>
        </w:rPr>
        <w:t>ПАО «Газпром</w:t>
      </w:r>
      <w:r w:rsidR="00A6797C" w:rsidRPr="00465EDE">
        <w:rPr>
          <w:rFonts w:ascii="Times New Roman" w:hAnsi="Times New Roman"/>
          <w:sz w:val="28"/>
        </w:rPr>
        <w:t>»</w:t>
      </w:r>
      <w:r w:rsidR="00277BA2" w:rsidRPr="00465EDE">
        <w:rPr>
          <w:sz w:val="28"/>
        </w:rPr>
        <w:t xml:space="preserve"> </w:t>
      </w:r>
      <w:r w:rsidR="004A4B9E" w:rsidRPr="00465EDE">
        <w:rPr>
          <w:sz w:val="28"/>
        </w:rPr>
        <w:t>(</w:t>
      </w:r>
      <w:r w:rsidRPr="00465EDE">
        <w:rPr>
          <w:rFonts w:ascii="Times New Roman" w:hAnsi="Times New Roman"/>
          <w:sz w:val="28"/>
        </w:rPr>
        <w:t>если применимо).</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цен товара (работы, услуги), предлагаемых различными поставщиками (подрядчиками, исполнителями).</w:t>
      </w:r>
    </w:p>
    <w:p w:rsidR="003418C8" w:rsidRPr="00465EDE"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98" w:name="Пункт_4_5_13"/>
      <w:r w:rsidRPr="00465EDE">
        <w:rPr>
          <w:rFonts w:ascii="Times New Roman" w:hAnsi="Times New Roman"/>
          <w:sz w:val="28"/>
        </w:rPr>
        <w:t>Нач</w:t>
      </w:r>
      <w:bookmarkEnd w:id="198"/>
      <w:r w:rsidRPr="00465EDE">
        <w:rPr>
          <w:rFonts w:ascii="Times New Roman" w:hAnsi="Times New Roman"/>
          <w:sz w:val="28"/>
        </w:rPr>
        <w:t>альная (максимальная) цена договора (предмета закупки) методом сопоставимых рыночных цен (анализ рынка) определяется по формуле:</w:t>
      </w:r>
    </w:p>
    <w:p w:rsidR="003418C8" w:rsidRPr="00465EDE" w:rsidRDefault="003418C8" w:rsidP="003418C8">
      <w:pPr>
        <w:widowControl w:val="0"/>
        <w:autoSpaceDE w:val="0"/>
        <w:autoSpaceDN w:val="0"/>
        <w:adjustRightInd w:val="0"/>
        <w:spacing w:after="0" w:line="240" w:lineRule="auto"/>
        <w:ind w:left="600" w:firstLine="709"/>
        <w:jc w:val="both"/>
        <w:rPr>
          <w:rFonts w:ascii="Times New Roman" w:hAnsi="Times New Roman"/>
          <w:sz w:val="28"/>
        </w:rPr>
      </w:pPr>
    </w:p>
    <w:p w:rsidR="003418C8" w:rsidRPr="00465EDE" w:rsidRDefault="003418C8" w:rsidP="003418C8">
      <w:pPr>
        <w:widowControl w:val="0"/>
        <w:autoSpaceDE w:val="0"/>
        <w:autoSpaceDN w:val="0"/>
        <w:adjustRightInd w:val="0"/>
        <w:spacing w:after="0" w:line="240" w:lineRule="auto"/>
        <w:ind w:left="600" w:firstLine="709"/>
        <w:jc w:val="center"/>
        <w:rPr>
          <w:rFonts w:ascii="Times New Roman" w:hAnsi="Times New Roman"/>
          <w:sz w:val="28"/>
        </w:rPr>
      </w:pPr>
      <m:oMath>
        <m:r>
          <m:rPr>
            <m:sty m:val="p"/>
          </m:rPr>
          <w:rPr>
            <w:rFonts w:ascii="Cambria Math" w:hAnsi="Cambria Math" w:hint="eastAsia"/>
            <w:sz w:val="28"/>
          </w:rPr>
          <m:t>НМЦ</m:t>
        </m:r>
        <m:r>
          <m:rPr>
            <m:sty m:val="p"/>
          </m:rPr>
          <w:rPr>
            <w:rFonts w:ascii="Cambria Math" w:hAnsi="Cambria Math"/>
            <w:sz w:val="28"/>
          </w:rPr>
          <m:t>=</m:t>
        </m:r>
        <m:f>
          <m:fPr>
            <m:ctrlPr>
              <w:rPr>
                <w:rFonts w:ascii="Cambria Math" w:hAnsi="Cambria Math"/>
                <w:sz w:val="28"/>
                <w:lang w:val="en-US"/>
              </w:rPr>
            </m:ctrlPr>
          </m:fPr>
          <m:num>
            <m:r>
              <m:rPr>
                <m:sty m:val="p"/>
              </m:rPr>
              <w:rPr>
                <w:rFonts w:ascii="Cambria Math" w:hAnsi="Cambria Math"/>
                <w:sz w:val="28"/>
                <w:lang w:val="en-US"/>
              </w:rPr>
              <m:t>v</m:t>
            </m:r>
          </m:num>
          <m:den>
            <m:r>
              <m:rPr>
                <m:sty m:val="p"/>
              </m:rPr>
              <w:rPr>
                <w:rFonts w:ascii="Cambria Math" w:hAnsi="Cambria Math"/>
                <w:sz w:val="28"/>
                <w:lang w:val="en-US"/>
              </w:rPr>
              <m:t>n</m:t>
            </m:r>
          </m:den>
        </m:f>
        <m:r>
          <m:rPr>
            <m:sty m:val="p"/>
          </m:rPr>
          <w:rPr>
            <w:rFonts w:ascii="Cambria Math" w:hAnsi="Cambria Math"/>
            <w:sz w:val="28"/>
          </w:rPr>
          <m:t>*</m:t>
        </m:r>
        <m:nary>
          <m:naryPr>
            <m:chr m:val="∑"/>
            <m:limLoc m:val="undOvr"/>
            <m:ctrlPr>
              <w:rPr>
                <w:rFonts w:ascii="Cambria Math" w:hAnsi="Cambria Math"/>
                <w:sz w:val="28"/>
                <w:lang w:val="en-US"/>
              </w:rPr>
            </m:ctrlPr>
          </m:naryPr>
          <m:sub>
            <m:r>
              <m:rPr>
                <m:sty m:val="p"/>
              </m:rPr>
              <w:rPr>
                <w:rFonts w:ascii="Cambria Math" w:hAnsi="Cambria Math"/>
                <w:sz w:val="28"/>
                <w:lang w:val="en-US"/>
              </w:rPr>
              <m:t>i</m:t>
            </m:r>
            <m:r>
              <m:rPr>
                <m:sty m:val="p"/>
              </m:rPr>
              <w:rPr>
                <w:rFonts w:ascii="Cambria Math" w:hAnsi="Cambria Math"/>
                <w:sz w:val="28"/>
              </w:rPr>
              <m:t>=1</m:t>
            </m:r>
          </m:sub>
          <m:sup>
            <m:r>
              <m:rPr>
                <m:sty m:val="p"/>
              </m:rPr>
              <w:rPr>
                <w:rFonts w:ascii="Cambria Math" w:hAnsi="Cambria Math"/>
                <w:sz w:val="28"/>
                <w:lang w:val="en-US"/>
              </w:rPr>
              <m:t>n</m:t>
            </m:r>
          </m:sup>
          <m:e>
            <m:r>
              <m:rPr>
                <m:sty m:val="p"/>
              </m:rPr>
              <w:rPr>
                <w:rFonts w:ascii="Cambria Math" w:hAnsi="Cambria Math" w:hint="eastAsia"/>
                <w:sz w:val="28"/>
                <w:vertAlign w:val="subscript"/>
              </w:rPr>
              <m:t>Ц</m:t>
            </m:r>
            <m:r>
              <m:rPr>
                <m:sty m:val="p"/>
              </m:rPr>
              <w:rPr>
                <w:rFonts w:ascii="Cambria Math" w:hAnsi="Cambria Math"/>
                <w:sz w:val="28"/>
                <w:vertAlign w:val="subscript"/>
                <w:lang w:val="en-US"/>
              </w:rPr>
              <m:t>i</m:t>
            </m:r>
          </m:e>
        </m:nary>
      </m:oMath>
      <w:r w:rsidRPr="00465EDE">
        <w:rPr>
          <w:rFonts w:ascii="Times New Roman" w:hAnsi="Times New Roman"/>
          <w:sz w:val="28"/>
        </w:rPr>
        <w:t>,</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lastRenderedPageBreak/>
        <w:t xml:space="preserve">где: </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НМЦ </w:t>
      </w:r>
      <w:r w:rsidRPr="00465EDE">
        <w:rPr>
          <w:rFonts w:ascii="Arial" w:hAnsi="Arial"/>
          <w:sz w:val="28"/>
        </w:rPr>
        <w:t>–</w:t>
      </w:r>
      <w:r w:rsidRPr="00465EDE">
        <w:rPr>
          <w:rFonts w:ascii="Times New Roman" w:hAnsi="Times New Roman"/>
          <w:sz w:val="28"/>
        </w:rPr>
        <w:t xml:space="preserve"> начальная (максимальная) цена договора (предмета закупки), определяемая методом сопоставимых рыночных цен (анализ рынка);</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lang w:val="en-US"/>
        </w:rPr>
        <w:t>v</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количество (объем) закупаемого товара (работы, услуги);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n </w:t>
      </w:r>
      <w:r w:rsidRPr="00465EDE">
        <w:rPr>
          <w:rFonts w:ascii="Arial" w:hAnsi="Arial"/>
          <w:sz w:val="28"/>
        </w:rPr>
        <w:t>–</w:t>
      </w:r>
      <w:r w:rsidRPr="00465EDE">
        <w:rPr>
          <w:rFonts w:ascii="Times New Roman" w:hAnsi="Times New Roman"/>
          <w:sz w:val="28"/>
        </w:rPr>
        <w:t xml:space="preserve"> количество значений, используемых в расчете;</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lang w:val="en-US"/>
        </w:rPr>
        <w:t>i</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номер источника ценовой информации;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lang w:val="en-US"/>
        </w:rPr>
        <w:t>i</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.5.10.</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 xml:space="preserve">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 xml:space="preserve">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 договору (лимит), если по условиям закупки в предмет договора входит поставка нескольких номенклатурных единиц товаров.  Максимальное значение цены договора (лимит) при таком способе расчета не является расчетной величиной, определяется финансовыми возможностями заказчика и устанавливается им самостоятельно. </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w:t>
      </w:r>
      <w:r w:rsidRPr="00465EDE">
        <w:rPr>
          <w:rFonts w:ascii="Times New Roman" w:hAnsi="Times New Roman"/>
          <w:sz w:val="28"/>
        </w:rPr>
        <w:lastRenderedPageBreak/>
        <w:t xml:space="preserve">идентифицировать среди однотипных товаров. Для уточнения функциональных и/или технических характеристик единицы товара в ее описании может быть использовано указание на товарный знак конкретного производителя как «эквивалент». </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Начальная (максимальная) цена номенклатурной единицы такого товара при наличии на рынке нескольких производителей, выпускающих товар в</w:t>
      </w:r>
      <w:r w:rsidRPr="00465EDE">
        <w:rPr>
          <w:rFonts w:ascii="Times New Roman" w:eastAsia="Times New Roman" w:hAnsi="Times New Roman" w:cs="Arial"/>
          <w:sz w:val="28"/>
          <w:szCs w:val="28"/>
          <w:lang w:eastAsia="ru-RU"/>
        </w:rPr>
        <w:t xml:space="preserve"> </w:t>
      </w:r>
      <w:r w:rsidRPr="00465EDE">
        <w:rPr>
          <w:rFonts w:ascii="Times New Roman" w:hAnsi="Times New Roman"/>
          <w:sz w:val="28"/>
        </w:rPr>
        <w:t>различной весовой или размерной таре (упаковке), должна быть приведена к единому значению мер и весов (метр, километр, тонна, грамм, шт. и пр.).</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в зависимости от дополнительных характеристик товара, качества гарантийного или постгарантийного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
    <w:p w:rsidR="003418C8" w:rsidRPr="00465EDE" w:rsidRDefault="00861C57"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465EDE">
        <w:rPr>
          <w:rFonts w:ascii="Times New Roman" w:hAnsi="Times New Roman"/>
          <w:sz w:val="28"/>
        </w:rPr>
        <w:t xml:space="preserve">  </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465EDE">
        <w:rPr>
          <w:rFonts w:ascii="Times New Roman" w:hAnsi="Times New Roman"/>
          <w:sz w:val="28"/>
        </w:rPr>
        <w:t>качества</w:t>
      </w:r>
      <w:r w:rsidRPr="00465EDE">
        <w:rPr>
          <w:rFonts w:ascii="Times New Roman" w:hAnsi="Times New Roman"/>
          <w:sz w:val="28"/>
        </w:rPr>
        <w:t xml:space="preserve"> по правилам пункта </w:t>
      </w:r>
      <w:r w:rsidR="00E01AA7" w:rsidRPr="00465EDE">
        <w:rPr>
          <w:rFonts w:ascii="Times New Roman" w:eastAsia="Times New Roman" w:hAnsi="Times New Roman" w:cs="Arial"/>
          <w:sz w:val="28"/>
          <w:szCs w:val="28"/>
          <w:lang w:eastAsia="ru-RU"/>
        </w:rPr>
        <w:t>3</w:t>
      </w:r>
      <w:r w:rsidRPr="00465EDE">
        <w:rPr>
          <w:rFonts w:ascii="Times New Roman" w:eastAsia="Times New Roman" w:hAnsi="Times New Roman" w:cs="Arial"/>
          <w:sz w:val="28"/>
          <w:szCs w:val="28"/>
          <w:lang w:eastAsia="ru-RU"/>
        </w:rPr>
        <w:t>.5.13.</w:t>
      </w:r>
    </w:p>
    <w:p w:rsidR="003418C8" w:rsidRPr="00465EDE" w:rsidRDefault="003418C8" w:rsidP="003418C8">
      <w:pPr>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Метод удельных показателей (параметрический)</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w:t>
      </w:r>
      <w:r w:rsidRPr="00465EDE">
        <w:rPr>
          <w:rFonts w:ascii="Times New Roman" w:hAnsi="Times New Roman"/>
          <w:sz w:val="28"/>
        </w:rPr>
        <w:lastRenderedPageBreak/>
        <w:t xml:space="preserve">мощность, производительность, вес, скорость, габариты и т.п.), производится путем расчета «удельной цены на основной параметр».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При расчете начальной (максимальной) цены договора (предмета закупки) методом удельных показателей (параметрический)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Коэффициент торможения цены – коэффициент, учитывающий силу влияния основного параметра на цену товара, рассчитывается по формуле:</w:t>
      </w:r>
    </w:p>
    <w:p w:rsidR="003418C8" w:rsidRPr="00465EDE" w:rsidRDefault="003418C8" w:rsidP="003418C8">
      <w:pPr>
        <w:tabs>
          <w:tab w:val="left" w:pos="1701"/>
        </w:tabs>
        <w:spacing w:after="120" w:line="240" w:lineRule="auto"/>
        <w:ind w:left="567" w:firstLine="709"/>
        <w:jc w:val="both"/>
        <w:rPr>
          <w:rFonts w:ascii="Times New Roman" w:hAnsi="Times New Roman"/>
          <w:sz w:val="28"/>
          <w:lang w:val="en-US"/>
        </w:rPr>
      </w:pPr>
      <m:oMathPara>
        <m:oMath>
          <m:r>
            <m:rPr>
              <m:sty m:val="p"/>
            </m:rPr>
            <w:rPr>
              <w:rFonts w:ascii="Cambria Math" w:hAnsi="Cambria Math"/>
              <w:sz w:val="28"/>
            </w:rPr>
            <m:t>n=</m:t>
          </m:r>
          <m:f>
            <m:fPr>
              <m:ctrlPr>
                <w:rPr>
                  <w:rFonts w:ascii="Cambria Math" w:hAnsi="Cambria Math"/>
                  <w:sz w:val="28"/>
                </w:rPr>
              </m:ctrlPr>
            </m:fPr>
            <m:num>
              <m:r>
                <m:rPr>
                  <m:sty m:val="p"/>
                </m:rPr>
                <w:rPr>
                  <w:rFonts w:ascii="Cambria Math" w:hAnsi="Cambria Math"/>
                  <w:sz w:val="28"/>
                  <w:lang w:val="en-US"/>
                </w:rPr>
                <m:t>ln⁡</m:t>
              </m:r>
              <m:r>
                <m:rPr>
                  <m:sty m:val="p"/>
                </m:rPr>
                <w:rPr>
                  <w:rFonts w:ascii="Cambria Math" w:hAnsi="Cambria Math"/>
                  <w:sz w:val="28"/>
                </w:rPr>
                <m:t>(</m:t>
              </m:r>
              <m:f>
                <m:fPr>
                  <m:ctrlPr>
                    <w:rPr>
                      <w:rFonts w:ascii="Cambria Math" w:hAnsi="Cambria Math"/>
                      <w:sz w:val="28"/>
                    </w:rPr>
                  </m:ctrlPr>
                </m:fPr>
                <m:num>
                  <m:r>
                    <m:rPr>
                      <m:sty m:val="p"/>
                    </m:rPr>
                    <w:rPr>
                      <w:rFonts w:ascii="Cambria Math" w:hAnsi="Cambria Math" w:hint="eastAsia"/>
                      <w:sz w:val="28"/>
                      <w:lang w:val="en-US"/>
                    </w:rPr>
                    <m:t>Ц</m:t>
                  </m:r>
                  <m:r>
                    <m:rPr>
                      <m:sty m:val="p"/>
                    </m:rPr>
                    <w:rPr>
                      <w:rFonts w:ascii="Cambria Math" w:hAnsi="Cambria Math"/>
                      <w:sz w:val="28"/>
                    </w:rPr>
                    <m:t>1</m:t>
                  </m:r>
                </m:num>
                <m:den>
                  <m:r>
                    <m:rPr>
                      <m:sty m:val="p"/>
                    </m:rPr>
                    <w:rPr>
                      <w:rFonts w:ascii="Cambria Math" w:hAnsi="Cambria Math" w:hint="eastAsia"/>
                      <w:sz w:val="28"/>
                      <w:lang w:val="en-US"/>
                    </w:rPr>
                    <m:t>Ц</m:t>
                  </m:r>
                  <m:r>
                    <m:rPr>
                      <m:sty m:val="p"/>
                    </m:rPr>
                    <w:rPr>
                      <w:rFonts w:ascii="Cambria Math" w:hAnsi="Cambria Math"/>
                      <w:sz w:val="28"/>
                    </w:rPr>
                    <m:t>2</m:t>
                  </m:r>
                </m:den>
              </m:f>
              <m:r>
                <m:rPr>
                  <m:sty m:val="p"/>
                </m:rPr>
                <w:rPr>
                  <w:rFonts w:ascii="Cambria Math" w:hAnsi="Cambria Math"/>
                  <w:sz w:val="28"/>
                </w:rPr>
                <m:t>)</m:t>
              </m:r>
            </m:num>
            <m:den>
              <m:r>
                <m:rPr>
                  <m:sty m:val="p"/>
                </m:rPr>
                <w:rPr>
                  <w:rFonts w:ascii="Cambria Math" w:hAnsi="Cambria Math"/>
                  <w:sz w:val="28"/>
                  <w:lang w:val="en-US"/>
                </w:rPr>
                <m:t>ln⁡(</m:t>
              </m:r>
              <m:f>
                <m:fPr>
                  <m:ctrlPr>
                    <w:rPr>
                      <w:rFonts w:ascii="Cambria Math" w:hAnsi="Cambria Math"/>
                      <w:sz w:val="28"/>
                      <w:lang w:val="en-US"/>
                    </w:rPr>
                  </m:ctrlPr>
                </m:fPr>
                <m:num>
                  <m:r>
                    <m:rPr>
                      <m:sty m:val="p"/>
                    </m:rPr>
                    <w:rPr>
                      <w:rFonts w:ascii="Cambria Math" w:hAnsi="Cambria Math" w:hint="eastAsia"/>
                      <w:sz w:val="28"/>
                      <w:lang w:val="en-US"/>
                    </w:rPr>
                    <m:t>Х</m:t>
                  </m:r>
                  <m:r>
                    <m:rPr>
                      <m:sty m:val="p"/>
                    </m:rPr>
                    <w:rPr>
                      <w:rFonts w:ascii="Cambria Math" w:hAnsi="Cambria Math"/>
                      <w:sz w:val="28"/>
                      <w:lang w:val="en-US"/>
                    </w:rPr>
                    <m:t>1</m:t>
                  </m:r>
                </m:num>
                <m:den>
                  <m:r>
                    <m:rPr>
                      <m:sty m:val="p"/>
                    </m:rPr>
                    <w:rPr>
                      <w:rFonts w:ascii="Cambria Math" w:hAnsi="Cambria Math" w:hint="eastAsia"/>
                      <w:sz w:val="28"/>
                      <w:lang w:val="en-US"/>
                    </w:rPr>
                    <m:t>Х</m:t>
                  </m:r>
                  <m:r>
                    <m:rPr>
                      <m:sty m:val="p"/>
                    </m:rPr>
                    <w:rPr>
                      <w:rFonts w:ascii="Cambria Math" w:hAnsi="Cambria Math"/>
                      <w:sz w:val="28"/>
                      <w:lang w:val="en-US"/>
                    </w:rPr>
                    <m:t>2</m:t>
                  </m:r>
                </m:den>
              </m:f>
              <m:r>
                <m:rPr>
                  <m:sty m:val="p"/>
                </m:rPr>
                <w:rPr>
                  <w:rFonts w:ascii="Cambria Math" w:hAnsi="Cambria Math"/>
                  <w:sz w:val="28"/>
                  <w:lang w:val="en-US"/>
                </w:rPr>
                <m:t>)</m:t>
              </m:r>
            </m:den>
          </m:f>
        </m:oMath>
      </m:oMathPara>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lang w:val="en-US"/>
        </w:rPr>
        <w:t>n</w:t>
      </w:r>
      <w:r w:rsidRPr="00465EDE">
        <w:rPr>
          <w:rFonts w:ascii="Times New Roman" w:hAnsi="Times New Roman"/>
          <w:sz w:val="28"/>
        </w:rPr>
        <w:t xml:space="preserve"> – коэффициент торможения цены;</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Ц1 и Ц2 – цены на однородные товары;</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Х1 и Х2 – показатель основного параметра однородных товаров.</w:t>
      </w:r>
    </w:p>
    <w:p w:rsidR="003418C8" w:rsidRPr="00465EDE" w:rsidRDefault="003418C8" w:rsidP="003418C8">
      <w:pPr>
        <w:keepNext/>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методом удельных показателей (параметрический) определяется по формуле:</w:t>
      </w:r>
    </w:p>
    <w:p w:rsidR="003418C8" w:rsidRPr="00465EDE" w:rsidRDefault="003418C8" w:rsidP="003418C8">
      <w:pPr>
        <w:tabs>
          <w:tab w:val="left" w:pos="1701"/>
        </w:tabs>
        <w:spacing w:after="120" w:line="240" w:lineRule="auto"/>
        <w:ind w:firstLine="709"/>
        <w:jc w:val="center"/>
        <w:rPr>
          <w:rFonts w:ascii="Times New Roman" w:hAnsi="Times New Roman"/>
          <w:sz w:val="28"/>
        </w:rPr>
      </w:pPr>
      <w:r w:rsidRPr="00465EDE">
        <w:rPr>
          <w:rFonts w:ascii="Times New Roman" w:hAnsi="Times New Roman"/>
          <w:sz w:val="28"/>
        </w:rPr>
        <w:t>НМЦ = Ц</w:t>
      </w:r>
      <w:r w:rsidRPr="00465EDE">
        <w:rPr>
          <w:rFonts w:ascii="Times New Roman" w:hAnsi="Times New Roman"/>
          <w:sz w:val="28"/>
          <w:vertAlign w:val="subscript"/>
        </w:rPr>
        <w:t>д</w:t>
      </w:r>
      <w:r w:rsidRPr="00465EDE">
        <w:rPr>
          <w:rFonts w:ascii="Times New Roman" w:hAnsi="Times New Roman"/>
          <w:sz w:val="28"/>
        </w:rPr>
        <w:t>*(Х</w:t>
      </w:r>
      <w:r w:rsidRPr="00465EDE">
        <w:rPr>
          <w:rFonts w:ascii="Times New Roman" w:hAnsi="Times New Roman"/>
          <w:sz w:val="28"/>
          <w:vertAlign w:val="subscript"/>
        </w:rPr>
        <w:t>нмц</w:t>
      </w:r>
      <w:r w:rsidRPr="00465EDE">
        <w:rPr>
          <w:rFonts w:ascii="Times New Roman" w:hAnsi="Times New Roman"/>
          <w:sz w:val="28"/>
        </w:rPr>
        <w:t>/Х</w:t>
      </w:r>
      <w:r w:rsidRPr="00465EDE">
        <w:rPr>
          <w:rFonts w:ascii="Times New Roman" w:hAnsi="Times New Roman"/>
          <w:sz w:val="28"/>
          <w:vertAlign w:val="subscript"/>
        </w:rPr>
        <w:t>д</w:t>
      </w:r>
      <w:r w:rsidRPr="00465EDE">
        <w:rPr>
          <w:rFonts w:ascii="Times New Roman" w:hAnsi="Times New Roman"/>
          <w:sz w:val="28"/>
        </w:rPr>
        <w:t>)</w:t>
      </w:r>
      <w:r w:rsidRPr="00465EDE">
        <w:rPr>
          <w:rFonts w:ascii="Times New Roman" w:hAnsi="Times New Roman"/>
          <w:sz w:val="28"/>
          <w:vertAlign w:val="superscript"/>
          <w:lang w:val="en-US"/>
        </w:rPr>
        <w:t>n</w:t>
      </w:r>
      <w:r w:rsidRPr="00465EDE">
        <w:rPr>
          <w:rFonts w:ascii="Times New Roman" w:hAnsi="Times New Roman"/>
          <w:sz w:val="28"/>
        </w:rPr>
        <w:t>,</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 xml:space="preserve">НМЦ </w:t>
      </w:r>
      <w:r w:rsidRPr="00465EDE">
        <w:rPr>
          <w:rFonts w:ascii="Calibri" w:hAnsi="Calibri"/>
          <w:sz w:val="28"/>
        </w:rPr>
        <w:t>–</w:t>
      </w:r>
      <w:r w:rsidRPr="00465EDE">
        <w:rPr>
          <w:rFonts w:ascii="Times New Roman" w:hAnsi="Times New Roman"/>
          <w:sz w:val="28"/>
        </w:rPr>
        <w:t xml:space="preserve"> начальная (максимальная) цена предмета закупки, определяемая методом</w:t>
      </w:r>
      <w:r w:rsidRPr="00465EDE">
        <w:rPr>
          <w:rFonts w:ascii="Calibri" w:hAnsi="Calibri"/>
          <w:sz w:val="28"/>
        </w:rPr>
        <w:t xml:space="preserve"> </w:t>
      </w:r>
      <w:r w:rsidRPr="00465EDE">
        <w:rPr>
          <w:rFonts w:ascii="Times New Roman" w:hAnsi="Times New Roman"/>
          <w:sz w:val="28"/>
        </w:rPr>
        <w:t>удельных показателей (параметрический);</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д</w:t>
      </w:r>
      <w:r w:rsidRPr="00465EDE">
        <w:rPr>
          <w:rFonts w:ascii="Times New Roman" w:hAnsi="Times New Roman"/>
          <w:sz w:val="28"/>
        </w:rPr>
        <w:t xml:space="preserve"> – действующая цена на ранее закупаемое изделие;</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Х</w:t>
      </w:r>
      <w:r w:rsidRPr="00465EDE">
        <w:rPr>
          <w:rFonts w:ascii="Times New Roman" w:hAnsi="Times New Roman"/>
          <w:sz w:val="28"/>
          <w:vertAlign w:val="subscript"/>
        </w:rPr>
        <w:t>д</w:t>
      </w:r>
      <w:r w:rsidRPr="00465EDE">
        <w:rPr>
          <w:rFonts w:ascii="Times New Roman" w:hAnsi="Times New Roman"/>
          <w:sz w:val="28"/>
        </w:rPr>
        <w:t xml:space="preserve"> – показатель основного параметра ранее закупаемого изделия;</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Х</w:t>
      </w:r>
      <w:r w:rsidRPr="00465EDE">
        <w:rPr>
          <w:rFonts w:ascii="Times New Roman" w:hAnsi="Times New Roman"/>
          <w:sz w:val="28"/>
          <w:vertAlign w:val="subscript"/>
        </w:rPr>
        <w:t>нмц</w:t>
      </w:r>
      <w:r w:rsidRPr="00465EDE">
        <w:rPr>
          <w:rFonts w:ascii="Times New Roman" w:hAnsi="Times New Roman"/>
          <w:sz w:val="28"/>
        </w:rPr>
        <w:t xml:space="preserve"> – показатель основного параметра изделия, на которое определяется начальная (максимальная) цена;</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n – коэффициент торможения цены.</w:t>
      </w:r>
    </w:p>
    <w:p w:rsidR="003418C8" w:rsidRPr="00465EDE" w:rsidRDefault="003418C8" w:rsidP="003418C8">
      <w:pPr>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Затратный метод</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lastRenderedPageBreak/>
        <w:t>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Вновь разрабатываемого оборудования.</w:t>
      </w:r>
    </w:p>
    <w:p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Оборудования индивидуального производства, изготавливаемого по оригинальному техническому заданию.</w:t>
      </w:r>
    </w:p>
    <w:p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 xml:space="preserve">Оборудования, выпускаемого производителями-монополистами.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rsidR="003418C8" w:rsidRPr="00465EDE" w:rsidRDefault="003418C8" w:rsidP="003418C8">
      <w:pPr>
        <w:keepNext/>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Тарифный метод</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актами или локальными нормативными актами </w:t>
      </w:r>
      <w:r w:rsidR="00751813" w:rsidRPr="00465EDE">
        <w:rPr>
          <w:rFonts w:ascii="Times New Roman" w:hAnsi="Times New Roman"/>
          <w:sz w:val="28"/>
        </w:rPr>
        <w:t>ПАО</w:t>
      </w:r>
      <w:r w:rsidR="00751813" w:rsidRPr="00465EDE">
        <w:rPr>
          <w:rFonts w:ascii="Times New Roman" w:eastAsia="Calibri" w:hAnsi="Times New Roman" w:cs="Times New Roman"/>
          <w:sz w:val="28"/>
          <w:szCs w:val="28"/>
        </w:rPr>
        <w:t xml:space="preserve"> </w:t>
      </w:r>
      <w:r w:rsidR="00751813" w:rsidRPr="00465EDE">
        <w:rPr>
          <w:rFonts w:ascii="Times New Roman" w:hAnsi="Times New Roman"/>
          <w:sz w:val="28"/>
        </w:rPr>
        <w:t>«Газпром»</w:t>
      </w:r>
      <w:r w:rsidRPr="00465EDE">
        <w:rPr>
          <w:rFonts w:ascii="Times New Roman" w:hAnsi="Times New Roman"/>
          <w:sz w:val="28"/>
        </w:rPr>
        <w:t>. В этом случае начальная (максимальная) цена договора (предмета закупки) определяется по регулируемым ценам (тарифам) на товары (работы, услуги).</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тарифным методом (НМЦтариф) определяется по формуле:</w:t>
      </w:r>
    </w:p>
    <w:p w:rsidR="003418C8" w:rsidRPr="00465EDE" w:rsidRDefault="003418C8" w:rsidP="003418C8">
      <w:pPr>
        <w:tabs>
          <w:tab w:val="left" w:pos="1701"/>
        </w:tabs>
        <w:spacing w:after="120" w:line="240" w:lineRule="auto"/>
        <w:ind w:firstLine="709"/>
        <w:jc w:val="center"/>
        <w:rPr>
          <w:rFonts w:ascii="Times New Roman" w:hAnsi="Times New Roman"/>
          <w:sz w:val="28"/>
        </w:rPr>
      </w:pPr>
      <w:r w:rsidRPr="00465EDE">
        <w:rPr>
          <w:rFonts w:ascii="Times New Roman" w:hAnsi="Times New Roman"/>
          <w:sz w:val="28"/>
        </w:rPr>
        <w:t>НМЦтариф = V*Цтариф</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lang w:val="en-US"/>
        </w:rPr>
        <w:t>V</w:t>
      </w:r>
      <w:r w:rsidRPr="00465EDE">
        <w:rPr>
          <w:rFonts w:ascii="Times New Roman" w:hAnsi="Times New Roman"/>
          <w:sz w:val="28"/>
        </w:rPr>
        <w:t> </w:t>
      </w:r>
      <w:r w:rsidRPr="00465EDE">
        <w:rPr>
          <w:rFonts w:ascii="Calibri" w:hAnsi="Calibri"/>
          <w:sz w:val="28"/>
        </w:rPr>
        <w:t>–</w:t>
      </w:r>
      <w:r w:rsidRPr="00465EDE">
        <w:rPr>
          <w:rFonts w:ascii="Times New Roman" w:hAnsi="Times New Roman"/>
          <w:sz w:val="28"/>
        </w:rPr>
        <w:t> количество (объем) закупаемого товара (работы, услуги);</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Цтариф – цена (тариф) единицы товара (работы, услуги).</w:t>
      </w:r>
    </w:p>
    <w:p w:rsidR="003418C8" w:rsidRPr="00465EDE" w:rsidRDefault="003418C8" w:rsidP="003418C8">
      <w:pPr>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Проектно-сметный метод</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Проектно-сметный метод применяется для определения начальной (максимальной) цены договора (предмета закупки) на строительство, реконструкцию и капитальный ремонт объектов, а также может быть применен </w:t>
      </w:r>
      <w:r w:rsidRPr="00465EDE">
        <w:rPr>
          <w:rFonts w:ascii="Times New Roman" w:hAnsi="Times New Roman"/>
          <w:sz w:val="28"/>
        </w:rPr>
        <w:lastRenderedPageBreak/>
        <w:t>при определении начальной (максимальной) цены договора (предмета закупки) на текущий ремонт зданий, сооружений, строений, помещений.</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инфляции на период выполнения работ.</w:t>
      </w:r>
    </w:p>
    <w:p w:rsidR="003418C8" w:rsidRPr="00465EDE" w:rsidRDefault="003418C8" w:rsidP="003418C8">
      <w:pPr>
        <w:numPr>
          <w:ilvl w:val="1"/>
          <w:numId w:val="433"/>
        </w:numPr>
        <w:tabs>
          <w:tab w:val="left" w:pos="1701"/>
        </w:tabs>
        <w:spacing w:after="120" w:line="240" w:lineRule="auto"/>
        <w:ind w:left="0" w:firstLine="709"/>
        <w:contextualSpacing/>
        <w:jc w:val="both"/>
        <w:rPr>
          <w:rFonts w:ascii="Times New Roman" w:hAnsi="Times New Roman"/>
          <w:b/>
          <w:sz w:val="28"/>
        </w:rPr>
      </w:pPr>
      <w:bookmarkStart w:id="199" w:name="Пункт_4_10"/>
      <w:r w:rsidRPr="00465EDE">
        <w:rPr>
          <w:rFonts w:ascii="Times New Roman" w:hAnsi="Times New Roman"/>
          <w:b/>
          <w:sz w:val="28"/>
        </w:rPr>
        <w:t>Ме</w:t>
      </w:r>
      <w:bookmarkEnd w:id="199"/>
      <w:r w:rsidRPr="00465EDE">
        <w:rPr>
          <w:rFonts w:ascii="Times New Roman" w:hAnsi="Times New Roman"/>
          <w:b/>
          <w:sz w:val="28"/>
        </w:rPr>
        <w:t>тод расчета цены научно-исследовательских, опытно-конструкторских и технологических работ</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утвержденной приказом </w:t>
      </w:r>
      <w:r w:rsidR="00C419A2" w:rsidRPr="00465EDE">
        <w:rPr>
          <w:rFonts w:ascii="Times New Roman" w:hAnsi="Times New Roman" w:cs="Times New Roman"/>
          <w:sz w:val="28"/>
          <w:szCs w:val="28"/>
        </w:rPr>
        <w:br/>
      </w:r>
      <w:r w:rsidR="00C419A2" w:rsidRPr="00465EDE">
        <w:rPr>
          <w:rFonts w:ascii="Times New Roman" w:hAnsi="Times New Roman"/>
          <w:sz w:val="28"/>
        </w:rPr>
        <w:t>ПАО</w:t>
      </w:r>
      <w:r w:rsidR="00C419A2" w:rsidRPr="00465EDE">
        <w:rPr>
          <w:rFonts w:ascii="Times New Roman" w:hAnsi="Times New Roman" w:cs="Times New Roman"/>
          <w:sz w:val="28"/>
          <w:szCs w:val="28"/>
        </w:rPr>
        <w:t xml:space="preserve"> </w:t>
      </w:r>
      <w:r w:rsidR="00C419A2" w:rsidRPr="00465EDE">
        <w:rPr>
          <w:rFonts w:ascii="Times New Roman" w:hAnsi="Times New Roman"/>
          <w:sz w:val="28"/>
        </w:rPr>
        <w:t>«Газпром</w:t>
      </w:r>
      <w:r w:rsidR="00C419A2" w:rsidRPr="00465EDE">
        <w:rPr>
          <w:rFonts w:ascii="Times New Roman" w:hAnsi="Times New Roman" w:cs="Times New Roman"/>
          <w:sz w:val="28"/>
          <w:szCs w:val="28"/>
        </w:rPr>
        <w:t xml:space="preserve">», Компаний </w:t>
      </w:r>
      <w:r w:rsidR="00DC5340" w:rsidRPr="00465EDE">
        <w:rPr>
          <w:rFonts w:ascii="Times New Roman" w:hAnsi="Times New Roman" w:cs="Times New Roman"/>
          <w:sz w:val="28"/>
          <w:szCs w:val="28"/>
        </w:rPr>
        <w:t>Группы Газпром межрегионгаз</w:t>
      </w:r>
      <w:r w:rsidRPr="00465EDE">
        <w:rPr>
          <w:rFonts w:ascii="Times New Roman" w:hAnsi="Times New Roman" w:cs="Times New Roman"/>
          <w:sz w:val="28"/>
          <w:szCs w:val="28"/>
        </w:rPr>
        <w:t>.</w:t>
      </w:r>
    </w:p>
    <w:p w:rsidR="003418C8" w:rsidRPr="00465EDE" w:rsidRDefault="003418C8" w:rsidP="003418C8">
      <w:pPr>
        <w:keepNext/>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Метод формирования цены с учетом влияния внешних факторов</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 xml:space="preserve">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 xml:space="preserve">.10,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.12.</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Под внешними факторами понимаются:</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индексов цен по видам экономической деятельности, определяемых Министерством экономического развития Российской Федерации;</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курсов иностранных валют по данным Центрального банка Российской Федерации;</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биржевых индексов;</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индексов международных и российских аналитических агентств;</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различные изменения качественных характеристик товара (работ, услуг);</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другие факторы, влияние которых может привести к существенному изменению начальной (максимальной) цены договора (предмета закупки).</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lastRenderedPageBreak/>
        <w:t xml:space="preserve">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.9</w:t>
      </w:r>
      <w:r w:rsidRPr="00465EDE">
        <w:rPr>
          <w:rFonts w:ascii="Times New Roman" w:hAnsi="Times New Roman"/>
          <w:sz w:val="28"/>
        </w:rPr>
        <w:t xml:space="preserve"> с дальнейшей корректировкой по формуле, учитывающей влияние внешних факторов на изменение цены рассматриваемого вида товаров (работ, услуг). </w:t>
      </w:r>
    </w:p>
    <w:p w:rsidR="003418C8" w:rsidRPr="00465EDE" w:rsidRDefault="003418C8" w:rsidP="003418C8">
      <w:pPr>
        <w:numPr>
          <w:ilvl w:val="2"/>
          <w:numId w:val="433"/>
        </w:numPr>
        <w:tabs>
          <w:tab w:val="left" w:pos="1701"/>
        </w:tabs>
        <w:spacing w:after="0" w:line="240" w:lineRule="auto"/>
        <w:ind w:left="0" w:firstLine="709"/>
        <w:contextualSpacing/>
        <w:jc w:val="both"/>
        <w:rPr>
          <w:rFonts w:ascii="Times New Roman" w:hAnsi="Times New Roman"/>
          <w:sz w:val="28"/>
        </w:rPr>
      </w:pPr>
      <w:r w:rsidRPr="00465EDE">
        <w:rPr>
          <w:rFonts w:ascii="Times New Roman" w:hAnsi="Times New Roman"/>
          <w:sz w:val="28"/>
        </w:rPr>
        <w:t xml:space="preserve">Формула определяется ответственным за формирование начальной (максимальной) цены договора (предмета закупки) подразделением в соответствии с пунктом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.1.</w:t>
      </w:r>
    </w:p>
    <w:p w:rsidR="003418C8" w:rsidRPr="00465EDE" w:rsidRDefault="003418C8" w:rsidP="003418C8">
      <w:pPr>
        <w:keepNext/>
        <w:numPr>
          <w:ilvl w:val="1"/>
          <w:numId w:val="433"/>
        </w:numPr>
        <w:tabs>
          <w:tab w:val="left" w:pos="1701"/>
        </w:tabs>
        <w:spacing w:before="120" w:after="120" w:line="240" w:lineRule="auto"/>
        <w:ind w:left="0" w:firstLine="709"/>
        <w:jc w:val="both"/>
        <w:rPr>
          <w:rFonts w:ascii="Times New Roman" w:hAnsi="Times New Roman"/>
          <w:b/>
          <w:sz w:val="28"/>
        </w:rPr>
      </w:pPr>
      <w:bookmarkStart w:id="200" w:name="Пункт_4_12"/>
      <w:r w:rsidRPr="00465EDE">
        <w:rPr>
          <w:rFonts w:ascii="Times New Roman" w:hAnsi="Times New Roman"/>
          <w:b/>
          <w:sz w:val="28"/>
        </w:rPr>
        <w:t>Мет</w:t>
      </w:r>
      <w:bookmarkEnd w:id="200"/>
      <w:r w:rsidRPr="00465EDE">
        <w:rPr>
          <w:rFonts w:ascii="Times New Roman" w:hAnsi="Times New Roman"/>
          <w:b/>
          <w:sz w:val="28"/>
        </w:rPr>
        <w:t>од формирования цены на товары машиностроительной отрасли длительного производства</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 xml:space="preserve">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.8</w:t>
      </w:r>
      <w:r w:rsidRPr="00465EDE">
        <w:rPr>
          <w:rFonts w:ascii="Times New Roman" w:hAnsi="Times New Roman"/>
          <w:sz w:val="28"/>
        </w:rPr>
        <w:t xml:space="preserve"> в уровне цен на</w:t>
      </w:r>
      <w:r w:rsidRPr="00465EDE">
        <w:rPr>
          <w:rFonts w:ascii="Times New Roman" w:eastAsia="Calibri" w:hAnsi="Times New Roman" w:cs="Times New Roman"/>
          <w:sz w:val="28"/>
          <w:szCs w:val="28"/>
        </w:rPr>
        <w:t xml:space="preserve"> </w:t>
      </w:r>
      <w:r w:rsidRPr="00465EDE">
        <w:rPr>
          <w:rFonts w:ascii="Times New Roman" w:hAnsi="Times New Roman"/>
          <w:sz w:val="28"/>
        </w:rPr>
        <w:t>01</w:t>
      </w:r>
      <w:r w:rsidRPr="00465EDE">
        <w:rPr>
          <w:rFonts w:ascii="Times New Roman" w:eastAsia="Calibri" w:hAnsi="Times New Roman" w:cs="Times New Roman"/>
          <w:sz w:val="28"/>
          <w:szCs w:val="28"/>
        </w:rPr>
        <w:t xml:space="preserve"> </w:t>
      </w:r>
      <w:r w:rsidRPr="00465EDE">
        <w:rPr>
          <w:rFonts w:ascii="Times New Roman" w:hAnsi="Times New Roman"/>
          <w:sz w:val="28"/>
        </w:rPr>
        <w:t>января года объявления конкурентной закупки, с дальнейшей корректировкой начальной (максимальной) цены по формуле:</w:t>
      </w:r>
    </w:p>
    <w:p w:rsidR="003418C8" w:rsidRPr="00465EDE" w:rsidRDefault="0088055D" w:rsidP="00B734D8">
      <w:pPr>
        <w:ind w:firstLine="709"/>
        <w:jc w:val="center"/>
        <w:rPr>
          <w:rFonts w:ascii="Times New Roman" w:hAnsi="Times New Roman"/>
          <w:sz w:val="28"/>
          <w:vertAlign w:val="subscript"/>
        </w:rPr>
      </w:pPr>
      <m:oMathPara>
        <m:oMathParaPr>
          <m:jc m:val="center"/>
        </m:oMathParaPr>
        <m:oMath>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пос</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б</m:t>
              </m:r>
              <m:r>
                <m:rPr>
                  <m:sty m:val="p"/>
                </m:rPr>
                <w:rPr>
                  <w:rFonts w:ascii="Cambria Math" w:hAnsi="Cambria Math"/>
                  <w:sz w:val="28"/>
                </w:rPr>
                <m:t xml:space="preserve">. </m:t>
              </m:r>
              <m:r>
                <m:rPr>
                  <m:sty m:val="p"/>
                </m:rPr>
                <w:rPr>
                  <w:rFonts w:ascii="Cambria Math" w:hAnsi="Cambria Math" w:hint="eastAsia"/>
                  <w:sz w:val="28"/>
                </w:rPr>
                <m:t>руб</m:t>
              </m:r>
              <m:r>
                <m:rPr>
                  <m:sty m:val="p"/>
                </m:rPr>
                <w:rPr>
                  <w:rFonts w:ascii="Cambria Math" w:hAnsi="Cambria Math"/>
                  <w:sz w:val="28"/>
                </w:rPr>
                <m:t>.</m:t>
              </m:r>
            </m:sub>
          </m:sSub>
          <m:r>
            <m:rPr>
              <m:sty m:val="p"/>
            </m:rPr>
            <w:rPr>
              <w:rFonts w:ascii="Cambria Math" w:hAnsi="Cambria Math"/>
              <w:sz w:val="28"/>
            </w:rPr>
            <m:t>/(</m:t>
          </m:r>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hint="eastAsia"/>
                              <w:sz w:val="28"/>
                            </w:rPr>
                            <m:t>б</m:t>
                          </m:r>
                        </m:num>
                        <m:den>
                          <m:r>
                            <m:rPr>
                              <m:sty m:val="p"/>
                            </m:rPr>
                            <w:rPr>
                              <w:rFonts w:ascii="Cambria Math" w:hAnsi="Cambria Math" w:hint="eastAsia"/>
                              <w:sz w:val="28"/>
                            </w:rPr>
                            <m:t>б</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янв</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lang w:val="en-US"/>
            </w:rPr>
            <m:t>C</m:t>
          </m:r>
          <m:r>
            <m:rPr>
              <m:sty m:val="p"/>
            </m:rPr>
            <w:rPr>
              <w:rFonts w:ascii="Cambria Math" w:hAnsi="Cambria Math"/>
              <w:sz w:val="28"/>
            </w:rPr>
            <m:t>+1))</m:t>
          </m:r>
          <m:r>
            <m:rPr>
              <m:sty m:val="p"/>
            </m:rPr>
            <w:rPr>
              <w:rFonts w:ascii="Cambria Math" w:hAnsi="Cambria Math" w:hint="eastAsia"/>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lang w:val="en-US"/>
            </w:rPr>
            <m:t>C</m:t>
          </m:r>
          <m:r>
            <m:rPr>
              <m:sty m:val="p"/>
            </m:rPr>
            <w:rPr>
              <w:rFonts w:ascii="Cambria Math" w:hAnsi="Cambria Math"/>
              <w:sz w:val="28"/>
            </w:rPr>
            <m:t>+1)+</m:t>
          </m:r>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б</m:t>
              </m:r>
              <m:r>
                <m:rPr>
                  <m:sty m:val="p"/>
                </m:rPr>
                <w:rPr>
                  <w:rFonts w:ascii="Cambria Math" w:hAnsi="Cambria Math"/>
                  <w:sz w:val="28"/>
                </w:rPr>
                <m:t>.</m:t>
              </m:r>
              <m:r>
                <m:rPr>
                  <m:sty m:val="p"/>
                </m:rPr>
                <w:rPr>
                  <w:rFonts w:ascii="Cambria Math" w:hAnsi="Cambria Math" w:hint="eastAsia"/>
                  <w:sz w:val="28"/>
                </w:rPr>
                <m:t>вал</m:t>
              </m:r>
              <m:r>
                <m:rPr>
                  <m:sty m:val="p"/>
                </m:rPr>
                <w:rPr>
                  <w:rFonts w:ascii="Cambria Math" w:hAnsi="Cambria Math"/>
                  <w:sz w:val="28"/>
                </w:rPr>
                <m:t>.</m:t>
              </m:r>
            </m:sub>
          </m:sSub>
          <m:r>
            <m:rPr>
              <m:sty m:val="p"/>
            </m:rPr>
            <w:rPr>
              <w:rFonts w:ascii="Cambria Math" w:hAnsi="Cambria Math" w:hint="eastAsia"/>
              <w:sz w:val="28"/>
            </w:rPr>
            <m:t>×</m:t>
          </m:r>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пос</m:t>
                  </m:r>
                </m:sub>
                <m:sup/>
              </m:sSubSup>
            </m:num>
            <m:den>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б</m:t>
                  </m:r>
                </m:sub>
                <m:sup/>
              </m:sSubSup>
            </m:den>
          </m:f>
          <m:r>
            <m:rPr>
              <m:sty m:val="p"/>
            </m:rPr>
            <w:rPr>
              <w:rFonts w:ascii="Cambria Math" w:hAnsi="Cambria Math"/>
              <w:sz w:val="28"/>
            </w:rPr>
            <m:t>+</m:t>
          </m:r>
          <m:r>
            <m:rPr>
              <m:sty m:val="p"/>
            </m:rPr>
            <w:rPr>
              <w:rFonts w:ascii="Cambria Math" w:hAnsi="Cambria Math" w:hint="eastAsia"/>
              <w:sz w:val="28"/>
            </w:rPr>
            <m:t>ΔЦ</m:t>
          </m:r>
          <m:r>
            <m:rPr>
              <m:sty m:val="p"/>
            </m:rPr>
            <w:rPr>
              <w:rFonts w:ascii="Cambria Math" w:hAnsi="Cambria Math" w:hint="eastAsia"/>
              <w:sz w:val="28"/>
              <w:vertAlign w:val="subscript"/>
            </w:rPr>
            <m:t>ти</m:t>
          </m:r>
        </m:oMath>
      </m:oMathPara>
    </w:p>
    <w:p w:rsidR="003418C8" w:rsidRPr="00465EDE" w:rsidRDefault="003418C8" w:rsidP="00B734D8">
      <w:pPr>
        <w:ind w:firstLine="709"/>
        <w:jc w:val="both"/>
        <w:rPr>
          <w:rFonts w:ascii="Times New Roman" w:hAnsi="Times New Roman"/>
          <w:b/>
          <w:sz w:val="28"/>
        </w:rPr>
      </w:pPr>
      <w:r w:rsidRPr="00465EDE">
        <w:rPr>
          <w:rFonts w:ascii="Times New Roman" w:hAnsi="Times New Roman"/>
          <w:sz w:val="28"/>
        </w:rPr>
        <w:t>где:</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 xml:space="preserve">пос </w:t>
      </w:r>
      <w:r w:rsidRPr="00465EDE">
        <w:rPr>
          <w:rFonts w:ascii="Times New Roman" w:hAnsi="Times New Roman"/>
          <w:sz w:val="28"/>
        </w:rPr>
        <w:t>– закупочная цена продукции в периоде (квартале) поставки;</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б</w:t>
      </w:r>
      <w:r w:rsidRPr="00465EDE">
        <w:rPr>
          <w:rFonts w:ascii="Times New Roman" w:hAnsi="Times New Roman"/>
          <w:sz w:val="28"/>
        </w:rPr>
        <w:t xml:space="preserve"> = Ц</w:t>
      </w:r>
      <w:r w:rsidRPr="00465EDE">
        <w:rPr>
          <w:rFonts w:ascii="Times New Roman" w:hAnsi="Times New Roman"/>
          <w:sz w:val="28"/>
          <w:vertAlign w:val="subscript"/>
        </w:rPr>
        <w:t xml:space="preserve">б.руб. + </w:t>
      </w:r>
      <w:r w:rsidRPr="00465EDE">
        <w:rPr>
          <w:rFonts w:ascii="Times New Roman" w:hAnsi="Times New Roman"/>
          <w:sz w:val="28"/>
        </w:rPr>
        <w:t>Ц</w:t>
      </w:r>
      <w:r w:rsidRPr="00465EDE">
        <w:rPr>
          <w:rFonts w:ascii="Times New Roman" w:hAnsi="Times New Roman"/>
          <w:sz w:val="28"/>
          <w:vertAlign w:val="subscript"/>
        </w:rPr>
        <w:t>б.вал.</w:t>
      </w:r>
      <w:r w:rsidRPr="00465EDE">
        <w:rPr>
          <w:rFonts w:ascii="Times New Roman" w:hAnsi="Times New Roman"/>
          <w:sz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б.руб.</w:t>
      </w:r>
      <w:r w:rsidRPr="00465EDE">
        <w:rPr>
          <w:rFonts w:ascii="Times New Roman" w:hAnsi="Times New Roman"/>
          <w:sz w:val="28"/>
        </w:rPr>
        <w:t xml:space="preserve"> – часть базовой цены продукции, не зависящая от импорта;</w:t>
      </w:r>
    </w:p>
    <w:p w:rsidR="003418C8" w:rsidRPr="00465EDE" w:rsidRDefault="003418C8" w:rsidP="00B734D8">
      <w:pPr>
        <w:tabs>
          <w:tab w:val="left" w:pos="2811"/>
        </w:tabs>
        <w:spacing w:after="120"/>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б.вал.</w:t>
      </w:r>
      <w:r w:rsidRPr="00465EDE">
        <w:rPr>
          <w:rFonts w:ascii="Times New Roman" w:hAnsi="Times New Roman"/>
          <w:sz w:val="28"/>
        </w:rPr>
        <w:t xml:space="preserve"> – затраты на закупку импортных материалов и комплектующих в уровне цен года объявления конкурентной закупки;</w:t>
      </w:r>
    </w:p>
    <w:p w:rsidR="003418C8" w:rsidRPr="00465EDE" w:rsidRDefault="0088055D" w:rsidP="00B734D8">
      <w:pPr>
        <w:spacing w:after="120"/>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hint="eastAsia"/>
                    <w:sz w:val="28"/>
                  </w:rPr>
                  <m:t>б</m:t>
                </m:r>
              </m:num>
              <m:den>
                <m:r>
                  <m:rPr>
                    <m:sty m:val="p"/>
                  </m:rPr>
                  <w:rPr>
                    <w:rFonts w:ascii="Cambria Math" w:hAnsi="Cambria Math" w:hint="eastAsia"/>
                    <w:sz w:val="28"/>
                  </w:rPr>
                  <m:t>б</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янв</m:t>
            </m:r>
          </m:sup>
        </m:sSubSup>
      </m:oMath>
      <w:r w:rsidR="003418C8" w:rsidRPr="00465EDE">
        <w:rPr>
          <w:rFonts w:ascii="Times New Roman" w:hAnsi="Times New Roman"/>
          <w:sz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rsidR="003418C8" w:rsidRPr="00465EDE" w:rsidRDefault="0088055D" w:rsidP="00B734D8">
      <w:pPr>
        <w:tabs>
          <w:tab w:val="left" w:pos="5670"/>
        </w:tabs>
        <w:spacing w:after="120"/>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oMath>
      <w:r w:rsidR="003418C8" w:rsidRPr="00465EDE">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в </w:t>
      </w:r>
      <w:r w:rsidR="003418C8" w:rsidRPr="00465EDE">
        <w:rPr>
          <w:rFonts w:ascii="Times New Roman" w:hAnsi="Times New Roman"/>
          <w:sz w:val="28"/>
          <w:lang w:val="en-US"/>
        </w:rPr>
        <w:t>i</w:t>
      </w:r>
      <w:r w:rsidR="003418C8" w:rsidRPr="00465EDE">
        <w:rPr>
          <w:rFonts w:ascii="Times New Roman" w:hAnsi="Times New Roman"/>
          <w:sz w:val="28"/>
        </w:rPr>
        <w:t>-ом году, действующие в период поставки;</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К</w:t>
      </w:r>
      <w:r w:rsidRPr="00465EDE">
        <w:rPr>
          <w:rFonts w:ascii="Times New Roman" w:hAnsi="Times New Roman"/>
          <w:sz w:val="28"/>
          <w:vertAlign w:val="subscript"/>
        </w:rPr>
        <w:t>вал.б</w:t>
      </w:r>
      <w:r w:rsidRPr="00465EDE">
        <w:rPr>
          <w:rFonts w:ascii="Times New Roman" w:hAnsi="Times New Roman"/>
          <w:sz w:val="28"/>
        </w:rPr>
        <w:t xml:space="preserve"> – курс валюты на 01 января года объявления конкурентной закупки;</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К</w:t>
      </w:r>
      <w:r w:rsidRPr="00465EDE">
        <w:rPr>
          <w:rFonts w:ascii="Times New Roman" w:hAnsi="Times New Roman"/>
          <w:sz w:val="28"/>
          <w:vertAlign w:val="subscript"/>
        </w:rPr>
        <w:t>вал.пос</w:t>
      </w:r>
      <w:r w:rsidRPr="00465EDE">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w:t>
      </w:r>
      <w:r w:rsidRPr="00465EDE">
        <w:rPr>
          <w:rFonts w:ascii="Times New Roman" w:hAnsi="Times New Roman" w:cs="Times New Roman"/>
          <w:sz w:val="28"/>
          <w:szCs w:val="28"/>
        </w:rPr>
        <w:t xml:space="preserve"> </w:t>
      </w:r>
      <w:r w:rsidRPr="00465EDE">
        <w:rPr>
          <w:rFonts w:ascii="Times New Roman" w:hAnsi="Times New Roman"/>
          <w:sz w:val="28"/>
        </w:rPr>
        <w:t>закупку импортных материально-технических ресурсов;</w:t>
      </w:r>
    </w:p>
    <w:p w:rsidR="003418C8" w:rsidRPr="00465EDE" w:rsidRDefault="003418C8" w:rsidP="00B734D8">
      <w:pPr>
        <w:spacing w:after="120"/>
        <w:ind w:firstLine="709"/>
        <w:contextualSpacing/>
        <w:jc w:val="both"/>
        <w:rPr>
          <w:rFonts w:ascii="Times New Roman" w:hAnsi="Times New Roman"/>
          <w:sz w:val="28"/>
        </w:rPr>
      </w:pPr>
      <w:r w:rsidRPr="00465EDE">
        <w:rPr>
          <w:rFonts w:ascii="Times New Roman" w:hAnsi="Times New Roman"/>
          <w:sz w:val="28"/>
        </w:rPr>
        <w:t>ΔЦ</w:t>
      </w:r>
      <w:r w:rsidRPr="00465EDE">
        <w:rPr>
          <w:rFonts w:ascii="Times New Roman" w:hAnsi="Times New Roman"/>
          <w:sz w:val="28"/>
          <w:vertAlign w:val="subscript"/>
        </w:rPr>
        <w:t xml:space="preserve">ти </w:t>
      </w:r>
      <w:r w:rsidRPr="00465EDE">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rsidR="003418C8" w:rsidRPr="00465EDE" w:rsidRDefault="003418C8" w:rsidP="00B734D8">
      <w:pPr>
        <w:spacing w:after="120"/>
        <w:ind w:firstLine="709"/>
        <w:contextualSpacing/>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B85C6E" w:rsidRPr="00465EDE">
        <w:rPr>
          <w:rFonts w:ascii="Times New Roman" w:hAnsi="Times New Roman"/>
          <w:sz w:val="28"/>
        </w:rPr>
        <w:t>ПАО «Газпром»</w:t>
      </w:r>
      <w:r w:rsidRPr="00465EDE">
        <w:rPr>
          <w:rFonts w:ascii="Times New Roman" w:hAnsi="Times New Roman"/>
          <w:sz w:val="28"/>
        </w:rPr>
        <w:t>.</w:t>
      </w:r>
    </w:p>
    <w:p w:rsidR="003418C8" w:rsidRPr="00465EDE" w:rsidRDefault="003418C8" w:rsidP="00B734D8">
      <w:pPr>
        <w:numPr>
          <w:ilvl w:val="2"/>
          <w:numId w:val="433"/>
        </w:numPr>
        <w:tabs>
          <w:tab w:val="left" w:pos="1701"/>
        </w:tabs>
        <w:spacing w:after="0" w:line="240" w:lineRule="auto"/>
        <w:ind w:left="0" w:firstLine="709"/>
        <w:contextualSpacing/>
        <w:jc w:val="both"/>
        <w:rPr>
          <w:rFonts w:ascii="Times New Roman" w:hAnsi="Times New Roman"/>
          <w:sz w:val="28"/>
        </w:rPr>
      </w:pPr>
      <w:r w:rsidRPr="00465EDE">
        <w:rPr>
          <w:rFonts w:ascii="Times New Roman" w:hAnsi="Times New Roman"/>
          <w:sz w:val="28"/>
        </w:rPr>
        <w:t xml:space="preserve">В остальных случаях 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.8</w:t>
      </w:r>
      <w:r w:rsidRPr="00465EDE">
        <w:rPr>
          <w:rFonts w:ascii="Times New Roman" w:hAnsi="Times New Roman"/>
          <w:sz w:val="28"/>
        </w:rPr>
        <w:t xml:space="preserve"> с учетом макроэкономических показателей в уровне цен планируемого периода поставки с дальнейшей корректировкой по формуле:</w:t>
      </w:r>
    </w:p>
    <w:p w:rsidR="003418C8" w:rsidRPr="00465EDE" w:rsidRDefault="0088055D" w:rsidP="00B734D8">
      <w:pPr>
        <w:ind w:firstLine="709"/>
        <w:jc w:val="both"/>
        <w:rPr>
          <w:rFonts w:ascii="Times New Roman" w:hAnsi="Times New Roman"/>
          <w:sz w:val="28"/>
          <w:vertAlign w:val="subscript"/>
        </w:rPr>
      </w:pPr>
      <m:oMathPara>
        <m:oMathParaPr>
          <m:jc m:val="center"/>
        </m:oMathParaPr>
        <m:oMath>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пос</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m:t>
              </m:r>
              <m:r>
                <m:rPr>
                  <m:sty m:val="p"/>
                </m:rPr>
                <w:rPr>
                  <w:rFonts w:ascii="Cambria Math" w:hAnsi="Cambria Math" w:hint="eastAsia"/>
                  <w:sz w:val="28"/>
                </w:rPr>
                <m:t>Ц</m:t>
              </m:r>
            </m:e>
            <m:sub>
              <m:r>
                <m:rPr>
                  <m:sty m:val="p"/>
                </m:rPr>
                <w:rPr>
                  <w:rFonts w:ascii="Cambria Math" w:hAnsi="Cambria Math" w:hint="eastAsia"/>
                  <w:sz w:val="28"/>
                </w:rPr>
                <m:t>конк</m:t>
              </m:r>
              <m:r>
                <m:rPr>
                  <m:sty m:val="p"/>
                </m:rPr>
                <w:rPr>
                  <w:rFonts w:ascii="Cambria Math" w:hAnsi="Cambria Math"/>
                  <w:sz w:val="28"/>
                </w:rPr>
                <m:t xml:space="preserve">. </m:t>
              </m:r>
              <m:r>
                <m:rPr>
                  <m:sty m:val="p"/>
                </m:rPr>
                <w:rPr>
                  <w:rFonts w:ascii="Cambria Math" w:hAnsi="Cambria Math" w:hint="eastAsia"/>
                  <w:sz w:val="28"/>
                </w:rPr>
                <m:t>руб</m:t>
              </m:r>
              <m:r>
                <m:rPr>
                  <m:sty m:val="p"/>
                </m:rPr>
                <w:rPr>
                  <w:rFonts w:ascii="Cambria Math" w:hAnsi="Cambria Math"/>
                  <w:sz w:val="28"/>
                </w:rPr>
                <m:t>.</m:t>
              </m:r>
            </m:sub>
          </m:sSub>
          <m:r>
            <m:rPr>
              <m:sty m:val="p"/>
            </m:rPr>
            <w:rPr>
              <w:rFonts w:ascii="Cambria Math" w:hAnsi="Cambria Math"/>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б</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rPr>
            <m:t>C+1))</m:t>
          </m:r>
          <m:r>
            <m:rPr>
              <m:sty m:val="p"/>
            </m:rPr>
            <w:rPr>
              <w:rFonts w:ascii="Cambria Math" w:hAnsi="Cambria Math" w:hint="eastAsia"/>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rPr>
            <m:t>C+1)+</m:t>
          </m:r>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конк</m:t>
              </m:r>
              <m:r>
                <m:rPr>
                  <m:sty m:val="p"/>
                </m:rPr>
                <w:rPr>
                  <w:rFonts w:ascii="Cambria Math" w:hAnsi="Cambria Math"/>
                  <w:sz w:val="28"/>
                </w:rPr>
                <m:t>.</m:t>
              </m:r>
              <m:r>
                <m:rPr>
                  <m:sty m:val="p"/>
                </m:rPr>
                <w:rPr>
                  <w:rFonts w:ascii="Cambria Math" w:hAnsi="Cambria Math" w:hint="eastAsia"/>
                  <w:sz w:val="28"/>
                </w:rPr>
                <m:t>вал</m:t>
              </m:r>
              <m:r>
                <m:rPr>
                  <m:sty m:val="p"/>
                </m:rPr>
                <w:rPr>
                  <w:rFonts w:ascii="Cambria Math" w:hAnsi="Cambria Math"/>
                  <w:sz w:val="28"/>
                </w:rPr>
                <m:t>.</m:t>
              </m:r>
            </m:sub>
          </m:sSub>
          <m:r>
            <m:rPr>
              <m:sty m:val="p"/>
            </m:rPr>
            <w:rPr>
              <w:rFonts w:ascii="Cambria Math" w:hAnsi="Cambria Math" w:hint="eastAsia"/>
              <w:sz w:val="28"/>
            </w:rPr>
            <m:t>×</m:t>
          </m:r>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пос</m:t>
                  </m:r>
                </m:sub>
                <m:sup/>
              </m:sSubSup>
            </m:num>
            <m:den>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б</m:t>
                  </m:r>
                </m:sub>
                <m:sup/>
              </m:sSubSup>
            </m:den>
          </m:f>
          <m:r>
            <m:rPr>
              <m:sty m:val="p"/>
            </m:rPr>
            <w:rPr>
              <w:rFonts w:ascii="Cambria Math" w:hAnsi="Cambria Math"/>
              <w:sz w:val="28"/>
            </w:rPr>
            <m:t>+</m:t>
          </m:r>
          <m:r>
            <m:rPr>
              <m:sty m:val="p"/>
            </m:rPr>
            <w:rPr>
              <w:rFonts w:ascii="Cambria Math" w:hAnsi="Cambria Math" w:hint="eastAsia"/>
              <w:sz w:val="28"/>
            </w:rPr>
            <m:t>ΔЦ</m:t>
          </m:r>
          <m:r>
            <m:rPr>
              <m:sty m:val="p"/>
            </m:rPr>
            <w:rPr>
              <w:rFonts w:ascii="Cambria Math" w:hAnsi="Cambria Math" w:hint="eastAsia"/>
              <w:sz w:val="28"/>
              <w:vertAlign w:val="subscript"/>
            </w:rPr>
            <m:t>ти</m:t>
          </m:r>
        </m:oMath>
      </m:oMathPara>
    </w:p>
    <w:p w:rsidR="003418C8" w:rsidRPr="00465EDE" w:rsidRDefault="003418C8" w:rsidP="00B734D8">
      <w:pPr>
        <w:spacing w:after="120"/>
        <w:ind w:firstLine="709"/>
        <w:jc w:val="both"/>
        <w:rPr>
          <w:rFonts w:ascii="Times New Roman" w:hAnsi="Times New Roman"/>
          <w:b/>
          <w:sz w:val="28"/>
        </w:rPr>
      </w:pPr>
      <w:r w:rsidRPr="00465EDE">
        <w:rPr>
          <w:rFonts w:ascii="Times New Roman" w:hAnsi="Times New Roman"/>
          <w:sz w:val="28"/>
        </w:rPr>
        <w:t>где:</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 xml:space="preserve">пос </w:t>
      </w:r>
      <w:r w:rsidRPr="00465EDE">
        <w:rPr>
          <w:rFonts w:ascii="Times New Roman" w:hAnsi="Times New Roman"/>
          <w:sz w:val="28"/>
        </w:rPr>
        <w:t>– закупочная цена продукции в периоде (квартале) поставки;</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конк.</w:t>
      </w:r>
      <w:r w:rsidRPr="00465EDE">
        <w:rPr>
          <w:rFonts w:ascii="Times New Roman" w:hAnsi="Times New Roman"/>
          <w:sz w:val="28"/>
        </w:rPr>
        <w:t xml:space="preserve"> = Ц</w:t>
      </w:r>
      <w:r w:rsidRPr="00465EDE">
        <w:rPr>
          <w:rFonts w:ascii="Times New Roman" w:hAnsi="Times New Roman"/>
          <w:sz w:val="28"/>
          <w:vertAlign w:val="subscript"/>
        </w:rPr>
        <w:t xml:space="preserve">конк.руб. + </w:t>
      </w:r>
      <w:r w:rsidRPr="00465EDE">
        <w:rPr>
          <w:rFonts w:ascii="Times New Roman" w:hAnsi="Times New Roman"/>
          <w:sz w:val="28"/>
        </w:rPr>
        <w:t>Ц</w:t>
      </w:r>
      <w:r w:rsidRPr="00465EDE">
        <w:rPr>
          <w:rFonts w:ascii="Times New Roman" w:hAnsi="Times New Roman"/>
          <w:sz w:val="28"/>
          <w:vertAlign w:val="subscript"/>
        </w:rPr>
        <w:t>конк.вал.</w:t>
      </w:r>
      <w:r w:rsidRPr="00465EDE">
        <w:rPr>
          <w:rFonts w:ascii="Times New Roman" w:hAnsi="Times New Roman"/>
          <w:sz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lastRenderedPageBreak/>
        <w:t>Ц</w:t>
      </w:r>
      <w:r w:rsidRPr="00465EDE">
        <w:rPr>
          <w:rFonts w:ascii="Times New Roman" w:hAnsi="Times New Roman"/>
          <w:sz w:val="28"/>
          <w:vertAlign w:val="subscript"/>
        </w:rPr>
        <w:t>конк.руб.</w:t>
      </w:r>
      <w:r w:rsidRPr="00465EDE">
        <w:rPr>
          <w:rFonts w:ascii="Times New Roman" w:hAnsi="Times New Roman"/>
          <w:sz w:val="28"/>
        </w:rPr>
        <w:t xml:space="preserve"> – часть базовой цены продукции, не зависящая от импорта;</w:t>
      </w:r>
    </w:p>
    <w:p w:rsidR="003418C8" w:rsidRPr="00465EDE" w:rsidRDefault="003418C8" w:rsidP="00B734D8">
      <w:pPr>
        <w:tabs>
          <w:tab w:val="left" w:pos="2811"/>
        </w:tabs>
        <w:spacing w:after="120"/>
        <w:ind w:firstLine="709"/>
        <w:jc w:val="both"/>
        <w:rPr>
          <w:rFonts w:ascii="Times New Roman" w:hAnsi="Times New Roman"/>
          <w:sz w:val="28"/>
        </w:rPr>
      </w:pPr>
      <w:r w:rsidRPr="00465EDE">
        <w:rPr>
          <w:rFonts w:ascii="Times New Roman" w:hAnsi="Times New Roman"/>
          <w:sz w:val="28"/>
        </w:rPr>
        <w:t>Ц</w:t>
      </w:r>
      <w:r w:rsidRPr="00465EDE">
        <w:rPr>
          <w:rFonts w:ascii="Times New Roman" w:hAnsi="Times New Roman"/>
          <w:sz w:val="28"/>
          <w:vertAlign w:val="subscript"/>
        </w:rPr>
        <w:t>конк.вал.</w:t>
      </w:r>
      <w:r w:rsidRPr="00465EDE">
        <w:rPr>
          <w:rFonts w:ascii="Times New Roman" w:hAnsi="Times New Roman"/>
          <w:sz w:val="28"/>
        </w:rPr>
        <w:t xml:space="preserve"> – затраты на закупку импортных материалов и комплектующих в уровне цен базового года;</w:t>
      </w:r>
    </w:p>
    <w:p w:rsidR="003418C8" w:rsidRPr="00465EDE" w:rsidRDefault="0088055D" w:rsidP="00B734D8">
      <w:pPr>
        <w:spacing w:after="120"/>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б</m:t>
            </m:r>
          </m:sup>
        </m:sSubSup>
      </m:oMath>
      <w:r w:rsidR="003418C8" w:rsidRPr="00465EDE">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rsidR="003418C8" w:rsidRPr="00465EDE" w:rsidRDefault="0088055D" w:rsidP="00B734D8">
      <w:pPr>
        <w:spacing w:after="120"/>
        <w:ind w:firstLine="709"/>
        <w:jc w:val="both"/>
        <w:rPr>
          <w:rFonts w:ascii="Times New Roman" w:hAnsi="Times New Roman"/>
          <w:sz w:val="28"/>
        </w:rPr>
      </w:pPr>
      <m:oMath>
        <m:sSubSup>
          <m:sSubSupPr>
            <m:ctrlPr>
              <w:rPr>
                <w:rFonts w:ascii="Cambria Math" w:hAnsi="Cambria Math"/>
                <w:sz w:val="28"/>
              </w:rPr>
            </m:ctrlPr>
          </m:sSubSupPr>
          <m:e>
            <m:r>
              <m:rPr>
                <m:sty m:val="b"/>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r>
          <m:rPr>
            <m:sty m:val="p"/>
          </m:rPr>
          <w:rPr>
            <w:rFonts w:ascii="Cambria Math" w:hAnsi="Cambria Math"/>
            <w:sz w:val="28"/>
          </w:rPr>
          <m:t xml:space="preserve"> </m:t>
        </m:r>
      </m:oMath>
      <w:r w:rsidR="003418C8" w:rsidRPr="00465EDE">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465EDE">
        <w:rPr>
          <w:rFonts w:ascii="Times New Roman" w:hAnsi="Times New Roman"/>
          <w:sz w:val="28"/>
          <w:lang w:val="en-US"/>
        </w:rPr>
        <w:t>k</w:t>
      </w:r>
      <w:r w:rsidR="003418C8" w:rsidRPr="00465EDE">
        <w:rPr>
          <w:rFonts w:ascii="Times New Roman" w:hAnsi="Times New Roman"/>
          <w:sz w:val="28"/>
        </w:rPr>
        <w:t>-ом году, действующие в период поставки;</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К</w:t>
      </w:r>
      <w:r w:rsidRPr="00465EDE">
        <w:rPr>
          <w:rFonts w:ascii="Times New Roman" w:hAnsi="Times New Roman"/>
          <w:sz w:val="28"/>
          <w:vertAlign w:val="subscript"/>
        </w:rPr>
        <w:t>вал.б</w:t>
      </w:r>
      <w:r w:rsidRPr="00465EDE">
        <w:rPr>
          <w:rFonts w:ascii="Times New Roman" w:hAnsi="Times New Roman"/>
          <w:sz w:val="28"/>
        </w:rPr>
        <w:t xml:space="preserve"> – курс валюты учтённый при определении начальной (максимальной) цены договора (предмета закупки);</w:t>
      </w:r>
    </w:p>
    <w:p w:rsidR="003418C8" w:rsidRPr="00465EDE" w:rsidRDefault="003418C8" w:rsidP="00B734D8">
      <w:pPr>
        <w:spacing w:after="120"/>
        <w:ind w:firstLine="709"/>
        <w:jc w:val="both"/>
        <w:rPr>
          <w:rFonts w:ascii="Times New Roman" w:hAnsi="Times New Roman"/>
          <w:sz w:val="28"/>
        </w:rPr>
      </w:pPr>
      <w:r w:rsidRPr="00465EDE">
        <w:rPr>
          <w:rFonts w:ascii="Times New Roman" w:hAnsi="Times New Roman"/>
          <w:sz w:val="28"/>
        </w:rPr>
        <w:t>К</w:t>
      </w:r>
      <w:r w:rsidRPr="00465EDE">
        <w:rPr>
          <w:rFonts w:ascii="Times New Roman" w:hAnsi="Times New Roman"/>
          <w:sz w:val="28"/>
          <w:vertAlign w:val="subscript"/>
        </w:rPr>
        <w:t>вал.пос</w:t>
      </w:r>
      <w:r w:rsidRPr="00465EDE">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rsidR="003418C8" w:rsidRPr="00465EDE" w:rsidRDefault="003418C8" w:rsidP="00B734D8">
      <w:pPr>
        <w:spacing w:after="120" w:line="240" w:lineRule="auto"/>
        <w:ind w:firstLine="709"/>
        <w:contextualSpacing/>
        <w:jc w:val="both"/>
        <w:rPr>
          <w:rFonts w:ascii="Times New Roman" w:hAnsi="Times New Roman"/>
          <w:sz w:val="28"/>
        </w:rPr>
      </w:pPr>
      <w:r w:rsidRPr="00465EDE">
        <w:rPr>
          <w:rFonts w:ascii="Times New Roman" w:hAnsi="Times New Roman"/>
          <w:sz w:val="28"/>
        </w:rPr>
        <w:t>ΔЦ</w:t>
      </w:r>
      <w:r w:rsidRPr="00465EDE">
        <w:rPr>
          <w:rFonts w:ascii="Times New Roman" w:hAnsi="Times New Roman"/>
          <w:sz w:val="28"/>
          <w:vertAlign w:val="subscript"/>
        </w:rPr>
        <w:t xml:space="preserve">ти </w:t>
      </w:r>
      <w:r w:rsidRPr="00465EDE">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rsidR="003418C8" w:rsidRPr="00465EDE" w:rsidRDefault="003418C8" w:rsidP="00B734D8">
      <w:pPr>
        <w:spacing w:after="120" w:line="240" w:lineRule="auto"/>
        <w:ind w:firstLine="709"/>
        <w:contextualSpacing/>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DA1CED" w:rsidRPr="00465EDE">
        <w:rPr>
          <w:rFonts w:ascii="Times New Roman" w:hAnsi="Times New Roman"/>
          <w:sz w:val="28"/>
        </w:rPr>
        <w:t>ПАО «Газпром»</w:t>
      </w:r>
      <w:r w:rsidRPr="00465EDE">
        <w:rPr>
          <w:rFonts w:ascii="Times New Roman" w:hAnsi="Times New Roman"/>
          <w:sz w:val="28"/>
        </w:rPr>
        <w:t>.</w:t>
      </w:r>
    </w:p>
    <w:p w:rsidR="003418C8" w:rsidRPr="00465EDE" w:rsidRDefault="003418C8" w:rsidP="003418C8">
      <w:pPr>
        <w:numPr>
          <w:ilvl w:val="2"/>
          <w:numId w:val="433"/>
        </w:numPr>
        <w:tabs>
          <w:tab w:val="left" w:pos="1701"/>
        </w:tabs>
        <w:spacing w:before="120" w:after="0" w:line="240" w:lineRule="auto"/>
        <w:ind w:left="0" w:firstLine="709"/>
        <w:jc w:val="both"/>
      </w:pPr>
      <w:r w:rsidRPr="00465EDE">
        <w:rPr>
          <w:rFonts w:ascii="Times New Roman" w:hAnsi="Times New Roman"/>
          <w:sz w:val="28"/>
        </w:rPr>
        <w:t>Макроэкономическими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rsidR="003418C8" w:rsidRPr="00465EDE" w:rsidRDefault="003418C8" w:rsidP="00B734D8">
      <w:pPr>
        <w:pStyle w:val="11"/>
        <w:numPr>
          <w:ilvl w:val="0"/>
          <w:numId w:val="433"/>
        </w:numPr>
        <w:jc w:val="center"/>
        <w:rPr>
          <w:color w:val="auto"/>
        </w:rPr>
      </w:pPr>
      <w:bookmarkStart w:id="201" w:name="_Toc31374712"/>
      <w:r w:rsidRPr="00465EDE">
        <w:rPr>
          <w:color w:val="auto"/>
        </w:rPr>
        <w:t xml:space="preserve">ОРГАНИЗАЦИЯ </w:t>
      </w:r>
      <w:bookmarkEnd w:id="181"/>
      <w:r w:rsidRPr="00465EDE">
        <w:rPr>
          <w:color w:val="auto"/>
        </w:rPr>
        <w:t>ПРОВЕДЕНИЯ ЗАКУПОК</w:t>
      </w:r>
      <w:bookmarkEnd w:id="182"/>
      <w:bookmarkEnd w:id="185"/>
      <w:bookmarkEnd w:id="186"/>
      <w:bookmarkEnd w:id="201"/>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Проведение закупок осуществляется Организатором на основании утвержденного плана закупок </w:t>
      </w:r>
      <w:r w:rsidR="00F41F26" w:rsidRPr="00465EDE">
        <w:rPr>
          <w:sz w:val="28"/>
          <w:szCs w:val="28"/>
        </w:rPr>
        <w:t xml:space="preserve">Компаний </w:t>
      </w:r>
      <w:r w:rsidR="00DC5340" w:rsidRPr="00465EDE">
        <w:rPr>
          <w:sz w:val="28"/>
        </w:rPr>
        <w:t>Группы Газпром межрегионгаз</w:t>
      </w:r>
      <w:r w:rsidRPr="00465EDE">
        <w:rPr>
          <w:sz w:val="28"/>
        </w:rPr>
        <w:t xml:space="preserve">. </w:t>
      </w:r>
    </w:p>
    <w:p w:rsidR="007735FB" w:rsidRPr="00465EDE" w:rsidRDefault="003418C8" w:rsidP="005C2FBF">
      <w:pPr>
        <w:pStyle w:val="27"/>
        <w:numPr>
          <w:ilvl w:val="1"/>
          <w:numId w:val="433"/>
        </w:numPr>
        <w:shd w:val="clear" w:color="auto" w:fill="FFFFFF"/>
        <w:spacing w:before="120" w:after="0"/>
        <w:ind w:left="0" w:firstLine="709"/>
        <w:jc w:val="both"/>
        <w:rPr>
          <w:sz w:val="28"/>
        </w:rPr>
      </w:pPr>
      <w:r w:rsidRPr="00465EDE">
        <w:rPr>
          <w:sz w:val="28"/>
        </w:rPr>
        <w:t xml:space="preserve">В случае если Организатором проводится закупка для нужд </w:t>
      </w:r>
      <w:r w:rsidR="00AB5DAB" w:rsidRPr="00465EDE">
        <w:rPr>
          <w:sz w:val="28"/>
        </w:rPr>
        <w:t>Заказчика</w:t>
      </w:r>
      <w:r w:rsidRPr="00465EDE">
        <w:rPr>
          <w:sz w:val="28"/>
        </w:rPr>
        <w:t>, то такие отношения Заказчика и Организатора оформляются в соответствии с требованиями действующего законодательства.</w:t>
      </w:r>
      <w:bookmarkStart w:id="202" w:name="_Ref263064191"/>
      <w:r w:rsidRPr="00465EDE">
        <w:rPr>
          <w:sz w:val="28"/>
        </w:rPr>
        <w:t xml:space="preserve"> Заказчик в соответствии с утвержденным планом закупок </w:t>
      </w:r>
      <w:r w:rsidR="00E03973" w:rsidRPr="00465EDE">
        <w:rPr>
          <w:sz w:val="28"/>
          <w:szCs w:val="28"/>
        </w:rPr>
        <w:t xml:space="preserve">Компаний </w:t>
      </w:r>
      <w:r w:rsidR="00DC5340" w:rsidRPr="00465EDE">
        <w:rPr>
          <w:sz w:val="28"/>
        </w:rPr>
        <w:t>Группы Газпром межрегионгаз</w:t>
      </w:r>
      <w:r w:rsidR="00630E85" w:rsidRPr="00465EDE">
        <w:rPr>
          <w:sz w:val="28"/>
        </w:rPr>
        <w:t xml:space="preserve"> </w:t>
      </w:r>
      <w:r w:rsidRPr="00465EDE">
        <w:rPr>
          <w:sz w:val="28"/>
        </w:rPr>
        <w:t>осуществляет подготовку условий и требований для проведения закупки</w:t>
      </w:r>
      <w:bookmarkEnd w:id="202"/>
      <w:r w:rsidRPr="00465EDE">
        <w:rPr>
          <w:sz w:val="28"/>
        </w:rPr>
        <w:t>.</w:t>
      </w:r>
      <w:r w:rsidR="005C2FBF" w:rsidRPr="00465EDE">
        <w:rPr>
          <w:sz w:val="28"/>
        </w:rPr>
        <w:t xml:space="preserve"> </w:t>
      </w:r>
      <w:r w:rsidR="000B71C7" w:rsidRPr="00465EDE">
        <w:rPr>
          <w:sz w:val="28"/>
        </w:rPr>
        <w:t>Предусмотренные настоящим Положением функции Организатора</w:t>
      </w:r>
      <w:r w:rsidR="005C2FBF" w:rsidRPr="00465EDE">
        <w:rPr>
          <w:sz w:val="28"/>
        </w:rPr>
        <w:t xml:space="preserve"> </w:t>
      </w:r>
      <w:r w:rsidR="000B71C7" w:rsidRPr="00465EDE">
        <w:rPr>
          <w:sz w:val="28"/>
        </w:rPr>
        <w:t>в</w:t>
      </w:r>
      <w:r w:rsidR="00E504A2" w:rsidRPr="00465EDE">
        <w:rPr>
          <w:sz w:val="28"/>
          <w:szCs w:val="28"/>
        </w:rPr>
        <w:t xml:space="preserve"> </w:t>
      </w:r>
      <w:r w:rsidR="000B71C7" w:rsidRPr="00465EDE">
        <w:rPr>
          <w:sz w:val="28"/>
        </w:rPr>
        <w:t xml:space="preserve">ПАО «Газпром» выполняет </w:t>
      </w:r>
      <w:r w:rsidR="007735FB" w:rsidRPr="00465EDE">
        <w:rPr>
          <w:sz w:val="28"/>
        </w:rPr>
        <w:t xml:space="preserve">Департамент, </w:t>
      </w:r>
      <w:r w:rsidR="003C357D" w:rsidRPr="00465EDE">
        <w:rPr>
          <w:sz w:val="28"/>
        </w:rPr>
        <w:t xml:space="preserve">в специализированной Компании </w:t>
      </w:r>
      <w:r w:rsidR="003C357D" w:rsidRPr="00465EDE">
        <w:rPr>
          <w:sz w:val="28"/>
        </w:rPr>
        <w:lastRenderedPageBreak/>
        <w:t>Группы Газпром</w:t>
      </w:r>
      <w:r w:rsidR="00E504A2" w:rsidRPr="00465EDE">
        <w:rPr>
          <w:sz w:val="28"/>
          <w:szCs w:val="28"/>
        </w:rPr>
        <w:t xml:space="preserve">, </w:t>
      </w:r>
      <w:r w:rsidR="00AC762A" w:rsidRPr="00465EDE">
        <w:rPr>
          <w:sz w:val="28"/>
          <w:szCs w:val="28"/>
        </w:rPr>
        <w:t xml:space="preserve">Компании </w:t>
      </w:r>
      <w:r w:rsidR="00DC5340" w:rsidRPr="00465EDE">
        <w:rPr>
          <w:sz w:val="28"/>
        </w:rPr>
        <w:t>Группы Газпром межрегионгаз</w:t>
      </w:r>
      <w:r w:rsidR="003C357D" w:rsidRPr="00465EDE">
        <w:rPr>
          <w:sz w:val="28"/>
        </w:rPr>
        <w:t xml:space="preserve"> </w:t>
      </w:r>
      <w:r w:rsidR="000B71C7" w:rsidRPr="00465EDE">
        <w:rPr>
          <w:sz w:val="28"/>
        </w:rPr>
        <w:t xml:space="preserve">– </w:t>
      </w:r>
      <w:r w:rsidR="007735FB" w:rsidRPr="00465EDE">
        <w:rPr>
          <w:sz w:val="28"/>
        </w:rPr>
        <w:t>Подразделение по подготовке и проведению закупок</w:t>
      </w:r>
      <w:r w:rsidR="005863E4" w:rsidRPr="00465EDE">
        <w:rPr>
          <w:sz w:val="28"/>
          <w:szCs w:val="28"/>
        </w:rPr>
        <w:t xml:space="preserve">, в ООО «Газпром межрегионгаз» </w:t>
      </w:r>
      <w:r w:rsidR="00AC762A" w:rsidRPr="00465EDE">
        <w:rPr>
          <w:sz w:val="28"/>
          <w:szCs w:val="28"/>
        </w:rPr>
        <w:t>–</w:t>
      </w:r>
      <w:r w:rsidR="005863E4" w:rsidRPr="00465EDE">
        <w:rPr>
          <w:sz w:val="28"/>
          <w:szCs w:val="28"/>
        </w:rPr>
        <w:t xml:space="preserve"> Исполнительный орган</w:t>
      </w:r>
      <w:r w:rsidR="000B71C7" w:rsidRPr="00465EDE">
        <w:rPr>
          <w:sz w:val="28"/>
        </w:rPr>
        <w:t>.</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Перечень исходных данных, подлежащий представлению Заказчиком (Инициатором закупки) Организатору для организации и</w:t>
      </w:r>
      <w:r w:rsidR="00ED5770" w:rsidRPr="00465EDE">
        <w:rPr>
          <w:sz w:val="28"/>
        </w:rPr>
        <w:t> </w:t>
      </w:r>
      <w:r w:rsidRPr="00465EDE">
        <w:rPr>
          <w:sz w:val="28"/>
        </w:rPr>
        <w:t>проведения закупки в</w:t>
      </w:r>
      <w:r w:rsidR="00AB5DAB" w:rsidRPr="00465EDE">
        <w:rPr>
          <w:sz w:val="28"/>
        </w:rPr>
        <w:t> </w:t>
      </w:r>
      <w:r w:rsidRPr="00465EDE">
        <w:rPr>
          <w:sz w:val="28"/>
        </w:rPr>
        <w:t xml:space="preserve">зависимости от способа и предмета закупки, устанавливается Организатором.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При проведении закупок Организатор вправе привлекать подразделения Организатора, Заказчика, обладающие необходимой компетенцией по</w:t>
      </w:r>
      <w:r w:rsidRPr="00465EDE">
        <w:rPr>
          <w:sz w:val="28"/>
          <w:szCs w:val="28"/>
        </w:rPr>
        <w:t xml:space="preserve"> </w:t>
      </w:r>
      <w:r w:rsidRPr="00465EDE">
        <w:rPr>
          <w:sz w:val="28"/>
        </w:rPr>
        <w:t>предмету закупки.</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В целях улучшения конкурентной среды, снижения рисков невыполнения поставщиком (исполнителем, подрядчиком) обязательств по</w:t>
      </w:r>
      <w:r w:rsidR="00ED5770" w:rsidRPr="00465EDE">
        <w:rPr>
          <w:sz w:val="28"/>
        </w:rPr>
        <w:t> </w:t>
      </w:r>
      <w:r w:rsidRPr="00465EDE">
        <w:rPr>
          <w:sz w:val="28"/>
        </w:rPr>
        <w:t>договору предмет закупки может разделяться Заказчиком, Организатором на</w:t>
      </w:r>
      <w:r w:rsidR="00AB5DAB" w:rsidRPr="00465EDE">
        <w:rPr>
          <w:sz w:val="28"/>
        </w:rPr>
        <w:t> </w:t>
      </w:r>
      <w:r w:rsidRPr="00465EDE">
        <w:rPr>
          <w:sz w:val="28"/>
        </w:rPr>
        <w:t>лоты или объединяться в один лот.</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Разделение предмета закупки на лоты или объединение в один лот может осуществляться как при формировании годового плана закупок </w:t>
      </w:r>
      <w:r w:rsidR="00A1473F" w:rsidRPr="00465EDE">
        <w:rPr>
          <w:sz w:val="28"/>
          <w:szCs w:val="28"/>
        </w:rPr>
        <w:t xml:space="preserve">Компаний </w:t>
      </w:r>
      <w:r w:rsidR="00DC5340" w:rsidRPr="00465EDE">
        <w:rPr>
          <w:sz w:val="28"/>
        </w:rPr>
        <w:t>Группы Газпром межрегионгаз</w:t>
      </w:r>
      <w:r w:rsidRPr="00465EDE">
        <w:rPr>
          <w:sz w:val="28"/>
        </w:rPr>
        <w:t xml:space="preserve">, так и при подготовке </w:t>
      </w:r>
      <w:r w:rsidR="00FC382D" w:rsidRPr="00465EDE">
        <w:rPr>
          <w:sz w:val="28"/>
        </w:rPr>
        <w:t xml:space="preserve">документации о конкурентной закупке, </w:t>
      </w:r>
      <w:r w:rsidRPr="00465EDE">
        <w:rPr>
          <w:sz w:val="28"/>
        </w:rPr>
        <w:t>документации о неконкурентной закупке</w:t>
      </w:r>
      <w:r w:rsidR="00FC382D" w:rsidRPr="00465EDE">
        <w:rPr>
          <w:sz w:val="28"/>
        </w:rPr>
        <w:t>, извещения о проведении запроса котировок</w:t>
      </w:r>
      <w:r w:rsidRPr="00465EDE">
        <w:rPr>
          <w:sz w:val="28"/>
        </w:rPr>
        <w:t>.</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Для обеспечения максимальной эффективности проводимой закупки Организатор вправе:</w:t>
      </w:r>
    </w:p>
    <w:p w:rsidR="003418C8" w:rsidRPr="00465EDE" w:rsidRDefault="003418C8" w:rsidP="003418C8">
      <w:pPr>
        <w:pStyle w:val="affd"/>
        <w:shd w:val="clear" w:color="auto" w:fill="FFFFFF"/>
        <w:tabs>
          <w:tab w:val="left" w:pos="-993"/>
          <w:tab w:val="num" w:pos="-426"/>
        </w:tabs>
        <w:spacing w:before="120" w:line="240" w:lineRule="auto"/>
        <w:ind w:left="0" w:firstLine="709"/>
      </w:pPr>
      <w:r w:rsidRPr="00465EDE">
        <w:t>уменьшать начальную (максимальную) цену договора (цену лота), исходя из актуальной на дату объявления закупки конъюнктуры рынка;</w:t>
      </w:r>
    </w:p>
    <w:p w:rsidR="003418C8" w:rsidRPr="00465EDE" w:rsidRDefault="003418C8" w:rsidP="003418C8">
      <w:pPr>
        <w:pStyle w:val="affd"/>
        <w:shd w:val="clear" w:color="auto" w:fill="FFFFFF"/>
        <w:tabs>
          <w:tab w:val="left" w:pos="-993"/>
          <w:tab w:val="num" w:pos="-426"/>
        </w:tabs>
        <w:spacing w:before="120" w:line="240" w:lineRule="auto"/>
        <w:ind w:left="0" w:firstLine="709"/>
      </w:pPr>
      <w:r w:rsidRPr="00465EDE">
        <w:t xml:space="preserve">совершать иные действия, направленные на повышение эффективности закупок, в том числе на снижение цены договора.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В случае если это предусмотрено документацией о конкурентной закупке, извещением о проведении запроса котировок, </w:t>
      </w:r>
      <w:r w:rsidR="005B51F6" w:rsidRPr="00465EDE">
        <w:rPr>
          <w:sz w:val="28"/>
        </w:rPr>
        <w:t>документацией</w:t>
      </w:r>
      <w:r w:rsidR="005C2FBF" w:rsidRPr="00465EDE">
        <w:rPr>
          <w:sz w:val="28"/>
        </w:rPr>
        <w:t xml:space="preserve"> </w:t>
      </w:r>
      <w:r w:rsidRPr="00465EDE">
        <w:rPr>
          <w:sz w:val="28"/>
        </w:rPr>
        <w:t>о</w:t>
      </w:r>
      <w:r w:rsidR="00ED5770" w:rsidRPr="00465EDE">
        <w:rPr>
          <w:sz w:val="28"/>
        </w:rPr>
        <w:t> </w:t>
      </w:r>
      <w:r w:rsidRPr="00465EDE">
        <w:rPr>
          <w:sz w:val="28"/>
        </w:rPr>
        <w:t xml:space="preserve">неконкурентной закупке участник закупки в порядке, установленном документацией о конкурентной закупке, извещением о проведении запроса котировок, документацией о неконкурентной закупке до </w:t>
      </w:r>
      <w:r w:rsidR="00235B0D" w:rsidRPr="00465EDE">
        <w:rPr>
          <w:sz w:val="28"/>
        </w:rPr>
        <w:t>14</w:t>
      </w:r>
      <w:r w:rsidR="009B1735" w:rsidRPr="00465EDE">
        <w:rPr>
          <w:sz w:val="28"/>
        </w:rPr>
        <w:t>.00</w:t>
      </w:r>
      <w:r w:rsidR="00235B0D" w:rsidRPr="00465EDE">
        <w:rPr>
          <w:sz w:val="28"/>
        </w:rPr>
        <w:t xml:space="preserve"> по</w:t>
      </w:r>
      <w:r w:rsidR="005B51F6" w:rsidRPr="00465EDE">
        <w:rPr>
          <w:sz w:val="28"/>
        </w:rPr>
        <w:t> </w:t>
      </w:r>
      <w:r w:rsidR="00235B0D" w:rsidRPr="00465EDE">
        <w:rPr>
          <w:sz w:val="28"/>
        </w:rPr>
        <w:t>московскому времени дня</w:t>
      </w:r>
      <w:r w:rsidRPr="00465EDE">
        <w:rPr>
          <w:sz w:val="28"/>
        </w:rPr>
        <w:t>, предшествующего дню подведения итогов закупки, вправе снижать заявленную цену путем подачи новых коммерческих предложений, ценовых предложений, подготовленных в соответствии с</w:t>
      </w:r>
      <w:r w:rsidR="005B51F6" w:rsidRPr="00465EDE">
        <w:rPr>
          <w:sz w:val="28"/>
        </w:rPr>
        <w:t> </w:t>
      </w:r>
      <w:r w:rsidRPr="00465EDE">
        <w:rPr>
          <w:sz w:val="28"/>
        </w:rPr>
        <w:t>требованиями документации о конкурентной закупке, извещения о</w:t>
      </w:r>
      <w:r w:rsidR="005B51F6" w:rsidRPr="00465EDE">
        <w:rPr>
          <w:sz w:val="28"/>
        </w:rPr>
        <w:t> </w:t>
      </w:r>
      <w:r w:rsidRPr="00465EDE">
        <w:rPr>
          <w:sz w:val="28"/>
        </w:rPr>
        <w:t>проведении запроса котировок, документации о неконкурентной закупке, если иное не предусмотрено настоящим Положением.</w:t>
      </w:r>
    </w:p>
    <w:p w:rsidR="003418C8" w:rsidRPr="00465EDE" w:rsidRDefault="003418C8" w:rsidP="003418C8">
      <w:pPr>
        <w:pStyle w:val="27"/>
        <w:numPr>
          <w:ilvl w:val="1"/>
          <w:numId w:val="433"/>
        </w:numPr>
        <w:shd w:val="clear" w:color="auto" w:fill="FFFFFF"/>
        <w:spacing w:before="120" w:after="0"/>
        <w:ind w:left="0" w:firstLine="709"/>
        <w:jc w:val="both"/>
        <w:rPr>
          <w:b/>
        </w:rPr>
      </w:pPr>
      <w:r w:rsidRPr="00465EDE">
        <w:rPr>
          <w:sz w:val="28"/>
        </w:rPr>
        <w:t>Заказчик в случае осуществления закупок угля (горючих сланцев) и</w:t>
      </w:r>
      <w:r w:rsidR="00ED5770" w:rsidRPr="00465EDE">
        <w:rPr>
          <w:sz w:val="28"/>
        </w:rPr>
        <w:t> </w:t>
      </w:r>
      <w:r w:rsidRPr="00465EDE">
        <w:rPr>
          <w:sz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465EDE">
        <w:rPr>
          <w:sz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rsidR="003418C8" w:rsidRPr="00465EDE" w:rsidRDefault="003418C8" w:rsidP="003418C8">
      <w:pPr>
        <w:pStyle w:val="27"/>
        <w:numPr>
          <w:ilvl w:val="1"/>
          <w:numId w:val="433"/>
        </w:numPr>
        <w:shd w:val="clear" w:color="auto" w:fill="FFFFFF"/>
        <w:spacing w:before="120" w:after="0"/>
        <w:ind w:left="0" w:firstLine="709"/>
        <w:jc w:val="both"/>
        <w:rPr>
          <w:sz w:val="28"/>
        </w:rPr>
      </w:pPr>
      <w:bookmarkStart w:id="203" w:name="Пункт_5_9"/>
      <w:r w:rsidRPr="00465EDE">
        <w:rPr>
          <w:sz w:val="28"/>
        </w:rPr>
        <w:lastRenderedPageBreak/>
        <w:t xml:space="preserve">При осуществлении </w:t>
      </w:r>
      <w:bookmarkEnd w:id="203"/>
      <w:r w:rsidRPr="00465EDE">
        <w:rPr>
          <w:sz w:val="28"/>
        </w:rPr>
        <w:t>закупок товаров, работ, услуг путем проведения конкурса, аукциона, иных способов закупки (</w:t>
      </w:r>
      <w:r w:rsidR="00691D0C" w:rsidRPr="00465EDE">
        <w:rPr>
          <w:sz w:val="28"/>
        </w:rPr>
        <w:t xml:space="preserve">открытой </w:t>
      </w:r>
      <w:r w:rsidRPr="00465EDE">
        <w:rPr>
          <w:sz w:val="28"/>
        </w:rPr>
        <w:t>неконкурентн</w:t>
      </w:r>
      <w:r w:rsidR="00691D0C" w:rsidRPr="00465EDE">
        <w:rPr>
          <w:sz w:val="28"/>
        </w:rPr>
        <w:t>ой</w:t>
      </w:r>
      <w:r w:rsidRPr="00465EDE">
        <w:rPr>
          <w:sz w:val="28"/>
        </w:rPr>
        <w:t xml:space="preserve"> закупк</w:t>
      </w:r>
      <w:r w:rsidR="00691D0C" w:rsidRPr="00465EDE">
        <w:rPr>
          <w:sz w:val="28"/>
        </w:rPr>
        <w:t>и</w:t>
      </w:r>
      <w:r w:rsidRPr="00465EDE">
        <w:rPr>
          <w:sz w:val="28"/>
        </w:rPr>
        <w:t>), за исключением закупки у единственного поставщика (подрядчика, исполнителя</w:t>
      </w:r>
      <w:r w:rsidR="00D83521" w:rsidRPr="00465EDE">
        <w:rPr>
          <w:sz w:val="28"/>
        </w:rPr>
        <w:t>, безальтернативной закупки</w:t>
      </w:r>
      <w:r w:rsidR="00D94F15" w:rsidRPr="00465EDE">
        <w:rPr>
          <w:sz w:val="28"/>
          <w:szCs w:val="28"/>
        </w:rPr>
        <w:t>)</w:t>
      </w:r>
      <w:r w:rsidRPr="00465EDE">
        <w:rPr>
          <w:sz w:val="28"/>
        </w:rPr>
        <w:t xml:space="preserve"> товарам российского происхождения, работам, услугам, выполняемым, оказываемым российскими лицами, предоставляется приоритет по отношению к</w:t>
      </w:r>
      <w:r w:rsidRPr="00465EDE">
        <w:rPr>
          <w:sz w:val="28"/>
          <w:lang w:val="en-US"/>
        </w:rPr>
        <w:t> </w:t>
      </w:r>
      <w:r w:rsidRPr="00465EDE">
        <w:rPr>
          <w:sz w:val="28"/>
        </w:rPr>
        <w:t>товарам, происходящим из иностранного государства, работам, услугам, выполняемым, оказываемым иностранными лицами.</w:t>
      </w:r>
    </w:p>
    <w:p w:rsidR="003418C8" w:rsidRPr="00465EDE" w:rsidRDefault="003418C8" w:rsidP="003418C8">
      <w:pPr>
        <w:pStyle w:val="27"/>
        <w:shd w:val="clear" w:color="auto" w:fill="FFFFFF"/>
        <w:spacing w:before="120" w:after="0"/>
        <w:ind w:firstLine="709"/>
        <w:jc w:val="both"/>
        <w:rPr>
          <w:sz w:val="28"/>
        </w:rPr>
      </w:pPr>
      <w:r w:rsidRPr="00465EDE">
        <w:rPr>
          <w:sz w:val="28"/>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 от 18 июля 2011 г. № 223-ФЗ.</w:t>
      </w:r>
    </w:p>
    <w:p w:rsidR="003418C8" w:rsidRPr="00465EDE" w:rsidRDefault="003418C8" w:rsidP="003418C8">
      <w:pPr>
        <w:pStyle w:val="27"/>
        <w:shd w:val="clear" w:color="auto" w:fill="FFFFFF"/>
        <w:spacing w:before="120" w:after="0"/>
        <w:ind w:firstLine="709"/>
        <w:jc w:val="both"/>
        <w:rPr>
          <w:sz w:val="28"/>
        </w:rPr>
      </w:pPr>
      <w:r w:rsidRPr="00465EDE">
        <w:rPr>
          <w:sz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Требования настоящего пункта не </w:t>
      </w:r>
      <w:r w:rsidR="00C877DC" w:rsidRPr="00465EDE">
        <w:rPr>
          <w:sz w:val="28"/>
        </w:rPr>
        <w:t>применяются</w:t>
      </w:r>
      <w:r w:rsidR="00AB5DAB" w:rsidRPr="00465EDE">
        <w:rPr>
          <w:sz w:val="28"/>
        </w:rPr>
        <w:t xml:space="preserve"> Заказчик</w:t>
      </w:r>
      <w:r w:rsidR="00380A9A" w:rsidRPr="00465EDE">
        <w:rPr>
          <w:sz w:val="28"/>
        </w:rPr>
        <w:t>ом</w:t>
      </w:r>
      <w:r w:rsidR="00AB5DAB" w:rsidRPr="00465EDE">
        <w:rPr>
          <w:sz w:val="28"/>
        </w:rPr>
        <w:t>, на которого не распространяется действие Федерального закона от 18 июля 2011 г. № 223-ФЗ</w:t>
      </w:r>
      <w:r w:rsidRPr="00465EDE">
        <w:rPr>
          <w:sz w:val="28"/>
        </w:rPr>
        <w:t xml:space="preserve">.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вправе провести для них совместную закупку. В этом случае </w:t>
      </w:r>
      <w:r w:rsidR="00B02C54" w:rsidRPr="00465EDE">
        <w:rPr>
          <w:sz w:val="28"/>
        </w:rPr>
        <w:t>д</w:t>
      </w:r>
      <w:r w:rsidRPr="00465EDE">
        <w:rPr>
          <w:sz w:val="28"/>
        </w:rPr>
        <w:t>оговор с победителем либо победителями совместной закупки заключается каждым Заказчиком на условиях, установленных в документации о конкурентной закупке, извещении о проведении запроса котировок, в документации о неконкурентной закупке.</w:t>
      </w:r>
    </w:p>
    <w:p w:rsidR="00641430" w:rsidRPr="00465EDE" w:rsidRDefault="00641430" w:rsidP="00641430">
      <w:pPr>
        <w:pStyle w:val="27"/>
        <w:numPr>
          <w:ilvl w:val="1"/>
          <w:numId w:val="433"/>
        </w:numPr>
        <w:shd w:val="clear" w:color="auto" w:fill="FFFFFF"/>
        <w:spacing w:before="120" w:after="0"/>
        <w:ind w:left="0" w:firstLine="709"/>
        <w:jc w:val="both"/>
        <w:rPr>
          <w:sz w:val="28"/>
        </w:rPr>
      </w:pPr>
      <w:r w:rsidRPr="00465EDE">
        <w:rPr>
          <w:sz w:val="28"/>
        </w:rPr>
        <w:t>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w:t>
      </w:r>
      <w:r w:rsidRPr="00465EDE">
        <w:rPr>
          <w:sz w:val="28"/>
          <w:szCs w:val="28"/>
        </w:rPr>
        <w:t xml:space="preserve"> </w:t>
      </w:r>
      <w:r w:rsidRPr="00465EDE">
        <w:rPr>
          <w:sz w:val="28"/>
        </w:rPr>
        <w:t>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465EDE">
        <w:rPr>
          <w:sz w:val="28"/>
        </w:rPr>
        <w:t>ах</w:t>
      </w:r>
      <w:r w:rsidRPr="00465EDE">
        <w:rPr>
          <w:sz w:val="28"/>
        </w:rPr>
        <w:t>, услуг</w:t>
      </w:r>
      <w:r w:rsidR="00B02C54" w:rsidRPr="00465EDE">
        <w:rPr>
          <w:sz w:val="28"/>
        </w:rPr>
        <w:t>ах</w:t>
      </w:r>
      <w:r w:rsidRPr="00465EDE">
        <w:rPr>
          <w:sz w:val="28"/>
        </w:rPr>
        <w:t xml:space="preserve">). </w:t>
      </w:r>
    </w:p>
    <w:p w:rsidR="003418C8" w:rsidRPr="00465EDE" w:rsidRDefault="003418C8" w:rsidP="003418C8">
      <w:pPr>
        <w:pStyle w:val="11"/>
        <w:widowControl/>
        <w:numPr>
          <w:ilvl w:val="0"/>
          <w:numId w:val="433"/>
        </w:numPr>
        <w:spacing w:before="720" w:after="240" w:line="240" w:lineRule="auto"/>
        <w:jc w:val="center"/>
        <w:rPr>
          <w:color w:val="auto"/>
          <w:spacing w:val="0"/>
          <w:sz w:val="26"/>
        </w:rPr>
      </w:pPr>
      <w:bookmarkStart w:id="204" w:name="_Toc515905627"/>
      <w:bookmarkStart w:id="205" w:name="_Toc515906913"/>
      <w:bookmarkStart w:id="206" w:name="_Toc341365768"/>
      <w:bookmarkStart w:id="207" w:name="_Toc515617046"/>
      <w:bookmarkStart w:id="208" w:name="_Toc31374713"/>
      <w:bookmarkEnd w:id="204"/>
      <w:bookmarkEnd w:id="205"/>
      <w:bookmarkEnd w:id="206"/>
      <w:r w:rsidRPr="00465EDE">
        <w:rPr>
          <w:color w:val="auto"/>
          <w:spacing w:val="0"/>
          <w:sz w:val="28"/>
        </w:rPr>
        <w:lastRenderedPageBreak/>
        <w:t>СПОСОБЫ</w:t>
      </w:r>
      <w:r w:rsidRPr="00465EDE">
        <w:rPr>
          <w:color w:val="auto"/>
          <w:spacing w:val="0"/>
          <w:sz w:val="26"/>
        </w:rPr>
        <w:t xml:space="preserve"> </w:t>
      </w:r>
      <w:r w:rsidRPr="00465EDE">
        <w:rPr>
          <w:color w:val="auto"/>
          <w:spacing w:val="0"/>
          <w:sz w:val="28"/>
        </w:rPr>
        <w:t>ЗАКУПОК И УСЛОВИЯ ИХ ПРИМЕНЕНИЯ</w:t>
      </w:r>
      <w:bookmarkEnd w:id="207"/>
      <w:bookmarkEnd w:id="208"/>
    </w:p>
    <w:p w:rsidR="003418C8" w:rsidRPr="00465EDE" w:rsidRDefault="009D7C04" w:rsidP="003418C8">
      <w:pPr>
        <w:pStyle w:val="27"/>
        <w:numPr>
          <w:ilvl w:val="1"/>
          <w:numId w:val="433"/>
        </w:numPr>
        <w:shd w:val="clear" w:color="auto" w:fill="FFFFFF"/>
        <w:spacing w:before="120" w:after="0"/>
        <w:ind w:left="0" w:firstLine="709"/>
        <w:jc w:val="both"/>
        <w:rPr>
          <w:sz w:val="28"/>
        </w:rPr>
      </w:pPr>
      <w:r w:rsidRPr="00465EDE">
        <w:rPr>
          <w:sz w:val="28"/>
        </w:rPr>
        <w:t xml:space="preserve">Заказчиком </w:t>
      </w:r>
      <w:r w:rsidR="00D770A7" w:rsidRPr="00465EDE">
        <w:rPr>
          <w:sz w:val="28"/>
        </w:rPr>
        <w:t>осуществляются з</w:t>
      </w:r>
      <w:r w:rsidR="003418C8" w:rsidRPr="00465EDE">
        <w:rPr>
          <w:sz w:val="28"/>
        </w:rPr>
        <w:t>акупки с применением предусмотренных настоящим Положением закупочных процедур на</w:t>
      </w:r>
      <w:r w:rsidR="00ED5770" w:rsidRPr="00465EDE">
        <w:rPr>
          <w:sz w:val="28"/>
        </w:rPr>
        <w:t> </w:t>
      </w:r>
      <w:r w:rsidR="003418C8" w:rsidRPr="00465EDE">
        <w:rPr>
          <w:sz w:val="28"/>
        </w:rPr>
        <w:t>конкурентной основе, за исключением случаев, предусмотренных настоящим Положением.</w:t>
      </w:r>
      <w:r w:rsidR="003418C8" w:rsidRPr="00465EDE">
        <w:rPr>
          <w:rFonts w:eastAsia="Calibri"/>
          <w:sz w:val="28"/>
        </w:rPr>
        <w:t xml:space="preserve"> </w:t>
      </w:r>
    </w:p>
    <w:p w:rsidR="003418C8" w:rsidRPr="00465EDE" w:rsidRDefault="003418C8" w:rsidP="003418C8">
      <w:pPr>
        <w:pStyle w:val="27"/>
        <w:numPr>
          <w:ilvl w:val="1"/>
          <w:numId w:val="433"/>
        </w:numPr>
        <w:shd w:val="clear" w:color="auto" w:fill="FFFFFF"/>
        <w:spacing w:before="120" w:after="0"/>
        <w:ind w:left="0" w:firstLine="709"/>
        <w:jc w:val="both"/>
        <w:rPr>
          <w:sz w:val="28"/>
        </w:rPr>
      </w:pPr>
      <w:bookmarkStart w:id="209" w:name="_Toc331513441"/>
      <w:bookmarkEnd w:id="209"/>
      <w:r w:rsidRPr="00465EDE">
        <w:rPr>
          <w:sz w:val="28"/>
        </w:rPr>
        <w:t xml:space="preserve">Способы закупок, применяемые </w:t>
      </w:r>
      <w:r w:rsidR="00D770A7" w:rsidRPr="00465EDE">
        <w:rPr>
          <w:color w:val="000000" w:themeColor="text1"/>
          <w:sz w:val="28"/>
          <w:szCs w:val="28"/>
        </w:rPr>
        <w:t>Заказчиком</w:t>
      </w:r>
      <w:r w:rsidRPr="00465EDE">
        <w:rPr>
          <w:sz w:val="28"/>
        </w:rPr>
        <w:t>:</w:t>
      </w:r>
    </w:p>
    <w:p w:rsidR="003418C8" w:rsidRPr="00465EDE" w:rsidRDefault="00D00C7A" w:rsidP="003418C8">
      <w:pPr>
        <w:pStyle w:val="27"/>
        <w:numPr>
          <w:ilvl w:val="2"/>
          <w:numId w:val="433"/>
        </w:numPr>
        <w:shd w:val="clear" w:color="auto" w:fill="FFFFFF"/>
        <w:spacing w:before="120" w:after="0"/>
        <w:ind w:left="0" w:firstLine="709"/>
        <w:jc w:val="both"/>
        <w:rPr>
          <w:sz w:val="28"/>
        </w:rPr>
      </w:pPr>
      <w:bookmarkStart w:id="210" w:name="Пункт_6_2_1"/>
      <w:r w:rsidRPr="00465EDE">
        <w:rPr>
          <w:sz w:val="28"/>
        </w:rPr>
        <w:t>Для к</w:t>
      </w:r>
      <w:bookmarkEnd w:id="210"/>
      <w:r w:rsidR="003418C8" w:rsidRPr="00465EDE">
        <w:rPr>
          <w:sz w:val="28"/>
        </w:rPr>
        <w:t>онкурентны</w:t>
      </w:r>
      <w:r w:rsidRPr="00465EDE">
        <w:rPr>
          <w:sz w:val="28"/>
        </w:rPr>
        <w:t>х</w:t>
      </w:r>
      <w:r w:rsidR="003418C8" w:rsidRPr="00465EDE">
        <w:rPr>
          <w:sz w:val="28"/>
        </w:rPr>
        <w:t xml:space="preserve"> закуп</w:t>
      </w:r>
      <w:r w:rsidRPr="00465EDE">
        <w:rPr>
          <w:sz w:val="28"/>
        </w:rPr>
        <w:t>о</w:t>
      </w:r>
      <w:r w:rsidR="003418C8" w:rsidRPr="00465EDE">
        <w:rPr>
          <w:sz w:val="28"/>
        </w:rPr>
        <w:t>к:</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Конкурс, в том числе в электронной форме (открытый или закрытый, одно-</w:t>
      </w:r>
      <w:r w:rsidR="003C357D" w:rsidRPr="00465EDE">
        <w:rPr>
          <w:sz w:val="28"/>
        </w:rPr>
        <w:t>,</w:t>
      </w:r>
      <w:r w:rsidRPr="00465EDE">
        <w:rPr>
          <w:sz w:val="28"/>
        </w:rPr>
        <w:t xml:space="preserve"> двух</w:t>
      </w:r>
      <w:r w:rsidR="003C357D" w:rsidRPr="00465EDE">
        <w:rPr>
          <w:sz w:val="28"/>
        </w:rPr>
        <w:t xml:space="preserve"> или много</w:t>
      </w:r>
      <w:r w:rsidRPr="00465EDE">
        <w:rPr>
          <w:sz w:val="28"/>
        </w:rPr>
        <w:t xml:space="preserve">этапный, с включением или без включения </w:t>
      </w:r>
      <w:r w:rsidR="00051998" w:rsidRPr="00465EDE">
        <w:rPr>
          <w:sz w:val="28"/>
        </w:rPr>
        <w:t>дополнительных этапов при проведении конкурентных закупок в электронной форме</w:t>
      </w:r>
      <w:r w:rsidR="00D00C7A" w:rsidRPr="00465EDE">
        <w:rPr>
          <w:sz w:val="28"/>
        </w:rPr>
        <w:t xml:space="preserve">, предусмотренных пунктом </w:t>
      </w:r>
      <w:r w:rsidR="00EE4081" w:rsidRPr="00465EDE">
        <w:rPr>
          <w:sz w:val="28"/>
          <w:szCs w:val="28"/>
        </w:rPr>
        <w:t>9</w:t>
      </w:r>
      <w:r w:rsidR="00D00C7A" w:rsidRPr="00465EDE">
        <w:rPr>
          <w:sz w:val="28"/>
          <w:szCs w:val="28"/>
        </w:rPr>
        <w:t>.3.1</w:t>
      </w:r>
      <w:r w:rsidR="0047125C" w:rsidRPr="00465EDE">
        <w:rPr>
          <w:sz w:val="28"/>
          <w:szCs w:val="28"/>
        </w:rPr>
        <w:t>)</w:t>
      </w:r>
      <w:r w:rsidRPr="00465EDE">
        <w:rPr>
          <w:sz w:val="28"/>
          <w:szCs w:val="28"/>
        </w:rPr>
        <w:t>.</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Аукцион (открытый или закрытый), в том числе аукцион в</w:t>
      </w:r>
      <w:r w:rsidR="00ED5770" w:rsidRPr="00465EDE">
        <w:rPr>
          <w:sz w:val="28"/>
        </w:rPr>
        <w:t> </w:t>
      </w:r>
      <w:r w:rsidRPr="00465EDE">
        <w:rPr>
          <w:sz w:val="28"/>
        </w:rPr>
        <w:t xml:space="preserve">электронной форме (электронный аукцион), с включением или без включения этапа квалификационного отбора. </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Запрос предложений в электронной форме</w:t>
      </w:r>
      <w:r w:rsidR="00A56E81" w:rsidRPr="00465EDE">
        <w:rPr>
          <w:sz w:val="28"/>
        </w:rPr>
        <w:t xml:space="preserve"> (двухэтапный, без проведения или с проведением этапа квалификационного отбора),</w:t>
      </w:r>
      <w:r w:rsidRPr="00465EDE">
        <w:rPr>
          <w:sz w:val="28"/>
        </w:rPr>
        <w:t xml:space="preserve"> закрытый</w:t>
      </w:r>
      <w:r w:rsidR="00A56E81" w:rsidRPr="00465EDE">
        <w:rPr>
          <w:sz w:val="28"/>
        </w:rPr>
        <w:t xml:space="preserve"> запрос предложений</w:t>
      </w:r>
      <w:r w:rsidRPr="00465EDE">
        <w:rPr>
          <w:sz w:val="28"/>
        </w:rPr>
        <w:t>.</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Запрос котировок в электронной форме, закрытый запрос котировок.</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Конкурентный отбор</w:t>
      </w:r>
      <w:r w:rsidR="00A56E81" w:rsidRPr="00465EDE">
        <w:rPr>
          <w:sz w:val="28"/>
        </w:rPr>
        <w:t>, в том числе в электронной форме</w:t>
      </w:r>
      <w:r w:rsidR="00B63D5C" w:rsidRPr="00465EDE">
        <w:rPr>
          <w:sz w:val="28"/>
        </w:rPr>
        <w:t xml:space="preserve"> (открытый или закрытый, </w:t>
      </w:r>
      <w:r w:rsidR="00F174AD" w:rsidRPr="00465EDE">
        <w:rPr>
          <w:sz w:val="28"/>
        </w:rPr>
        <w:t>с включением в него отдельных этапов</w:t>
      </w:r>
      <w:r w:rsidR="00C12409" w:rsidRPr="00465EDE">
        <w:rPr>
          <w:sz w:val="28"/>
        </w:rPr>
        <w:t xml:space="preserve">, </w:t>
      </w:r>
      <w:r w:rsidR="00B63D5C" w:rsidRPr="00465EDE">
        <w:rPr>
          <w:sz w:val="28"/>
        </w:rPr>
        <w:t>с</w:t>
      </w:r>
      <w:r w:rsidR="00B63D5C" w:rsidRPr="00465EDE">
        <w:rPr>
          <w:sz w:val="28"/>
          <w:szCs w:val="28"/>
        </w:rPr>
        <w:t xml:space="preserve"> </w:t>
      </w:r>
      <w:r w:rsidR="00CB6262" w:rsidRPr="00465EDE">
        <w:rPr>
          <w:sz w:val="28"/>
        </w:rPr>
        <w:t>предварительным отбором</w:t>
      </w:r>
      <w:r w:rsidR="00B63D5C" w:rsidRPr="00465EDE">
        <w:rPr>
          <w:sz w:val="28"/>
        </w:rPr>
        <w:t xml:space="preserve">, с </w:t>
      </w:r>
      <w:r w:rsidRPr="00465EDE">
        <w:rPr>
          <w:sz w:val="28"/>
        </w:rPr>
        <w:t>повышением стартовой цены).</w:t>
      </w:r>
    </w:p>
    <w:p w:rsidR="003418C8" w:rsidRPr="00465EDE" w:rsidRDefault="00D00C7A" w:rsidP="003418C8">
      <w:pPr>
        <w:pStyle w:val="27"/>
        <w:numPr>
          <w:ilvl w:val="2"/>
          <w:numId w:val="433"/>
        </w:numPr>
        <w:shd w:val="clear" w:color="auto" w:fill="FFFFFF"/>
        <w:spacing w:before="120" w:after="0"/>
        <w:ind w:left="0" w:firstLine="709"/>
        <w:jc w:val="both"/>
        <w:rPr>
          <w:sz w:val="28"/>
        </w:rPr>
      </w:pPr>
      <w:bookmarkStart w:id="211" w:name="Пункт_6_2_2"/>
      <w:r w:rsidRPr="00465EDE">
        <w:rPr>
          <w:sz w:val="28"/>
        </w:rPr>
        <w:t xml:space="preserve">Для </w:t>
      </w:r>
      <w:bookmarkEnd w:id="211"/>
      <w:r w:rsidRPr="00465EDE">
        <w:rPr>
          <w:sz w:val="28"/>
        </w:rPr>
        <w:t>н</w:t>
      </w:r>
      <w:r w:rsidR="003418C8" w:rsidRPr="00465EDE">
        <w:rPr>
          <w:sz w:val="28"/>
        </w:rPr>
        <w:t>еконкурентны</w:t>
      </w:r>
      <w:r w:rsidRPr="00465EDE">
        <w:rPr>
          <w:sz w:val="28"/>
        </w:rPr>
        <w:t>х</w:t>
      </w:r>
      <w:r w:rsidR="003418C8" w:rsidRPr="00465EDE">
        <w:rPr>
          <w:sz w:val="28"/>
        </w:rPr>
        <w:t xml:space="preserve"> закуп</w:t>
      </w:r>
      <w:r w:rsidRPr="00465EDE">
        <w:rPr>
          <w:sz w:val="28"/>
        </w:rPr>
        <w:t>о</w:t>
      </w:r>
      <w:r w:rsidR="003418C8" w:rsidRPr="00465EDE">
        <w:rPr>
          <w:sz w:val="28"/>
        </w:rPr>
        <w:t>к:</w:t>
      </w:r>
    </w:p>
    <w:p w:rsidR="003418C8" w:rsidRPr="00465EDE" w:rsidRDefault="00D16BFD" w:rsidP="003418C8">
      <w:pPr>
        <w:pStyle w:val="27"/>
        <w:numPr>
          <w:ilvl w:val="3"/>
          <w:numId w:val="433"/>
        </w:numPr>
        <w:shd w:val="clear" w:color="auto" w:fill="FFFFFF"/>
        <w:spacing w:before="120" w:after="0"/>
        <w:ind w:left="0" w:firstLine="709"/>
        <w:jc w:val="both"/>
        <w:rPr>
          <w:sz w:val="28"/>
        </w:rPr>
      </w:pPr>
      <w:r w:rsidRPr="00465EDE">
        <w:rPr>
          <w:sz w:val="28"/>
        </w:rPr>
        <w:t>Маркетинговые исследования</w:t>
      </w:r>
      <w:r w:rsidR="003418C8" w:rsidRPr="00465EDE">
        <w:rPr>
          <w:b/>
          <w:sz w:val="28"/>
        </w:rPr>
        <w:t xml:space="preserve"> </w:t>
      </w:r>
      <w:r w:rsidR="003418C8" w:rsidRPr="00465EDE">
        <w:rPr>
          <w:sz w:val="28"/>
        </w:rPr>
        <w:t>(открыты</w:t>
      </w:r>
      <w:r w:rsidRPr="00465EDE">
        <w:rPr>
          <w:sz w:val="28"/>
        </w:rPr>
        <w:t>е</w:t>
      </w:r>
      <w:r w:rsidR="003418C8" w:rsidRPr="00465EDE">
        <w:rPr>
          <w:sz w:val="28"/>
        </w:rPr>
        <w:t xml:space="preserve"> или закрыты</w:t>
      </w:r>
      <w:r w:rsidRPr="00465EDE">
        <w:rPr>
          <w:sz w:val="28"/>
        </w:rPr>
        <w:t>е</w:t>
      </w:r>
      <w:r w:rsidR="003418C8" w:rsidRPr="00465EDE">
        <w:rPr>
          <w:sz w:val="28"/>
        </w:rPr>
        <w:t>, с</w:t>
      </w:r>
      <w:r w:rsidR="00ED5770" w:rsidRPr="00465EDE">
        <w:rPr>
          <w:sz w:val="28"/>
        </w:rPr>
        <w:t> </w:t>
      </w:r>
      <w:r w:rsidR="003418C8" w:rsidRPr="00465EDE">
        <w:rPr>
          <w:sz w:val="28"/>
        </w:rPr>
        <w:t>размещением или без размещения информации</w:t>
      </w:r>
      <w:r w:rsidR="0073223A" w:rsidRPr="00465EDE">
        <w:rPr>
          <w:sz w:val="28"/>
        </w:rPr>
        <w:t xml:space="preserve"> </w:t>
      </w:r>
      <w:r w:rsidR="003418C8" w:rsidRPr="00465EDE">
        <w:rPr>
          <w:sz w:val="28"/>
        </w:rPr>
        <w:t xml:space="preserve">о </w:t>
      </w:r>
      <w:r w:rsidRPr="00465EDE">
        <w:rPr>
          <w:sz w:val="28"/>
        </w:rPr>
        <w:t>маркетинговых исследованиях</w:t>
      </w:r>
      <w:r w:rsidR="00FC382D" w:rsidRPr="00465EDE">
        <w:rPr>
          <w:sz w:val="28"/>
        </w:rPr>
        <w:t>)</w:t>
      </w:r>
      <w:r w:rsidR="003418C8" w:rsidRPr="00465EDE">
        <w:rPr>
          <w:sz w:val="28"/>
        </w:rPr>
        <w:t>.</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 xml:space="preserve">Закупка </w:t>
      </w:r>
      <w:r w:rsidR="00FC382D" w:rsidRPr="00465EDE">
        <w:rPr>
          <w:sz w:val="28"/>
        </w:rPr>
        <w:t>с использованием</w:t>
      </w:r>
      <w:r w:rsidRPr="00465EDE">
        <w:rPr>
          <w:sz w:val="28"/>
        </w:rPr>
        <w:t xml:space="preserve"> Торгово</w:t>
      </w:r>
      <w:r w:rsidR="00FC382D" w:rsidRPr="00465EDE">
        <w:rPr>
          <w:sz w:val="28"/>
        </w:rPr>
        <w:t>го</w:t>
      </w:r>
      <w:r w:rsidRPr="00465EDE">
        <w:rPr>
          <w:sz w:val="28"/>
        </w:rPr>
        <w:t xml:space="preserve"> портал</w:t>
      </w:r>
      <w:r w:rsidR="00FC382D" w:rsidRPr="00465EDE">
        <w:rPr>
          <w:sz w:val="28"/>
        </w:rPr>
        <w:t>а</w:t>
      </w:r>
      <w:r w:rsidRPr="00465EDE">
        <w:rPr>
          <w:sz w:val="28"/>
        </w:rPr>
        <w:t>.</w:t>
      </w:r>
    </w:p>
    <w:p w:rsidR="003418C8" w:rsidRPr="00465EDE" w:rsidRDefault="003418C8" w:rsidP="00DA1446">
      <w:pPr>
        <w:pStyle w:val="27"/>
        <w:numPr>
          <w:ilvl w:val="3"/>
          <w:numId w:val="433"/>
        </w:numPr>
        <w:shd w:val="clear" w:color="auto" w:fill="FFFFFF"/>
        <w:spacing w:before="120" w:after="0"/>
        <w:ind w:left="0" w:firstLine="709"/>
        <w:jc w:val="both"/>
        <w:rPr>
          <w:sz w:val="28"/>
        </w:rPr>
      </w:pPr>
      <w:r w:rsidRPr="00465EDE">
        <w:rPr>
          <w:sz w:val="28"/>
        </w:rPr>
        <w:t xml:space="preserve">Безальтернативная закупка. </w:t>
      </w:r>
    </w:p>
    <w:p w:rsidR="00FC382D" w:rsidRPr="00465EDE" w:rsidRDefault="003418C8" w:rsidP="00FC382D">
      <w:pPr>
        <w:pStyle w:val="27"/>
        <w:numPr>
          <w:ilvl w:val="3"/>
          <w:numId w:val="433"/>
        </w:numPr>
        <w:shd w:val="clear" w:color="auto" w:fill="FFFFFF"/>
        <w:spacing w:before="120" w:after="0"/>
        <w:ind w:left="0" w:firstLine="709"/>
        <w:jc w:val="both"/>
        <w:rPr>
          <w:sz w:val="28"/>
        </w:rPr>
      </w:pPr>
      <w:r w:rsidRPr="00465EDE">
        <w:rPr>
          <w:sz w:val="28"/>
        </w:rPr>
        <w:t>Закупка на торгах</w:t>
      </w:r>
      <w:r w:rsidR="00FC382D" w:rsidRPr="00465EDE">
        <w:rPr>
          <w:sz w:val="28"/>
        </w:rPr>
        <w:t>.</w:t>
      </w:r>
    </w:p>
    <w:p w:rsidR="003418C8" w:rsidRPr="00465EDE" w:rsidRDefault="00FC382D" w:rsidP="00FC382D">
      <w:pPr>
        <w:pStyle w:val="27"/>
        <w:numPr>
          <w:ilvl w:val="3"/>
          <w:numId w:val="433"/>
        </w:numPr>
        <w:shd w:val="clear" w:color="auto" w:fill="FFFFFF"/>
        <w:spacing w:before="120" w:after="0"/>
        <w:ind w:left="0" w:firstLine="709"/>
        <w:jc w:val="both"/>
        <w:rPr>
          <w:b/>
          <w:sz w:val="28"/>
        </w:rPr>
      </w:pPr>
      <w:r w:rsidRPr="00465EDE">
        <w:rPr>
          <w:sz w:val="28"/>
        </w:rPr>
        <w:t>Закупка у единственного поставщика (подрядчика, исполнителя)</w:t>
      </w:r>
      <w:r w:rsidR="003418C8" w:rsidRPr="00465EDE">
        <w:rPr>
          <w:sz w:val="28"/>
        </w:rPr>
        <w:t>.</w:t>
      </w:r>
      <w:r w:rsidR="003418C8" w:rsidRPr="00465EDE">
        <w:rPr>
          <w:b/>
          <w:sz w:val="28"/>
        </w:rPr>
        <w:t xml:space="preserve">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Любые способы закупок, предусмотренные настоящим Положением, могут осуществляться в электронной форме.</w:t>
      </w:r>
    </w:p>
    <w:p w:rsidR="003418C8" w:rsidRPr="00465EDE" w:rsidRDefault="003418C8" w:rsidP="00C56B29">
      <w:pPr>
        <w:pStyle w:val="27"/>
        <w:numPr>
          <w:ilvl w:val="1"/>
          <w:numId w:val="433"/>
        </w:numPr>
        <w:shd w:val="clear" w:color="auto" w:fill="FFFFFF"/>
        <w:spacing w:before="120" w:after="0"/>
        <w:ind w:left="0" w:firstLine="709"/>
        <w:jc w:val="both"/>
        <w:rPr>
          <w:sz w:val="28"/>
        </w:rPr>
      </w:pPr>
      <w:bookmarkStart w:id="212" w:name="_Toc309949848"/>
      <w:bookmarkStart w:id="213" w:name="_Toc309968267"/>
      <w:bookmarkStart w:id="214" w:name="_Toc309969223"/>
      <w:bookmarkEnd w:id="212"/>
      <w:bookmarkEnd w:id="213"/>
      <w:bookmarkEnd w:id="214"/>
      <w:r w:rsidRPr="00465EDE">
        <w:rPr>
          <w:sz w:val="28"/>
        </w:rPr>
        <w:t xml:space="preserve">Способ и форма (электронная или бумажная) закупки определяются </w:t>
      </w:r>
      <w:r w:rsidR="00190946" w:rsidRPr="00465EDE">
        <w:rPr>
          <w:sz w:val="28"/>
          <w:szCs w:val="28"/>
        </w:rPr>
        <w:t>Исполнительным</w:t>
      </w:r>
      <w:r w:rsidR="00190946" w:rsidRPr="00465EDE">
        <w:rPr>
          <w:sz w:val="28"/>
        </w:rPr>
        <w:t xml:space="preserve"> </w:t>
      </w:r>
      <w:r w:rsidRPr="00465EDE">
        <w:rPr>
          <w:sz w:val="28"/>
        </w:rPr>
        <w:t xml:space="preserve">органом на этапе формирования плана закупок </w:t>
      </w:r>
      <w:r w:rsidR="005549AD" w:rsidRPr="00465EDE">
        <w:rPr>
          <w:sz w:val="28"/>
          <w:szCs w:val="28"/>
        </w:rPr>
        <w:t xml:space="preserve">Компаний </w:t>
      </w:r>
      <w:r w:rsidR="00DC5340" w:rsidRPr="00465EDE">
        <w:rPr>
          <w:sz w:val="28"/>
        </w:rPr>
        <w:t>Группы Газпром межрегионгаз</w:t>
      </w:r>
      <w:r w:rsidRPr="00465EDE">
        <w:rPr>
          <w:sz w:val="28"/>
        </w:rPr>
        <w:t>.</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 Конкурентные закупки и неконкурентные закупки </w:t>
      </w:r>
      <w:r w:rsidR="002A1CF4" w:rsidRPr="00465EDE">
        <w:rPr>
          <w:sz w:val="28"/>
        </w:rPr>
        <w:t xml:space="preserve">посредством проведения </w:t>
      </w:r>
      <w:r w:rsidR="00D16BFD" w:rsidRPr="00465EDE">
        <w:rPr>
          <w:sz w:val="28"/>
        </w:rPr>
        <w:t xml:space="preserve">маркетинговых исследований </w:t>
      </w:r>
      <w:r w:rsidRPr="00465EDE">
        <w:rPr>
          <w:sz w:val="28"/>
        </w:rPr>
        <w:t>осуществляются:</w:t>
      </w:r>
    </w:p>
    <w:p w:rsidR="003418C8" w:rsidRPr="00465EDE" w:rsidRDefault="003418C8" w:rsidP="003418C8">
      <w:pPr>
        <w:pStyle w:val="27"/>
        <w:shd w:val="clear" w:color="auto" w:fill="FFFFFF"/>
        <w:spacing w:before="120" w:after="0"/>
        <w:ind w:firstLine="709"/>
        <w:jc w:val="both"/>
        <w:rPr>
          <w:sz w:val="28"/>
        </w:rPr>
      </w:pPr>
      <w:r w:rsidRPr="00465EDE">
        <w:rPr>
          <w:sz w:val="28"/>
        </w:rPr>
        <w:lastRenderedPageBreak/>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465EDE">
        <w:rPr>
          <w:sz w:val="28"/>
        </w:rPr>
        <w:t> </w:t>
      </w:r>
      <w:r w:rsidRPr="00465EDE">
        <w:rPr>
          <w:sz w:val="28"/>
        </w:rPr>
        <w:t>случаях, предусмотренных настоящим Положением, в том числе для конкурентного отбора</w:t>
      </w:r>
      <w:r w:rsidR="00BA213B" w:rsidRPr="00465EDE">
        <w:rPr>
          <w:sz w:val="28"/>
        </w:rPr>
        <w:t xml:space="preserve"> и маркетинговых исследований</w:t>
      </w:r>
      <w:r w:rsidRPr="00465EDE">
        <w:rPr>
          <w:rStyle w:val="af1"/>
          <w:sz w:val="28"/>
        </w:rPr>
        <w:footnoteReference w:id="6"/>
      </w:r>
      <w:r w:rsidRPr="00465EDE">
        <w:rPr>
          <w:sz w:val="28"/>
        </w:rPr>
        <w:t>;</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в бумажной форме </w:t>
      </w:r>
      <w:r w:rsidR="00FC382D" w:rsidRPr="00465EDE">
        <w:rPr>
          <w:sz w:val="28"/>
        </w:rPr>
        <w:t>–</w:t>
      </w:r>
      <w:r w:rsidRPr="00465EDE">
        <w:rPr>
          <w:sz w:val="28"/>
        </w:rPr>
        <w:t xml:space="preserve"> в случае принятия соответствующего решения </w:t>
      </w:r>
      <w:r w:rsidR="00190946" w:rsidRPr="00465EDE">
        <w:rPr>
          <w:sz w:val="28"/>
          <w:szCs w:val="28"/>
        </w:rPr>
        <w:t>Исполнительным</w:t>
      </w:r>
      <w:r w:rsidR="00190946" w:rsidRPr="00465EDE">
        <w:rPr>
          <w:sz w:val="28"/>
        </w:rPr>
        <w:t xml:space="preserve"> </w:t>
      </w:r>
      <w:r w:rsidRPr="00465EDE">
        <w:rPr>
          <w:sz w:val="28"/>
        </w:rPr>
        <w:t>органом.</w:t>
      </w:r>
    </w:p>
    <w:p w:rsidR="003418C8" w:rsidRPr="00465EDE" w:rsidRDefault="00190946" w:rsidP="003418C8">
      <w:pPr>
        <w:pStyle w:val="27"/>
        <w:numPr>
          <w:ilvl w:val="1"/>
          <w:numId w:val="433"/>
        </w:numPr>
        <w:shd w:val="clear" w:color="auto" w:fill="FFFFFF"/>
        <w:spacing w:before="120" w:after="0"/>
        <w:ind w:left="0" w:firstLine="709"/>
        <w:jc w:val="both"/>
        <w:rPr>
          <w:sz w:val="28"/>
        </w:rPr>
      </w:pPr>
      <w:r w:rsidRPr="00465EDE">
        <w:rPr>
          <w:sz w:val="28"/>
          <w:szCs w:val="28"/>
        </w:rPr>
        <w:t>Исполнительный</w:t>
      </w:r>
      <w:r w:rsidRPr="00465EDE">
        <w:rPr>
          <w:sz w:val="28"/>
        </w:rPr>
        <w:t xml:space="preserve"> </w:t>
      </w:r>
      <w:r w:rsidR="003418C8" w:rsidRPr="00465EDE">
        <w:rPr>
          <w:sz w:val="28"/>
        </w:rPr>
        <w:t>орган вправе принять решение об изменении способа, формы закупки.</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Срочная закупка, не включенная в план закупок </w:t>
      </w:r>
      <w:r w:rsidR="0009185B" w:rsidRPr="00465EDE">
        <w:rPr>
          <w:sz w:val="28"/>
          <w:szCs w:val="28"/>
        </w:rPr>
        <w:t xml:space="preserve">Компаний </w:t>
      </w:r>
      <w:r w:rsidR="00DC5340" w:rsidRPr="00465EDE">
        <w:rPr>
          <w:sz w:val="28"/>
        </w:rPr>
        <w:t>Группы Газпром межрегионгаз</w:t>
      </w:r>
      <w:r w:rsidRPr="00465EDE">
        <w:rPr>
          <w:sz w:val="28"/>
        </w:rPr>
        <w:t xml:space="preserve">, в том числе способ и форма ее проведения, должны быть согласованы Заказчиком с </w:t>
      </w:r>
      <w:r w:rsidR="003E66F9" w:rsidRPr="00465EDE">
        <w:rPr>
          <w:sz w:val="28"/>
          <w:szCs w:val="28"/>
        </w:rPr>
        <w:t>Исполнительным</w:t>
      </w:r>
      <w:r w:rsidR="003E66F9" w:rsidRPr="00465EDE">
        <w:rPr>
          <w:sz w:val="28"/>
        </w:rPr>
        <w:t xml:space="preserve"> </w:t>
      </w:r>
      <w:r w:rsidRPr="00465EDE">
        <w:rPr>
          <w:sz w:val="28"/>
        </w:rPr>
        <w:t>органом.</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Условия применения предусмотренных настоящим Положением способов закупки:</w:t>
      </w:r>
    </w:p>
    <w:p w:rsidR="003418C8" w:rsidRPr="00465EDE" w:rsidRDefault="003418C8" w:rsidP="003418C8">
      <w:pPr>
        <w:pStyle w:val="27"/>
        <w:numPr>
          <w:ilvl w:val="2"/>
          <w:numId w:val="433"/>
        </w:numPr>
        <w:shd w:val="clear" w:color="auto" w:fill="FFFFFF"/>
        <w:spacing w:before="120" w:after="0"/>
        <w:ind w:left="0" w:firstLine="709"/>
        <w:jc w:val="both"/>
        <w:rPr>
          <w:sz w:val="28"/>
        </w:rPr>
      </w:pPr>
      <w:bookmarkStart w:id="215" w:name="п_4_7_1"/>
      <w:bookmarkStart w:id="216" w:name="Пункт_6_8_1"/>
      <w:bookmarkEnd w:id="215"/>
      <w:r w:rsidRPr="00465EDE">
        <w:rPr>
          <w:sz w:val="28"/>
        </w:rPr>
        <w:t>Конкур</w:t>
      </w:r>
      <w:bookmarkEnd w:id="216"/>
      <w:r w:rsidRPr="00465EDE">
        <w:rPr>
          <w:sz w:val="28"/>
        </w:rPr>
        <w:t>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465EDE">
        <w:rPr>
          <w:sz w:val="28"/>
        </w:rPr>
        <w:t>,</w:t>
      </w:r>
      <w:r w:rsidR="00EC50B0" w:rsidRPr="00465EDE">
        <w:rPr>
          <w:rFonts w:asciiTheme="minorHAnsi" w:eastAsiaTheme="minorHAnsi" w:hAnsiTheme="minorHAnsi"/>
          <w:sz w:val="28"/>
        </w:rPr>
        <w:t xml:space="preserve"> </w:t>
      </w:r>
      <w:r w:rsidR="00EC50B0" w:rsidRPr="00465EDE">
        <w:rPr>
          <w:sz w:val="28"/>
        </w:rPr>
        <w:t>регулирующем деятельность Заказчик</w:t>
      </w:r>
      <w:r w:rsidR="00DC7974" w:rsidRPr="00465EDE">
        <w:rPr>
          <w:sz w:val="28"/>
        </w:rPr>
        <w:t>а</w:t>
      </w:r>
      <w:r w:rsidR="00EC50B0" w:rsidRPr="00465EDE">
        <w:rPr>
          <w:sz w:val="28"/>
        </w:rPr>
        <w:t>.</w:t>
      </w:r>
    </w:p>
    <w:p w:rsidR="003418C8" w:rsidRPr="00465EDE" w:rsidRDefault="003418C8" w:rsidP="00B01585">
      <w:pPr>
        <w:pStyle w:val="27"/>
        <w:numPr>
          <w:ilvl w:val="2"/>
          <w:numId w:val="433"/>
        </w:numPr>
        <w:shd w:val="clear" w:color="auto" w:fill="FFFFFF"/>
        <w:spacing w:before="120" w:after="0"/>
        <w:ind w:left="0" w:firstLine="709"/>
        <w:jc w:val="both"/>
        <w:rPr>
          <w:sz w:val="28"/>
        </w:rPr>
      </w:pPr>
      <w:bookmarkStart w:id="217" w:name="п_472"/>
      <w:bookmarkEnd w:id="217"/>
      <w:r w:rsidRPr="00465EDE">
        <w:rPr>
          <w:sz w:val="28"/>
        </w:rPr>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465EDE">
        <w:rPr>
          <w:sz w:val="28"/>
        </w:rPr>
        <w:t>,</w:t>
      </w:r>
      <w:r w:rsidR="00EC50B0" w:rsidRPr="00465EDE">
        <w:rPr>
          <w:rFonts w:asciiTheme="minorHAnsi" w:eastAsiaTheme="minorHAnsi" w:hAnsiTheme="minorHAnsi"/>
          <w:sz w:val="28"/>
        </w:rPr>
        <w:t xml:space="preserve"> </w:t>
      </w:r>
      <w:r w:rsidR="00EC50B0" w:rsidRPr="00465EDE">
        <w:rPr>
          <w:sz w:val="28"/>
        </w:rPr>
        <w:t>регулирующем деятельность Заказчика</w:t>
      </w:r>
      <w:r w:rsidRPr="00465EDE">
        <w:rPr>
          <w:sz w:val="28"/>
        </w:rPr>
        <w:t xml:space="preserve">, или закупаемый товар, работа, услуга включены в утверждаемый </w:t>
      </w:r>
      <w:r w:rsidR="000F134E" w:rsidRPr="00465EDE">
        <w:rPr>
          <w:sz w:val="28"/>
        </w:rPr>
        <w:t>ПАО</w:t>
      </w:r>
      <w:r w:rsidRPr="00465EDE">
        <w:rPr>
          <w:sz w:val="28"/>
        </w:rPr>
        <w:t xml:space="preserve"> «Газпром» Перечень товаров (работ, услуг), закупка которых осуществляется путем проведения аукциона. </w:t>
      </w:r>
    </w:p>
    <w:p w:rsidR="003418C8" w:rsidRPr="00465EDE" w:rsidRDefault="003418C8" w:rsidP="00D05F86">
      <w:pPr>
        <w:tabs>
          <w:tab w:val="left" w:pos="0"/>
          <w:tab w:val="left" w:pos="1701"/>
        </w:tabs>
        <w:spacing w:before="120" w:after="120" w:line="240" w:lineRule="auto"/>
        <w:ind w:firstLine="709"/>
        <w:jc w:val="both"/>
        <w:rPr>
          <w:rFonts w:ascii="Times New Roman" w:hAnsi="Times New Roman"/>
          <w:sz w:val="28"/>
        </w:rPr>
      </w:pPr>
      <w:r w:rsidRPr="00465EDE">
        <w:rPr>
          <w:rFonts w:ascii="Times New Roman" w:hAnsi="Times New Roman"/>
          <w:sz w:val="28"/>
        </w:rPr>
        <w:t>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сформулировать их подробное и точное описание и при проведении их закупки единственным критерием определения поставщика, подрядчика, исполнителя является цена договора.</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Запрос предложений в электронной форме проводится, если закупку товаров (работ, услуг) Заказчик обязан осуществить посредством проведения запроса предложений </w:t>
      </w:r>
      <w:r w:rsidR="00BA213B" w:rsidRPr="00465EDE">
        <w:rPr>
          <w:sz w:val="28"/>
        </w:rPr>
        <w:t xml:space="preserve">в электронной форме </w:t>
      </w:r>
      <w:r w:rsidRPr="00465EDE">
        <w:rPr>
          <w:sz w:val="28"/>
        </w:rPr>
        <w:t>в силу прямого указания на это в законодательстве Российской Федерации</w:t>
      </w:r>
      <w:r w:rsidR="00B96380" w:rsidRPr="00465EDE">
        <w:rPr>
          <w:sz w:val="28"/>
        </w:rPr>
        <w:t xml:space="preserve">, регулирующем деятельность </w:t>
      </w:r>
      <w:r w:rsidR="00665B8A" w:rsidRPr="00465EDE">
        <w:rPr>
          <w:sz w:val="28"/>
        </w:rPr>
        <w:t>З</w:t>
      </w:r>
      <w:r w:rsidR="00B96380" w:rsidRPr="00465EDE">
        <w:rPr>
          <w:sz w:val="28"/>
        </w:rPr>
        <w:t>аказчика</w:t>
      </w:r>
      <w:r w:rsidRPr="00465EDE">
        <w:rPr>
          <w:sz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Запрос котировок в электронной форме проводится, если закупку товаров (работ, услуг) Заказчик обязан осуществить посредством проведения </w:t>
      </w:r>
      <w:r w:rsidRPr="00465EDE">
        <w:rPr>
          <w:sz w:val="28"/>
        </w:rPr>
        <w:lastRenderedPageBreak/>
        <w:t xml:space="preserve">запроса котировок </w:t>
      </w:r>
      <w:r w:rsidR="00013211" w:rsidRPr="00465EDE">
        <w:rPr>
          <w:sz w:val="28"/>
        </w:rPr>
        <w:t xml:space="preserve">в электронной форме </w:t>
      </w:r>
      <w:r w:rsidRPr="00465EDE">
        <w:rPr>
          <w:sz w:val="28"/>
        </w:rPr>
        <w:t>в силу прямого указания на это в</w:t>
      </w:r>
      <w:r w:rsidRPr="00465EDE">
        <w:rPr>
          <w:sz w:val="28"/>
          <w:szCs w:val="28"/>
          <w:lang w:eastAsia="en-US"/>
        </w:rPr>
        <w:t xml:space="preserve"> </w:t>
      </w:r>
      <w:r w:rsidRPr="00465EDE">
        <w:rPr>
          <w:sz w:val="28"/>
        </w:rPr>
        <w:t>законодательстве Российской Федерации</w:t>
      </w:r>
      <w:r w:rsidR="00B96380" w:rsidRPr="00465EDE">
        <w:rPr>
          <w:sz w:val="28"/>
        </w:rPr>
        <w:t>, регулирующем деятельность Заказчика</w:t>
      </w:r>
      <w:r w:rsidRPr="00465EDE">
        <w:rPr>
          <w:sz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Конкурентный отбор может проводиться во всех случаях осуществления </w:t>
      </w:r>
      <w:r w:rsidRPr="00465EDE">
        <w:rPr>
          <w:sz w:val="28"/>
          <w:szCs w:val="28"/>
        </w:rPr>
        <w:t xml:space="preserve">конкурентной закупки, за исключением предусмотренных пунктами </w:t>
      </w:r>
      <w:r w:rsidR="00734E6D" w:rsidRPr="00465EDE">
        <w:rPr>
          <w:sz w:val="28"/>
          <w:szCs w:val="28"/>
        </w:rPr>
        <w:t>5</w:t>
      </w:r>
      <w:r w:rsidRPr="00465EDE">
        <w:rPr>
          <w:rFonts w:eastAsiaTheme="majorEastAsia"/>
          <w:sz w:val="28"/>
          <w:szCs w:val="28"/>
        </w:rPr>
        <w:t>.8.1–</w:t>
      </w:r>
      <w:r w:rsidR="00734E6D" w:rsidRPr="00465EDE">
        <w:rPr>
          <w:rStyle w:val="ae"/>
          <w:rFonts w:eastAsiaTheme="majorEastAsia"/>
          <w:color w:val="auto"/>
          <w:sz w:val="28"/>
          <w:szCs w:val="28"/>
          <w:u w:val="none"/>
        </w:rPr>
        <w:t>5</w:t>
      </w:r>
      <w:r w:rsidRPr="00465EDE">
        <w:rPr>
          <w:rStyle w:val="ae"/>
          <w:rFonts w:eastAsiaTheme="majorEastAsia"/>
          <w:color w:val="auto"/>
          <w:sz w:val="28"/>
          <w:szCs w:val="28"/>
          <w:u w:val="none"/>
        </w:rPr>
        <w:t>.8.4</w:t>
      </w:r>
      <w:r w:rsidRPr="00465EDE">
        <w:rPr>
          <w:sz w:val="28"/>
          <w:szCs w:val="28"/>
        </w:rPr>
        <w:t>, в том числе</w:t>
      </w:r>
      <w:r w:rsidR="000774CE" w:rsidRPr="00465EDE">
        <w:rPr>
          <w:sz w:val="28"/>
          <w:szCs w:val="28"/>
        </w:rPr>
        <w:t>,</w:t>
      </w:r>
      <w:r w:rsidRPr="00465EDE">
        <w:rPr>
          <w:sz w:val="28"/>
          <w:szCs w:val="28"/>
        </w:rPr>
        <w:t xml:space="preserve"> если для Заказчика важны</w:t>
      </w:r>
      <w:r w:rsidR="00DC7974" w:rsidRPr="00465EDE">
        <w:rPr>
          <w:sz w:val="28"/>
          <w:szCs w:val="28"/>
        </w:rPr>
        <w:t>,</w:t>
      </w:r>
      <w:r w:rsidRPr="00465EDE">
        <w:rPr>
          <w:sz w:val="28"/>
          <w:szCs w:val="28"/>
        </w:rPr>
        <w:t xml:space="preserve"> помимо цены</w:t>
      </w:r>
      <w:r w:rsidR="00DC7974" w:rsidRPr="00465EDE">
        <w:rPr>
          <w:sz w:val="28"/>
          <w:szCs w:val="28"/>
        </w:rPr>
        <w:t>,</w:t>
      </w:r>
      <w:r w:rsidRPr="00465EDE">
        <w:rPr>
          <w:sz w:val="28"/>
          <w:szCs w:val="28"/>
        </w:rPr>
        <w:t xml:space="preserve"> договора иные условия</w:t>
      </w:r>
      <w:r w:rsidRPr="00465EDE">
        <w:rPr>
          <w:sz w:val="28"/>
        </w:rPr>
        <w:t xml:space="preserve">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465EDE">
        <w:rPr>
          <w:sz w:val="28"/>
        </w:rPr>
        <w:t> </w:t>
      </w:r>
      <w:r w:rsidRPr="00465EDE">
        <w:rPr>
          <w:sz w:val="28"/>
        </w:rPr>
        <w:t>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 xml:space="preserve">Сжатые сроки для проведения закупки не позволяют провести </w:t>
      </w:r>
      <w:r w:rsidR="00E17B1A" w:rsidRPr="00465EDE">
        <w:rPr>
          <w:sz w:val="28"/>
        </w:rPr>
        <w:t xml:space="preserve">конкурс, </w:t>
      </w:r>
      <w:r w:rsidRPr="00465EDE">
        <w:rPr>
          <w:sz w:val="28"/>
        </w:rPr>
        <w:t>аукцион.</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Сложность товаров (работ, услуг), являющихся предметом закупки, не позволяет провести аукцион, запрос котировок.</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465EDE">
        <w:rPr>
          <w:sz w:val="28"/>
        </w:rPr>
        <w:t>, запроса котировок</w:t>
      </w:r>
      <w:r w:rsidRPr="00465EDE">
        <w:rPr>
          <w:sz w:val="28"/>
        </w:rPr>
        <w:t xml:space="preserve"> невозможно в связи со срочностью закупки и Заказчиком не принято решение о заключении договора с</w:t>
      </w:r>
      <w:r w:rsidR="00ED5770" w:rsidRPr="00465EDE">
        <w:rPr>
          <w:sz w:val="28"/>
        </w:rPr>
        <w:t> </w:t>
      </w:r>
      <w:r w:rsidRPr="00465EDE">
        <w:rPr>
          <w:sz w:val="28"/>
        </w:rPr>
        <w:t>единственным поставщиком (исполнителем, подрядчиком) либо проведении неконкурентной закупки.</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Для Заказчика важны, помимо цены договора, иные условия исполнения договора и для Заказчика важен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Конкурентный отбор с </w:t>
      </w:r>
      <w:r w:rsidR="00CB6262" w:rsidRPr="00465EDE">
        <w:rPr>
          <w:sz w:val="28"/>
        </w:rPr>
        <w:t>предварительным отбором</w:t>
      </w:r>
      <w:r w:rsidRPr="00465EDE">
        <w:rPr>
          <w:sz w:val="28"/>
        </w:rPr>
        <w:t>, с</w:t>
      </w:r>
      <w:r w:rsidR="00ED5770" w:rsidRPr="00465EDE">
        <w:rPr>
          <w:sz w:val="28"/>
        </w:rPr>
        <w:t> </w:t>
      </w:r>
      <w:r w:rsidRPr="00465EDE">
        <w:rPr>
          <w:sz w:val="28"/>
        </w:rPr>
        <w:t xml:space="preserve">повышением стартовой цены проводится с учетом особенностей, предусмотренных </w:t>
      </w:r>
      <w:hyperlink r:id="rId12" w:anchor="Р_11" w:history="1">
        <w:r w:rsidR="00FA54DE" w:rsidRPr="00465EDE">
          <w:rPr>
            <w:rStyle w:val="ae"/>
            <w:rFonts w:eastAsiaTheme="majorEastAsia"/>
            <w:color w:val="auto"/>
            <w:sz w:val="28"/>
            <w:szCs w:val="28"/>
            <w:u w:val="none"/>
          </w:rPr>
          <w:t>разделом 1</w:t>
        </w:r>
      </w:hyperlink>
      <w:r w:rsidR="00FA54DE" w:rsidRPr="00465EDE">
        <w:rPr>
          <w:sz w:val="28"/>
          <w:szCs w:val="28"/>
        </w:rPr>
        <w:t>3</w:t>
      </w:r>
      <w:r w:rsidRPr="00465EDE">
        <w:rPr>
          <w:sz w:val="28"/>
          <w:szCs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При Закупке у единственного поставщика (подрядчика, исполнителя) договор заключается напрямую с поставщиком (подрядчиком, исполнителем) по основаниям и в случаях, предусмотренных настоящим Положением.</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З</w:t>
      </w:r>
      <w:bookmarkStart w:id="218" w:name="Пункт_6_8_8"/>
      <w:r w:rsidRPr="00465EDE">
        <w:rPr>
          <w:sz w:val="28"/>
        </w:rPr>
        <w:t>ак</w:t>
      </w:r>
      <w:bookmarkEnd w:id="218"/>
      <w:r w:rsidRPr="00465EDE">
        <w:rPr>
          <w:sz w:val="28"/>
        </w:rPr>
        <w:t>упки у субъектов малого и среднего предпринимательства осуществляются</w:t>
      </w:r>
      <w:r w:rsidR="000774CE" w:rsidRPr="00465EDE">
        <w:rPr>
          <w:sz w:val="28"/>
        </w:rPr>
        <w:t xml:space="preserve"> способами, </w:t>
      </w:r>
      <w:r w:rsidRPr="00465EDE">
        <w:rPr>
          <w:sz w:val="28"/>
        </w:rPr>
        <w:t xml:space="preserve"> предусмотренны</w:t>
      </w:r>
      <w:r w:rsidR="000774CE" w:rsidRPr="00465EDE">
        <w:rPr>
          <w:sz w:val="28"/>
        </w:rPr>
        <w:t>ми</w:t>
      </w:r>
      <w:r w:rsidRPr="00465EDE">
        <w:rPr>
          <w:sz w:val="28"/>
        </w:rPr>
        <w:t xml:space="preserve"> настоящим Положением</w:t>
      </w:r>
      <w:r w:rsidR="000774CE" w:rsidRPr="00465EDE">
        <w:rPr>
          <w:sz w:val="28"/>
        </w:rPr>
        <w:t xml:space="preserve">, </w:t>
      </w:r>
      <w:r w:rsidRPr="00465EDE">
        <w:rPr>
          <w:sz w:val="28"/>
        </w:rPr>
        <w:t xml:space="preserve">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w:t>
      </w:r>
      <w:r w:rsidRPr="00465EDE">
        <w:rPr>
          <w:sz w:val="28"/>
        </w:rPr>
        <w:lastRenderedPageBreak/>
        <w:t>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а также настоящим Положением.</w:t>
      </w:r>
    </w:p>
    <w:p w:rsidR="00AB5DAB" w:rsidRPr="00465EDE" w:rsidRDefault="00AB5DAB" w:rsidP="00BD43AF">
      <w:pPr>
        <w:pStyle w:val="27"/>
        <w:shd w:val="clear" w:color="auto" w:fill="FFFFFF"/>
        <w:spacing w:before="120" w:after="0"/>
        <w:ind w:firstLine="709"/>
        <w:jc w:val="both"/>
        <w:rPr>
          <w:sz w:val="28"/>
        </w:rPr>
      </w:pPr>
      <w:r w:rsidRPr="00465EDE">
        <w:rPr>
          <w:sz w:val="28"/>
        </w:rPr>
        <w:t>Требования настоящего пункта не распространяются на Заказчика, на которого не распространяется действие Федерального закона от 18 июля 2011 г. № 223-ФЗ.</w:t>
      </w:r>
    </w:p>
    <w:p w:rsidR="003418C8" w:rsidRPr="00465EDE" w:rsidRDefault="00D16BFD" w:rsidP="003418C8">
      <w:pPr>
        <w:pStyle w:val="27"/>
        <w:numPr>
          <w:ilvl w:val="2"/>
          <w:numId w:val="433"/>
        </w:numPr>
        <w:shd w:val="clear" w:color="auto" w:fill="FFFFFF"/>
        <w:spacing w:before="120" w:after="0"/>
        <w:ind w:left="0" w:firstLine="709"/>
        <w:jc w:val="both"/>
        <w:rPr>
          <w:sz w:val="28"/>
        </w:rPr>
      </w:pPr>
      <w:r w:rsidRPr="00465EDE">
        <w:rPr>
          <w:sz w:val="28"/>
        </w:rPr>
        <w:t xml:space="preserve">Маркетинговые исследования </w:t>
      </w:r>
      <w:r w:rsidR="003418C8" w:rsidRPr="00465EDE">
        <w:rPr>
          <w:sz w:val="28"/>
        </w:rPr>
        <w:t>мо</w:t>
      </w:r>
      <w:r w:rsidRPr="00465EDE">
        <w:rPr>
          <w:sz w:val="28"/>
        </w:rPr>
        <w:t>гу</w:t>
      </w:r>
      <w:r w:rsidR="003418C8" w:rsidRPr="00465EDE">
        <w:rPr>
          <w:sz w:val="28"/>
        </w:rPr>
        <w:t>т проводиться Заказчиком в случае, если условия закупки исходя из ее специфики (особенностей) не</w:t>
      </w:r>
      <w:r w:rsidR="003418C8" w:rsidRPr="00465EDE">
        <w:rPr>
          <w:sz w:val="28"/>
          <w:szCs w:val="28"/>
        </w:rPr>
        <w:t xml:space="preserve"> </w:t>
      </w:r>
      <w:r w:rsidR="003418C8" w:rsidRPr="00465EDE">
        <w:rPr>
          <w:sz w:val="28"/>
        </w:rPr>
        <w:t>предполага</w:t>
      </w:r>
      <w:r w:rsidR="002F5EF8" w:rsidRPr="00465EDE">
        <w:rPr>
          <w:sz w:val="28"/>
        </w:rPr>
        <w:t>ю</w:t>
      </w:r>
      <w:r w:rsidR="003418C8" w:rsidRPr="00465EDE">
        <w:rPr>
          <w:sz w:val="28"/>
        </w:rPr>
        <w:t>т одновременно</w:t>
      </w:r>
      <w:r w:rsidR="000774CE" w:rsidRPr="00465EDE">
        <w:rPr>
          <w:sz w:val="28"/>
        </w:rPr>
        <w:t>го соблюдения</w:t>
      </w:r>
      <w:r w:rsidR="003418C8" w:rsidRPr="00465EDE">
        <w:rPr>
          <w:sz w:val="28"/>
        </w:rPr>
        <w:t xml:space="preserve"> условий, предусмотренных </w:t>
      </w:r>
      <w:r w:rsidR="000774CE" w:rsidRPr="00465EDE">
        <w:rPr>
          <w:sz w:val="28"/>
        </w:rPr>
        <w:t xml:space="preserve">статьей 3 </w:t>
      </w:r>
      <w:r w:rsidR="003418C8" w:rsidRPr="00465EDE">
        <w:rPr>
          <w:sz w:val="28"/>
        </w:rPr>
        <w:t>Федеральн</w:t>
      </w:r>
      <w:r w:rsidR="006D2E89" w:rsidRPr="00465EDE">
        <w:rPr>
          <w:sz w:val="28"/>
        </w:rPr>
        <w:t>ого</w:t>
      </w:r>
      <w:r w:rsidR="003418C8" w:rsidRPr="00465EDE">
        <w:rPr>
          <w:sz w:val="28"/>
        </w:rPr>
        <w:t xml:space="preserve"> закон</w:t>
      </w:r>
      <w:r w:rsidR="006D2E89" w:rsidRPr="00465EDE">
        <w:rPr>
          <w:sz w:val="28"/>
        </w:rPr>
        <w:t>а</w:t>
      </w:r>
      <w:r w:rsidR="003418C8" w:rsidRPr="00465EDE">
        <w:rPr>
          <w:sz w:val="28"/>
        </w:rPr>
        <w:t xml:space="preserve"> от 18 июля 2011 г. № 223-ФЗ </w:t>
      </w:r>
      <w:r w:rsidR="000774CE" w:rsidRPr="00465EDE">
        <w:rPr>
          <w:sz w:val="28"/>
        </w:rPr>
        <w:t xml:space="preserve">и пунктами </w:t>
      </w:r>
      <w:r w:rsidR="000774CE" w:rsidRPr="00465EDE">
        <w:rPr>
          <w:sz w:val="28"/>
          <w:szCs w:val="28"/>
        </w:rPr>
        <w:t>1.2.</w:t>
      </w:r>
      <w:r w:rsidR="004B7D59" w:rsidRPr="00465EDE">
        <w:rPr>
          <w:sz w:val="28"/>
          <w:szCs w:val="28"/>
        </w:rPr>
        <w:t>32</w:t>
      </w:r>
      <w:r w:rsidR="000774CE" w:rsidRPr="00465EDE">
        <w:rPr>
          <w:sz w:val="28"/>
          <w:szCs w:val="28"/>
        </w:rPr>
        <w:t>, 1.2.</w:t>
      </w:r>
      <w:r w:rsidR="004B7D59" w:rsidRPr="00465EDE">
        <w:rPr>
          <w:sz w:val="28"/>
          <w:szCs w:val="28"/>
        </w:rPr>
        <w:t>33</w:t>
      </w:r>
      <w:r w:rsidR="004B7D59" w:rsidRPr="00465EDE">
        <w:rPr>
          <w:sz w:val="28"/>
        </w:rPr>
        <w:t xml:space="preserve"> </w:t>
      </w:r>
      <w:r w:rsidR="003418C8" w:rsidRPr="00465EDE">
        <w:rPr>
          <w:sz w:val="28"/>
        </w:rPr>
        <w:t xml:space="preserve">для </w:t>
      </w:r>
      <w:r w:rsidR="00235B0D" w:rsidRPr="00465EDE">
        <w:rPr>
          <w:sz w:val="28"/>
        </w:rPr>
        <w:t xml:space="preserve">отнесения закупки к конкурентной, </w:t>
      </w:r>
      <w:r w:rsidR="00344A7C" w:rsidRPr="00465EDE">
        <w:rPr>
          <w:sz w:val="28"/>
        </w:rPr>
        <w:t xml:space="preserve">а именно в случаях </w:t>
      </w:r>
      <w:r w:rsidR="003418C8" w:rsidRPr="00465EDE">
        <w:rPr>
          <w:sz w:val="28"/>
        </w:rPr>
        <w:t xml:space="preserve">если: </w:t>
      </w:r>
    </w:p>
    <w:p w:rsidR="003418C8" w:rsidRPr="00465EDE" w:rsidRDefault="003418C8" w:rsidP="003418C8">
      <w:pPr>
        <w:pStyle w:val="27"/>
        <w:shd w:val="clear" w:color="auto" w:fill="FFFFFF"/>
        <w:spacing w:before="120" w:after="0"/>
        <w:ind w:firstLine="708"/>
        <w:jc w:val="both"/>
        <w:rPr>
          <w:sz w:val="28"/>
        </w:rPr>
      </w:pPr>
      <w:r w:rsidRPr="00465EDE">
        <w:rPr>
          <w:sz w:val="28"/>
        </w:rPr>
        <w:t>сведения о закупке не подлежат размещению в единой информационной системе в соответствии с Федеральным законом от 18 июля 2011 г. № 223-ФЗ;</w:t>
      </w:r>
    </w:p>
    <w:p w:rsidR="003418C8" w:rsidRPr="00465EDE" w:rsidRDefault="003418C8" w:rsidP="003418C8">
      <w:pPr>
        <w:pStyle w:val="27"/>
        <w:shd w:val="clear" w:color="auto" w:fill="FFFFFF"/>
        <w:spacing w:before="120" w:after="0"/>
        <w:ind w:firstLine="708"/>
        <w:jc w:val="both"/>
        <w:rPr>
          <w:sz w:val="28"/>
        </w:rPr>
      </w:pPr>
      <w:r w:rsidRPr="00465EDE">
        <w:rPr>
          <w:sz w:val="28"/>
        </w:rPr>
        <w:t>сведения о закупке Заказчик вправе не размещать в единой информационной системе в соответствии с настоящим Положением;</w:t>
      </w:r>
    </w:p>
    <w:p w:rsidR="003418C8" w:rsidRPr="00465EDE" w:rsidRDefault="003418C8" w:rsidP="003418C8">
      <w:pPr>
        <w:pStyle w:val="27"/>
        <w:shd w:val="clear" w:color="auto" w:fill="FFFFFF"/>
        <w:spacing w:before="120" w:after="0"/>
        <w:ind w:firstLine="708"/>
        <w:jc w:val="both"/>
        <w:rPr>
          <w:sz w:val="28"/>
        </w:rPr>
      </w:pPr>
      <w:r w:rsidRPr="00465EDE">
        <w:rPr>
          <w:sz w:val="28"/>
        </w:rPr>
        <w:t>проводится закупка товаров, работ или услуг, ограниченных в</w:t>
      </w:r>
      <w:r w:rsidR="00ED5770" w:rsidRPr="00465EDE">
        <w:rPr>
          <w:sz w:val="28"/>
        </w:rPr>
        <w:t> </w:t>
      </w:r>
      <w:r w:rsidRPr="00465EDE">
        <w:rPr>
          <w:sz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rsidR="003418C8" w:rsidRPr="00465EDE" w:rsidRDefault="003418C8" w:rsidP="003418C8">
      <w:pPr>
        <w:pStyle w:val="27"/>
        <w:shd w:val="clear" w:color="auto" w:fill="FFFFFF"/>
        <w:spacing w:before="120" w:after="0"/>
        <w:ind w:firstLine="708"/>
        <w:jc w:val="both"/>
        <w:rPr>
          <w:sz w:val="28"/>
        </w:rPr>
      </w:pPr>
      <w:r w:rsidRPr="00465EDE">
        <w:rPr>
          <w:sz w:val="28"/>
        </w:rPr>
        <w:t>проводится закупка товаров, работ и услуг в целях обеспечения безопасности</w:t>
      </w:r>
      <w:r w:rsidR="008D0983" w:rsidRPr="00465EDE">
        <w:rPr>
          <w:sz w:val="28"/>
        </w:rPr>
        <w:t>,</w:t>
      </w:r>
      <w:r w:rsidRPr="00465EDE">
        <w:rPr>
          <w:sz w:val="28"/>
        </w:rPr>
        <w:t xml:space="preserve"> </w:t>
      </w:r>
      <w:r w:rsidR="008D0983" w:rsidRPr="00465EDE">
        <w:rPr>
          <w:sz w:val="28"/>
        </w:rPr>
        <w:t xml:space="preserve">включая обеспечение информационной безопасности </w:t>
      </w:r>
      <w:r w:rsidRPr="00465EDE">
        <w:rPr>
          <w:sz w:val="28"/>
        </w:rPr>
        <w:t xml:space="preserve">(систем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 </w:t>
      </w:r>
      <w:r w:rsidR="009A205C" w:rsidRPr="00465EDE">
        <w:rPr>
          <w:sz w:val="28"/>
        </w:rPr>
        <w:t xml:space="preserve">Компаний </w:t>
      </w:r>
      <w:r w:rsidR="00DC5340" w:rsidRPr="00465EDE">
        <w:rPr>
          <w:sz w:val="28"/>
        </w:rPr>
        <w:t>Группы Газпром межрегионгаз</w:t>
      </w:r>
      <w:r w:rsidRPr="00465EDE">
        <w:rPr>
          <w:sz w:val="28"/>
        </w:rPr>
        <w:t>, публичное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
    <w:p w:rsidR="003418C8" w:rsidRPr="00465EDE" w:rsidRDefault="003418C8" w:rsidP="003418C8">
      <w:pPr>
        <w:pStyle w:val="27"/>
        <w:shd w:val="clear" w:color="auto" w:fill="FFFFFF"/>
        <w:spacing w:before="120" w:after="0"/>
        <w:ind w:firstLine="708"/>
        <w:jc w:val="both"/>
        <w:rPr>
          <w:sz w:val="28"/>
        </w:rPr>
      </w:pPr>
      <w:r w:rsidRPr="00465EDE">
        <w:rPr>
          <w:sz w:val="28"/>
        </w:rPr>
        <w:t xml:space="preserve">проводится закупка товаров, работ или услуг на товарных рынках, где </w:t>
      </w:r>
      <w:r w:rsidR="00D46006" w:rsidRPr="00465EDE">
        <w:rPr>
          <w:sz w:val="28"/>
        </w:rPr>
        <w:t xml:space="preserve">спрос на товар (работу, услугу) превосходит предложение и/или </w:t>
      </w:r>
      <w:r w:rsidRPr="00465EDE">
        <w:rPr>
          <w:sz w:val="28"/>
        </w:rPr>
        <w:t>договор заключается на условиях продавцов (исполнителей работ, услуг) по</w:t>
      </w:r>
      <w:r w:rsidRPr="00465EDE">
        <w:rPr>
          <w:sz w:val="28"/>
          <w:szCs w:val="28"/>
        </w:rPr>
        <w:t xml:space="preserve"> </w:t>
      </w:r>
      <w:r w:rsidRPr="00465EDE">
        <w:rPr>
          <w:sz w:val="28"/>
        </w:rPr>
        <w:t xml:space="preserve">устанавливаемым </w:t>
      </w:r>
      <w:r w:rsidR="00D46006" w:rsidRPr="00465EDE">
        <w:rPr>
          <w:sz w:val="28"/>
        </w:rPr>
        <w:t>ими правилам (рынок продавца);</w:t>
      </w:r>
    </w:p>
    <w:p w:rsidR="003418C8" w:rsidRPr="00465EDE" w:rsidRDefault="003418C8" w:rsidP="003418C8">
      <w:pPr>
        <w:pStyle w:val="27"/>
        <w:shd w:val="clear" w:color="auto" w:fill="FFFFFF"/>
        <w:spacing w:before="120" w:after="0"/>
        <w:ind w:firstLine="708"/>
        <w:jc w:val="both"/>
        <w:rPr>
          <w:sz w:val="28"/>
        </w:rPr>
      </w:pPr>
      <w:r w:rsidRPr="00465EDE">
        <w:rPr>
          <w:sz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465EDE">
        <w:rPr>
          <w:sz w:val="28"/>
        </w:rPr>
        <w:t> </w:t>
      </w:r>
      <w:r w:rsidRPr="00465EDE">
        <w:rPr>
          <w:sz w:val="28"/>
        </w:rPr>
        <w:t>применением особых механизмов размещения заказа, включая использование специализированных информационных систем и Интернет-платформ;</w:t>
      </w:r>
    </w:p>
    <w:p w:rsidR="003418C8" w:rsidRPr="00465EDE" w:rsidRDefault="003418C8" w:rsidP="003418C8">
      <w:pPr>
        <w:pStyle w:val="27"/>
        <w:shd w:val="clear" w:color="auto" w:fill="FFFFFF"/>
        <w:spacing w:before="120" w:after="0"/>
        <w:ind w:firstLine="708"/>
        <w:jc w:val="both"/>
        <w:rPr>
          <w:sz w:val="28"/>
        </w:rPr>
      </w:pPr>
      <w:r w:rsidRPr="00465EDE">
        <w:rPr>
          <w:sz w:val="28"/>
        </w:rPr>
        <w:t xml:space="preserve">проводится закупка товаров, работ или услуг для целей реализации стратегических инвестиционных проектов </w:t>
      </w:r>
      <w:r w:rsidR="009A205C" w:rsidRPr="00465EDE">
        <w:rPr>
          <w:sz w:val="28"/>
        </w:rPr>
        <w:t xml:space="preserve">Компаний </w:t>
      </w:r>
      <w:r w:rsidR="00DC5340" w:rsidRPr="00465EDE">
        <w:rPr>
          <w:sz w:val="28"/>
        </w:rPr>
        <w:t>Группы Газпром межрегионгаз</w:t>
      </w:r>
      <w:r w:rsidRPr="00465EDE">
        <w:rPr>
          <w:sz w:val="28"/>
        </w:rPr>
        <w:t>, публичное размещение извещени</w:t>
      </w:r>
      <w:r w:rsidR="001D2914" w:rsidRPr="00465EDE">
        <w:rPr>
          <w:sz w:val="28"/>
        </w:rPr>
        <w:t>я</w:t>
      </w:r>
      <w:r w:rsidRPr="00465EDE">
        <w:rPr>
          <w:sz w:val="28"/>
        </w:rPr>
        <w:t xml:space="preserve"> об осуществлении конкурентной закупки, доступного неограниченному кругу лиц, </w:t>
      </w:r>
      <w:r w:rsidRPr="00465EDE">
        <w:rPr>
          <w:sz w:val="28"/>
        </w:rPr>
        <w:lastRenderedPageBreak/>
        <w:t>с</w:t>
      </w:r>
      <w:r w:rsidR="00ED5770" w:rsidRPr="00465EDE">
        <w:rPr>
          <w:sz w:val="28"/>
        </w:rPr>
        <w:t> </w:t>
      </w:r>
      <w:r w:rsidRPr="00465EDE">
        <w:rPr>
          <w:sz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465EDE">
        <w:rPr>
          <w:sz w:val="28"/>
        </w:rPr>
        <w:t> </w:t>
      </w:r>
      <w:r w:rsidRPr="00465EDE">
        <w:rPr>
          <w:sz w:val="28"/>
        </w:rPr>
        <w:t xml:space="preserve">приглашения к участию в закупке дополнительных участников;  </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465EDE">
        <w:rPr>
          <w:sz w:val="28"/>
        </w:rPr>
        <w:t>е</w:t>
      </w:r>
      <w:r w:rsidRPr="00465EDE">
        <w:rPr>
          <w:sz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
    <w:p w:rsidR="003418C8" w:rsidRPr="00465EDE" w:rsidRDefault="003418C8" w:rsidP="003418C8">
      <w:pPr>
        <w:pStyle w:val="27"/>
        <w:shd w:val="clear" w:color="auto" w:fill="FFFFFF"/>
        <w:spacing w:before="120" w:after="0"/>
        <w:ind w:firstLine="709"/>
        <w:jc w:val="both"/>
        <w:rPr>
          <w:sz w:val="28"/>
        </w:rPr>
      </w:pPr>
      <w:r w:rsidRPr="00465EDE">
        <w:rPr>
          <w:sz w:val="28"/>
        </w:rPr>
        <w:t>проводится закупка товаров, работ, услуг, участниками которой могут быть только субъект</w:t>
      </w:r>
      <w:r w:rsidR="000613ED" w:rsidRPr="00465EDE">
        <w:rPr>
          <w:sz w:val="28"/>
        </w:rPr>
        <w:t>ы</w:t>
      </w:r>
      <w:r w:rsidRPr="00465EDE">
        <w:rPr>
          <w:sz w:val="28"/>
        </w:rPr>
        <w:t xml:space="preserve"> малого и среднего предпринимательства, при которой в</w:t>
      </w:r>
      <w:r w:rsidRPr="00465EDE">
        <w:rPr>
          <w:sz w:val="28"/>
          <w:szCs w:val="28"/>
        </w:rPr>
        <w:t xml:space="preserve"> </w:t>
      </w:r>
      <w:r w:rsidRPr="00465EDE">
        <w:rPr>
          <w:sz w:val="28"/>
        </w:rPr>
        <w:t>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465EDE">
        <w:rPr>
          <w:sz w:val="28"/>
        </w:rPr>
        <w:t> </w:t>
      </w:r>
      <w:r w:rsidRPr="00465EDE">
        <w:rPr>
          <w:sz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p>
    <w:p w:rsidR="003418C8" w:rsidRPr="00465EDE" w:rsidRDefault="003418C8" w:rsidP="003418C8">
      <w:pPr>
        <w:pStyle w:val="27"/>
        <w:numPr>
          <w:ilvl w:val="2"/>
          <w:numId w:val="433"/>
        </w:numPr>
        <w:shd w:val="clear" w:color="auto" w:fill="FFFFFF"/>
        <w:spacing w:before="120" w:after="0"/>
        <w:ind w:left="0" w:firstLine="851"/>
        <w:jc w:val="both"/>
        <w:rPr>
          <w:b/>
          <w:sz w:val="28"/>
        </w:rPr>
      </w:pPr>
      <w:r w:rsidRPr="00465EDE">
        <w:rPr>
          <w:sz w:val="28"/>
        </w:rPr>
        <w:t xml:space="preserve"> Закупки с использованием функционала Торгового портала осуществляются Заказчиком </w:t>
      </w:r>
      <w:r w:rsidR="00DE4613" w:rsidRPr="00465EDE">
        <w:rPr>
          <w:sz w:val="28"/>
          <w:szCs w:val="28"/>
        </w:rPr>
        <w:t xml:space="preserve">в соответствии с требованиями и условиями, определяемыми </w:t>
      </w:r>
      <w:r w:rsidR="00206C11" w:rsidRPr="00465EDE">
        <w:rPr>
          <w:sz w:val="28"/>
          <w:szCs w:val="28"/>
        </w:rPr>
        <w:t>Исполнительным</w:t>
      </w:r>
      <w:r w:rsidR="00DE4613" w:rsidRPr="00465EDE">
        <w:rPr>
          <w:sz w:val="28"/>
          <w:szCs w:val="28"/>
        </w:rPr>
        <w:t xml:space="preserve"> органом к таким закупкам, </w:t>
      </w:r>
      <w:r w:rsidRPr="00465EDE">
        <w:rPr>
          <w:sz w:val="28"/>
        </w:rPr>
        <w:t>в случаях, если:</w:t>
      </w:r>
    </w:p>
    <w:p w:rsidR="003418C8" w:rsidRPr="00465EDE" w:rsidRDefault="003418C8" w:rsidP="003418C8">
      <w:pPr>
        <w:pStyle w:val="27"/>
        <w:shd w:val="clear" w:color="auto" w:fill="FFFFFF"/>
        <w:spacing w:before="120" w:after="0"/>
        <w:ind w:firstLine="708"/>
        <w:jc w:val="both"/>
        <w:rPr>
          <w:sz w:val="28"/>
        </w:rPr>
      </w:pPr>
      <w:r w:rsidRPr="00465EDE">
        <w:rPr>
          <w:sz w:val="28"/>
        </w:rPr>
        <w:t xml:space="preserve">предметом закупки являются материально-технические ресурсы стоимостью, не превышающей </w:t>
      </w:r>
      <w:r w:rsidR="00206C11" w:rsidRPr="00465EDE">
        <w:rPr>
          <w:sz w:val="28"/>
          <w:szCs w:val="28"/>
        </w:rPr>
        <w:t>100 тыс. рублей</w:t>
      </w:r>
      <w:r w:rsidR="00F42360" w:rsidRPr="00465EDE">
        <w:rPr>
          <w:sz w:val="28"/>
          <w:szCs w:val="28"/>
        </w:rPr>
        <w:t xml:space="preserve">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w:t>
      </w:r>
      <w:r w:rsidRPr="00465EDE">
        <w:rPr>
          <w:sz w:val="28"/>
          <w:szCs w:val="28"/>
        </w:rPr>
        <w:t>500</w:t>
      </w:r>
      <w:r w:rsidR="00B072D2" w:rsidRPr="00465EDE">
        <w:rPr>
          <w:sz w:val="28"/>
          <w:szCs w:val="28"/>
          <w:lang w:val="en-US"/>
        </w:rPr>
        <w:t> </w:t>
      </w:r>
      <w:r w:rsidRPr="00465EDE">
        <w:rPr>
          <w:sz w:val="28"/>
          <w:szCs w:val="28"/>
        </w:rPr>
        <w:t>тыс. рублей</w:t>
      </w:r>
      <w:r w:rsidR="0073683E" w:rsidRPr="00465EDE">
        <w:rPr>
          <w:sz w:val="28"/>
          <w:szCs w:val="28"/>
        </w:rPr>
        <w:t xml:space="preserve"> </w:t>
      </w:r>
      <w:r w:rsidR="00265B08" w:rsidRPr="00465EDE">
        <w:rPr>
          <w:sz w:val="28"/>
          <w:szCs w:val="28"/>
        </w:rPr>
        <w:t>без учета налога на добавленную стоимость</w:t>
      </w:r>
      <w:r w:rsidRPr="00465EDE">
        <w:rPr>
          <w:sz w:val="28"/>
          <w:szCs w:val="28"/>
        </w:rPr>
        <w:t>;</w:t>
      </w:r>
    </w:p>
    <w:p w:rsidR="004034E3" w:rsidRPr="00465EDE" w:rsidRDefault="004034E3" w:rsidP="00B734D8">
      <w:pPr>
        <w:pStyle w:val="27"/>
        <w:shd w:val="clear" w:color="auto" w:fill="FFFFFF"/>
        <w:spacing w:before="120" w:after="0"/>
        <w:ind w:firstLine="709"/>
        <w:jc w:val="both"/>
        <w:rPr>
          <w:sz w:val="28"/>
        </w:rPr>
      </w:pPr>
      <w:r w:rsidRPr="00465EDE">
        <w:rPr>
          <w:sz w:val="28"/>
          <w:szCs w:val="28"/>
        </w:rPr>
        <w:t>проводится срочная закупка материалов и оборудования, необходимых для исполнения ПАО «Газпром»</w:t>
      </w:r>
      <w:r w:rsidR="008E2DB3" w:rsidRPr="00465EDE">
        <w:rPr>
          <w:sz w:val="28"/>
          <w:szCs w:val="28"/>
        </w:rPr>
        <w:t xml:space="preserve">, ООО «Газпром межрегионгаз», </w:t>
      </w:r>
      <w:r w:rsidRPr="00465EDE">
        <w:rPr>
          <w:sz w:val="28"/>
          <w:szCs w:val="28"/>
        </w:rPr>
        <w:t xml:space="preserve">Компаниями </w:t>
      </w:r>
      <w:r w:rsidR="00DC5340" w:rsidRPr="00465EDE">
        <w:rPr>
          <w:sz w:val="28"/>
        </w:rPr>
        <w:t>Группы Газпром межрегионгаз</w:t>
      </w:r>
      <w:r w:rsidR="008E2DB3" w:rsidRPr="00465EDE">
        <w:rPr>
          <w:sz w:val="28"/>
          <w:szCs w:val="28"/>
        </w:rPr>
        <w:t xml:space="preserve"> </w:t>
      </w:r>
      <w:r w:rsidRPr="00465EDE">
        <w:rPr>
          <w:sz w:val="28"/>
          <w:szCs w:val="28"/>
        </w:rPr>
        <w:t>своих обязательств в рамках заключенных с Заказчиком сервисных договоров на</w:t>
      </w:r>
      <w:r w:rsidRPr="00465EDE">
        <w:rPr>
          <w:sz w:val="28"/>
          <w:szCs w:val="28"/>
          <w:lang w:val="en-US"/>
        </w:rPr>
        <w:t> </w:t>
      </w:r>
      <w:r w:rsidRPr="00465EDE">
        <w:rPr>
          <w:sz w:val="28"/>
          <w:szCs w:val="28"/>
        </w:rPr>
        <w:t>выполнение работ (оказание услуг) по ремонту и техническому обслуживанию дорожно-строительной и специальной техники (далее – сервисный договор), когда проведение конкурентных закупок и маркетинговых исследований влечет неоправданное увеличение времени на оказание услуг (выполнение работ) и</w:t>
      </w:r>
      <w:r w:rsidRPr="00465EDE">
        <w:rPr>
          <w:sz w:val="28"/>
          <w:szCs w:val="28"/>
          <w:lang w:val="en-US"/>
        </w:rPr>
        <w:t> </w:t>
      </w:r>
      <w:r w:rsidRPr="00465EDE">
        <w:rPr>
          <w:sz w:val="28"/>
          <w:szCs w:val="28"/>
        </w:rPr>
        <w:t>затрат, при условии, что такой порядок закупок непосредственно предусмотрен сервисным договором, согласованным Исполнительным органом</w:t>
      </w:r>
      <w:r w:rsidRPr="00465EDE">
        <w:rPr>
          <w:sz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FA54DE" w:rsidRPr="00465EDE">
        <w:rPr>
          <w:sz w:val="28"/>
          <w:szCs w:val="28"/>
        </w:rPr>
        <w:t>15</w:t>
      </w:r>
      <w:r w:rsidRPr="00465EDE">
        <w:rPr>
          <w:sz w:val="28"/>
          <w:szCs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Закупка на торгах осуществляется Заказчиком, если у него возникла потребность в заключении договора о приобретении товаров, которые </w:t>
      </w:r>
      <w:r w:rsidRPr="00465EDE">
        <w:rPr>
          <w:sz w:val="28"/>
        </w:rPr>
        <w:lastRenderedPageBreak/>
        <w:t>могут быть реализованы только путем проведения торгов</w:t>
      </w:r>
      <w:r w:rsidR="00A36B4E" w:rsidRPr="00465EDE">
        <w:rPr>
          <w:sz w:val="28"/>
        </w:rPr>
        <w:t xml:space="preserve"> в случаях, предусмотренных </w:t>
      </w:r>
      <w:r w:rsidR="00E12418" w:rsidRPr="00465EDE">
        <w:rPr>
          <w:sz w:val="28"/>
        </w:rPr>
        <w:t xml:space="preserve">разделом </w:t>
      </w:r>
      <w:r w:rsidR="00FA54DE" w:rsidRPr="00465EDE">
        <w:rPr>
          <w:sz w:val="28"/>
          <w:szCs w:val="28"/>
        </w:rPr>
        <w:t>15</w:t>
      </w:r>
      <w:r w:rsidRPr="00465EDE">
        <w:rPr>
          <w:sz w:val="28"/>
          <w:szCs w:val="28"/>
        </w:rPr>
        <w:t>.</w:t>
      </w:r>
    </w:p>
    <w:p w:rsidR="003418C8" w:rsidRPr="00465EDE" w:rsidRDefault="003418C8" w:rsidP="008A3AB2">
      <w:pPr>
        <w:pStyle w:val="11"/>
        <w:widowControl/>
        <w:numPr>
          <w:ilvl w:val="0"/>
          <w:numId w:val="433"/>
        </w:numPr>
        <w:spacing w:before="720" w:after="240" w:line="240" w:lineRule="auto"/>
        <w:jc w:val="center"/>
        <w:rPr>
          <w:color w:val="auto"/>
          <w:spacing w:val="0"/>
          <w:sz w:val="28"/>
        </w:rPr>
      </w:pPr>
      <w:bookmarkStart w:id="219" w:name="_Toc516005259"/>
      <w:bookmarkStart w:id="220" w:name="_Toc516008956"/>
      <w:bookmarkStart w:id="221" w:name="_Toc516009694"/>
      <w:bookmarkStart w:id="222" w:name="_Toc307828574"/>
      <w:bookmarkStart w:id="223" w:name="_Toc307876130"/>
      <w:bookmarkStart w:id="224" w:name="_Toc307880514"/>
      <w:bookmarkStart w:id="225" w:name="_Toc307915897"/>
      <w:bookmarkStart w:id="226" w:name="_Toc307915984"/>
      <w:bookmarkStart w:id="227" w:name="_Toc307916114"/>
      <w:bookmarkStart w:id="228" w:name="_Toc307916492"/>
      <w:bookmarkStart w:id="229" w:name="_Toc307916901"/>
      <w:bookmarkStart w:id="230" w:name="_Toc307828575"/>
      <w:bookmarkStart w:id="231" w:name="_Toc307876131"/>
      <w:bookmarkStart w:id="232" w:name="_Toc307880515"/>
      <w:bookmarkStart w:id="233" w:name="_Toc307915898"/>
      <w:bookmarkStart w:id="234" w:name="_Toc307915985"/>
      <w:bookmarkStart w:id="235" w:name="_Toc307916115"/>
      <w:bookmarkStart w:id="236" w:name="_Toc307916493"/>
      <w:bookmarkStart w:id="237" w:name="_Toc307916902"/>
      <w:bookmarkStart w:id="238" w:name="_Toc310520073"/>
      <w:bookmarkStart w:id="239" w:name="_Toc310525710"/>
      <w:bookmarkStart w:id="240" w:name="_Toc310549397"/>
      <w:bookmarkStart w:id="241" w:name="_Toc310549530"/>
      <w:bookmarkStart w:id="242" w:name="_Toc310549663"/>
      <w:bookmarkStart w:id="243" w:name="_Toc310549796"/>
      <w:bookmarkStart w:id="244" w:name="_Toc310549930"/>
      <w:bookmarkStart w:id="245" w:name="_Toc310550063"/>
      <w:bookmarkStart w:id="246" w:name="_Toc310550445"/>
      <w:bookmarkStart w:id="247" w:name="_Toc310552048"/>
      <w:bookmarkStart w:id="248" w:name="_Toc310553021"/>
      <w:bookmarkStart w:id="249" w:name="_Toc310558475"/>
      <w:bookmarkStart w:id="250" w:name="_Toc310558709"/>
      <w:bookmarkStart w:id="251" w:name="_Toc310598538"/>
      <w:bookmarkStart w:id="252" w:name="sub_42"/>
      <w:bookmarkStart w:id="253" w:name="sub_5411"/>
      <w:bookmarkStart w:id="254" w:name="_Toc341365780"/>
      <w:bookmarkStart w:id="255" w:name="_Toc310549408"/>
      <w:bookmarkStart w:id="256" w:name="_Toc310549541"/>
      <w:bookmarkStart w:id="257" w:name="_Toc310549674"/>
      <w:bookmarkStart w:id="258" w:name="_Toc310549807"/>
      <w:bookmarkStart w:id="259" w:name="_Toc310549941"/>
      <w:bookmarkStart w:id="260" w:name="_Toc310550074"/>
      <w:bookmarkStart w:id="261" w:name="_Toc310550456"/>
      <w:bookmarkStart w:id="262" w:name="_Toc310552059"/>
      <w:bookmarkStart w:id="263" w:name="_Toc310553032"/>
      <w:bookmarkStart w:id="264" w:name="_Toc310558486"/>
      <w:bookmarkStart w:id="265" w:name="_Toc310558720"/>
      <w:bookmarkStart w:id="266" w:name="_Toc310598549"/>
      <w:bookmarkStart w:id="267" w:name="_Toc310520100"/>
      <w:bookmarkStart w:id="268" w:name="_Toc310525736"/>
      <w:bookmarkStart w:id="269" w:name="_Toc310549423"/>
      <w:bookmarkStart w:id="270" w:name="_Toc310549556"/>
      <w:bookmarkStart w:id="271" w:name="_Toc310549689"/>
      <w:bookmarkStart w:id="272" w:name="_Toc310549822"/>
      <w:bookmarkStart w:id="273" w:name="_Toc310549956"/>
      <w:bookmarkStart w:id="274" w:name="_Toc310550089"/>
      <w:bookmarkStart w:id="275" w:name="_Toc310550471"/>
      <w:bookmarkStart w:id="276" w:name="_Toc310552074"/>
      <w:bookmarkStart w:id="277" w:name="_Toc310553047"/>
      <w:bookmarkStart w:id="278" w:name="_Toc310558501"/>
      <w:bookmarkStart w:id="279" w:name="_Toc310558735"/>
      <w:bookmarkStart w:id="280" w:name="_Toc310598564"/>
      <w:bookmarkStart w:id="281" w:name="_Toc310520101"/>
      <w:bookmarkStart w:id="282" w:name="_Toc310525737"/>
      <w:bookmarkStart w:id="283" w:name="_Toc310549424"/>
      <w:bookmarkStart w:id="284" w:name="_Toc310549557"/>
      <w:bookmarkStart w:id="285" w:name="_Toc310549690"/>
      <w:bookmarkStart w:id="286" w:name="_Toc310549823"/>
      <w:bookmarkStart w:id="287" w:name="_Toc310549957"/>
      <w:bookmarkStart w:id="288" w:name="_Toc310550090"/>
      <w:bookmarkStart w:id="289" w:name="_Toc310550472"/>
      <w:bookmarkStart w:id="290" w:name="_Toc310552075"/>
      <w:bookmarkStart w:id="291" w:name="_Toc310553048"/>
      <w:bookmarkStart w:id="292" w:name="_Toc310558502"/>
      <w:bookmarkStart w:id="293" w:name="_Toc310558736"/>
      <w:bookmarkStart w:id="294" w:name="_Toc310598565"/>
      <w:bookmarkStart w:id="295" w:name="_Toc310520102"/>
      <w:bookmarkStart w:id="296" w:name="_Toc310525738"/>
      <w:bookmarkStart w:id="297" w:name="_Toc310549425"/>
      <w:bookmarkStart w:id="298" w:name="_Toc310549558"/>
      <w:bookmarkStart w:id="299" w:name="_Toc310549691"/>
      <w:bookmarkStart w:id="300" w:name="_Toc310549824"/>
      <w:bookmarkStart w:id="301" w:name="_Toc310549958"/>
      <w:bookmarkStart w:id="302" w:name="_Toc310550091"/>
      <w:bookmarkStart w:id="303" w:name="_Toc310550473"/>
      <w:bookmarkStart w:id="304" w:name="_Toc310552076"/>
      <w:bookmarkStart w:id="305" w:name="_Toc310553049"/>
      <w:bookmarkStart w:id="306" w:name="_Toc310558503"/>
      <w:bookmarkStart w:id="307" w:name="_Toc310558737"/>
      <w:bookmarkStart w:id="308" w:name="_Toc310598566"/>
      <w:bookmarkStart w:id="309" w:name="_Toc310520105"/>
      <w:bookmarkStart w:id="310" w:name="_Toc310525741"/>
      <w:bookmarkStart w:id="311" w:name="_Toc310549428"/>
      <w:bookmarkStart w:id="312" w:name="_Toc310549561"/>
      <w:bookmarkStart w:id="313" w:name="_Toc310549694"/>
      <w:bookmarkStart w:id="314" w:name="_Toc310549827"/>
      <w:bookmarkStart w:id="315" w:name="_Toc310549961"/>
      <w:bookmarkStart w:id="316" w:name="_Toc310550094"/>
      <w:bookmarkStart w:id="317" w:name="_Toc310550476"/>
      <w:bookmarkStart w:id="318" w:name="_Toc310552079"/>
      <w:bookmarkStart w:id="319" w:name="_Toc310553052"/>
      <w:bookmarkStart w:id="320" w:name="_Toc310558506"/>
      <w:bookmarkStart w:id="321" w:name="_Toc310558740"/>
      <w:bookmarkStart w:id="322" w:name="_Toc310598569"/>
      <w:bookmarkStart w:id="323" w:name="_Toc310432905"/>
      <w:bookmarkStart w:id="324" w:name="_Toc310520108"/>
      <w:bookmarkStart w:id="325" w:name="_Toc310525744"/>
      <w:bookmarkStart w:id="326" w:name="_Toc310549431"/>
      <w:bookmarkStart w:id="327" w:name="_Toc310549564"/>
      <w:bookmarkStart w:id="328" w:name="_Toc310549697"/>
      <w:bookmarkStart w:id="329" w:name="_Toc310549830"/>
      <w:bookmarkStart w:id="330" w:name="_Toc310549964"/>
      <w:bookmarkStart w:id="331" w:name="_Toc310550097"/>
      <w:bookmarkStart w:id="332" w:name="_Toc310550479"/>
      <w:bookmarkStart w:id="333" w:name="_Toc310552082"/>
      <w:bookmarkStart w:id="334" w:name="_Toc310553055"/>
      <w:bookmarkStart w:id="335" w:name="_Toc310558509"/>
      <w:bookmarkStart w:id="336" w:name="_Toc310558743"/>
      <w:bookmarkStart w:id="337" w:name="_Toc310598572"/>
      <w:bookmarkStart w:id="338" w:name="sub_965"/>
      <w:bookmarkStart w:id="339" w:name="_Toc316513897"/>
      <w:bookmarkStart w:id="340" w:name="_Toc316646984"/>
      <w:bookmarkStart w:id="341" w:name="_Toc316857301"/>
      <w:bookmarkStart w:id="342" w:name="_Toc314480720"/>
      <w:bookmarkStart w:id="343" w:name="_Toc314496697"/>
      <w:bookmarkStart w:id="344" w:name="_Toc314480721"/>
      <w:bookmarkStart w:id="345" w:name="_Toc314496698"/>
      <w:bookmarkStart w:id="346" w:name="_Toc314480723"/>
      <w:bookmarkStart w:id="347" w:name="_Toc314496700"/>
      <w:bookmarkStart w:id="348" w:name="_Toc314480724"/>
      <w:bookmarkStart w:id="349" w:name="_Toc314496701"/>
      <w:bookmarkStart w:id="350" w:name="_Toc314480725"/>
      <w:bookmarkStart w:id="351" w:name="_Toc314496702"/>
      <w:bookmarkStart w:id="352" w:name="_Toc314480726"/>
      <w:bookmarkStart w:id="353" w:name="_Toc314496703"/>
      <w:bookmarkStart w:id="354" w:name="_Toc314480727"/>
      <w:bookmarkStart w:id="355" w:name="_Toc314496704"/>
      <w:bookmarkStart w:id="356" w:name="_Toc314480728"/>
      <w:bookmarkStart w:id="357" w:name="_Toc314496705"/>
      <w:bookmarkStart w:id="358" w:name="_Toc314480732"/>
      <w:bookmarkStart w:id="359" w:name="_Toc314496709"/>
      <w:bookmarkStart w:id="360" w:name="_Toc314480737"/>
      <w:bookmarkStart w:id="361" w:name="_Toc314496714"/>
      <w:bookmarkStart w:id="362" w:name="_Toc314480739"/>
      <w:bookmarkStart w:id="363" w:name="_Toc314496716"/>
      <w:bookmarkStart w:id="364" w:name="_Toc314480740"/>
      <w:bookmarkStart w:id="365" w:name="_Toc314496717"/>
      <w:bookmarkStart w:id="366" w:name="_Toc314480741"/>
      <w:bookmarkStart w:id="367" w:name="_Toc314496718"/>
      <w:bookmarkStart w:id="368" w:name="_Toc314480742"/>
      <w:bookmarkStart w:id="369" w:name="_Toc314496719"/>
      <w:bookmarkStart w:id="370" w:name="_Toc309969251"/>
      <w:bookmarkStart w:id="371" w:name="_Toc309969252"/>
      <w:bookmarkStart w:id="372" w:name="_Toc309969253"/>
      <w:bookmarkStart w:id="373" w:name="_Toc309969254"/>
      <w:bookmarkStart w:id="374" w:name="_Toc309969256"/>
      <w:bookmarkStart w:id="375" w:name="_Toc309969257"/>
      <w:bookmarkStart w:id="376" w:name="_Toc309969258"/>
      <w:bookmarkStart w:id="377" w:name="_Toc309969264"/>
      <w:bookmarkStart w:id="378" w:name="_Toc309969273"/>
      <w:bookmarkStart w:id="379" w:name="_Toc310882752"/>
      <w:bookmarkStart w:id="380" w:name="_Toc309968298"/>
      <w:bookmarkStart w:id="381" w:name="_Toc309969276"/>
      <w:bookmarkStart w:id="382" w:name="sub_44"/>
      <w:bookmarkStart w:id="383" w:name="_Toc309968319"/>
      <w:bookmarkStart w:id="384" w:name="_Toc309969297"/>
      <w:bookmarkStart w:id="385" w:name="_Toc310549456"/>
      <w:bookmarkStart w:id="386" w:name="_Toc310549589"/>
      <w:bookmarkStart w:id="387" w:name="_Toc310549722"/>
      <w:bookmarkStart w:id="388" w:name="_Toc310549855"/>
      <w:bookmarkStart w:id="389" w:name="_Toc310549989"/>
      <w:bookmarkStart w:id="390" w:name="_Toc310550122"/>
      <w:bookmarkStart w:id="391" w:name="_Toc310550504"/>
      <w:bookmarkStart w:id="392" w:name="_Toc310552107"/>
      <w:bookmarkStart w:id="393" w:name="_Toc310553080"/>
      <w:bookmarkStart w:id="394" w:name="_Toc310558534"/>
      <w:bookmarkStart w:id="395" w:name="_Toc310558768"/>
      <w:bookmarkStart w:id="396" w:name="_Toc310598597"/>
      <w:bookmarkStart w:id="397" w:name="_Toc310549461"/>
      <w:bookmarkStart w:id="398" w:name="_Toc310549594"/>
      <w:bookmarkStart w:id="399" w:name="_Toc310549727"/>
      <w:bookmarkStart w:id="400" w:name="_Toc310549860"/>
      <w:bookmarkStart w:id="401" w:name="_Toc310549994"/>
      <w:bookmarkStart w:id="402" w:name="_Toc310550127"/>
      <w:bookmarkStart w:id="403" w:name="_Toc310550509"/>
      <w:bookmarkStart w:id="404" w:name="_Toc310552112"/>
      <w:bookmarkStart w:id="405" w:name="_Toc310553085"/>
      <w:bookmarkStart w:id="406" w:name="_Toc310558539"/>
      <w:bookmarkStart w:id="407" w:name="_Toc310558773"/>
      <w:bookmarkStart w:id="408" w:name="_Toc310598602"/>
      <w:bookmarkStart w:id="409" w:name="sub_16"/>
      <w:bookmarkStart w:id="410" w:name="sub_1616"/>
      <w:bookmarkStart w:id="411" w:name="sub_1617"/>
      <w:bookmarkStart w:id="412" w:name="sub_1619"/>
      <w:bookmarkStart w:id="413" w:name="sub_173"/>
      <w:bookmarkStart w:id="414" w:name="sub_174"/>
      <w:bookmarkStart w:id="415" w:name="sub_176"/>
      <w:bookmarkStart w:id="416" w:name="sub_181"/>
      <w:bookmarkStart w:id="417" w:name="sub_188"/>
      <w:bookmarkStart w:id="418" w:name="sub_19221"/>
      <w:bookmarkStart w:id="419" w:name="sub_19222"/>
      <w:bookmarkStart w:id="420" w:name="sub_211"/>
      <w:bookmarkStart w:id="421" w:name="sub_2121"/>
      <w:bookmarkStart w:id="422" w:name="sub_2128"/>
      <w:bookmarkStart w:id="423" w:name="sub_215"/>
      <w:bookmarkStart w:id="424" w:name="Par76"/>
      <w:bookmarkStart w:id="425" w:name="sub_2155"/>
      <w:bookmarkStart w:id="426" w:name="Par77"/>
      <w:bookmarkStart w:id="427" w:name="Par78"/>
      <w:bookmarkStart w:id="428" w:name="sub_21551"/>
      <w:bookmarkStart w:id="429" w:name="sub_21510"/>
      <w:bookmarkStart w:id="430" w:name="Par126"/>
      <w:bookmarkStart w:id="431" w:name="sub_21511"/>
      <w:bookmarkStart w:id="432" w:name="sub_218"/>
      <w:bookmarkStart w:id="433" w:name="sub_219"/>
      <w:bookmarkStart w:id="434" w:name="sub_2110"/>
      <w:bookmarkStart w:id="435" w:name="sub_2112"/>
      <w:bookmarkStart w:id="436" w:name="_ПОРЯДОК_ПОДГОТОВКИ_И"/>
      <w:bookmarkStart w:id="437" w:name="Раздел_7"/>
      <w:bookmarkStart w:id="438" w:name="_Toc3137471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465EDE">
        <w:rPr>
          <w:color w:val="auto"/>
          <w:spacing w:val="0"/>
          <w:sz w:val="28"/>
        </w:rPr>
        <w:t>ПО</w:t>
      </w:r>
      <w:bookmarkEnd w:id="437"/>
      <w:r w:rsidRPr="00465EDE">
        <w:rPr>
          <w:color w:val="auto"/>
          <w:spacing w:val="0"/>
          <w:sz w:val="28"/>
        </w:rPr>
        <w:t>РЯДОК ПОДГОТОВКИ И ОСУЩЕСТВЛЕНИЯ КОНКУРЕНТНЫХ ЗАКУПОК</w:t>
      </w:r>
      <w:r w:rsidR="00AB5DAB" w:rsidRPr="00465EDE">
        <w:rPr>
          <w:rStyle w:val="af1"/>
          <w:color w:val="auto"/>
          <w:spacing w:val="0"/>
          <w:sz w:val="28"/>
        </w:rPr>
        <w:footnoteReference w:id="7"/>
      </w:r>
      <w:bookmarkEnd w:id="438"/>
    </w:p>
    <w:p w:rsidR="003418C8" w:rsidRPr="00465EDE" w:rsidRDefault="003418C8" w:rsidP="003418C8">
      <w:pPr>
        <w:pStyle w:val="20"/>
        <w:numPr>
          <w:ilvl w:val="1"/>
          <w:numId w:val="433"/>
        </w:numPr>
        <w:ind w:left="0" w:firstLine="709"/>
        <w:jc w:val="both"/>
        <w:rPr>
          <w:color w:val="auto"/>
        </w:rPr>
      </w:pPr>
      <w:bookmarkStart w:id="439" w:name="Par1"/>
      <w:bookmarkStart w:id="440" w:name="Par4"/>
      <w:bookmarkStart w:id="441" w:name="Пункт_7_1"/>
      <w:bookmarkStart w:id="442" w:name="_Toc31374715"/>
      <w:bookmarkEnd w:id="439"/>
      <w:bookmarkEnd w:id="440"/>
      <w:r w:rsidRPr="00465EDE">
        <w:rPr>
          <w:color w:val="auto"/>
        </w:rPr>
        <w:t>Общий</w:t>
      </w:r>
      <w:bookmarkEnd w:id="441"/>
      <w:r w:rsidRPr="00465EDE">
        <w:rPr>
          <w:color w:val="auto"/>
        </w:rPr>
        <w:t xml:space="preserve"> порядок подготовки и проведения конкурентных закупок</w:t>
      </w:r>
      <w:bookmarkEnd w:id="442"/>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Основанием для подготовки и осуществления Организатором конкурентной закупки является утвержденный план закупок </w:t>
      </w:r>
      <w:r w:rsidR="001F1D37" w:rsidRPr="00465EDE">
        <w:rPr>
          <w:rFonts w:ascii="Times New Roman" w:eastAsia="Times New Roman" w:hAnsi="Times New Roman"/>
          <w:sz w:val="28"/>
          <w:szCs w:val="28"/>
          <w:lang w:eastAsia="ru-RU"/>
        </w:rPr>
        <w:t xml:space="preserve">Компаний </w:t>
      </w:r>
      <w:r w:rsidR="00DC5340" w:rsidRPr="00465EDE">
        <w:rPr>
          <w:rFonts w:ascii="Times New Roman" w:hAnsi="Times New Roman"/>
          <w:sz w:val="28"/>
        </w:rPr>
        <w:t>Группы Газпром межрегионгаз</w:t>
      </w:r>
      <w:r w:rsidRPr="00465EDE">
        <w:rPr>
          <w:rFonts w:ascii="Times New Roman" w:hAnsi="Times New Roman"/>
          <w:sz w:val="28"/>
        </w:rPr>
        <w:t>.</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Конкурентные закупки осуществляются способами, указанными в пункте </w:t>
      </w:r>
      <w:r w:rsidR="004B7D59" w:rsidRPr="00465EDE">
        <w:rPr>
          <w:rFonts w:ascii="Times New Roman" w:eastAsia="Times New Roman" w:hAnsi="Times New Roman"/>
          <w:sz w:val="28"/>
          <w:szCs w:val="28"/>
          <w:lang w:eastAsia="ru-RU"/>
        </w:rPr>
        <w:t>5</w:t>
      </w:r>
      <w:r w:rsidRPr="00465EDE">
        <w:rPr>
          <w:rFonts w:ascii="Times New Roman" w:eastAsia="Times New Roman" w:hAnsi="Times New Roman"/>
          <w:sz w:val="28"/>
          <w:szCs w:val="28"/>
          <w:lang w:eastAsia="ru-RU"/>
        </w:rPr>
        <w:t>.2.1,</w:t>
      </w:r>
      <w:r w:rsidRPr="00465EDE">
        <w:rPr>
          <w:rFonts w:ascii="Times New Roman" w:hAnsi="Times New Roman"/>
          <w:sz w:val="28"/>
        </w:rPr>
        <w:t xml:space="preserve"> в соответствии с содержащимися в настоящем разделе требованиями к порядку их подготовки и осуществлени</w:t>
      </w:r>
      <w:r w:rsidR="000613ED" w:rsidRPr="00465EDE">
        <w:rPr>
          <w:rFonts w:ascii="Times New Roman" w:hAnsi="Times New Roman"/>
          <w:sz w:val="28"/>
        </w:rPr>
        <w:t>я</w:t>
      </w:r>
      <w:r w:rsidRPr="00465EDE">
        <w:rPr>
          <w:rFonts w:ascii="Times New Roman" w:hAnsi="Times New Roman"/>
          <w:sz w:val="28"/>
        </w:rPr>
        <w:t xml:space="preserve">. </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FA54DE" w:rsidRPr="00465EDE">
        <w:rPr>
          <w:rFonts w:ascii="Times New Roman" w:eastAsia="Times New Roman" w:hAnsi="Times New Roman"/>
          <w:sz w:val="28"/>
          <w:szCs w:val="28"/>
          <w:lang w:eastAsia="ru-RU"/>
        </w:rPr>
        <w:t>7</w:t>
      </w:r>
      <w:r w:rsidRPr="00465EDE">
        <w:rPr>
          <w:rFonts w:ascii="Times New Roman" w:eastAsia="Times New Roman" w:hAnsi="Times New Roman"/>
          <w:sz w:val="28"/>
          <w:szCs w:val="28"/>
          <w:lang w:eastAsia="ru-RU"/>
        </w:rPr>
        <w:t>.</w:t>
      </w:r>
      <w:r w:rsidRPr="00465EDE">
        <w:rPr>
          <w:rFonts w:ascii="Times New Roman" w:hAnsi="Times New Roman"/>
          <w:sz w:val="28"/>
        </w:rPr>
        <w:t xml:space="preserve"> </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465EDE">
        <w:rPr>
          <w:rFonts w:ascii="Times New Roman" w:hAnsi="Times New Roman"/>
          <w:sz w:val="28"/>
        </w:rPr>
        <w:t>определяется</w:t>
      </w:r>
      <w:r w:rsidRPr="00465EDE">
        <w:rPr>
          <w:rFonts w:ascii="Times New Roman" w:hAnsi="Times New Roman"/>
          <w:sz w:val="28"/>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465EDE">
        <w:rPr>
          <w:rFonts w:ascii="Times New Roman" w:hAnsi="Times New Roman"/>
          <w:sz w:val="28"/>
        </w:rPr>
        <w:t>а</w:t>
      </w:r>
      <w:r w:rsidRPr="00465EDE">
        <w:rPr>
          <w:rFonts w:ascii="Times New Roman" w:hAnsi="Times New Roman"/>
          <w:sz w:val="28"/>
        </w:rPr>
        <w:t>м</w:t>
      </w:r>
      <w:r w:rsidR="00FC382D" w:rsidRPr="00465EDE">
        <w:rPr>
          <w:rFonts w:ascii="Times New Roman" w:hAnsi="Times New Roman"/>
          <w:sz w:val="28"/>
        </w:rPr>
        <w:t>и</w:t>
      </w:r>
      <w:r w:rsidRPr="00465EDE">
        <w:rPr>
          <w:rFonts w:ascii="Times New Roman" w:hAnsi="Times New Roman"/>
          <w:sz w:val="28"/>
        </w:rPr>
        <w:t xml:space="preserve"> </w:t>
      </w:r>
      <w:r w:rsidR="00FA54DE" w:rsidRPr="00465EDE">
        <w:rPr>
          <w:rFonts w:ascii="Times New Roman" w:eastAsia="Times New Roman" w:hAnsi="Times New Roman"/>
          <w:sz w:val="28"/>
          <w:szCs w:val="28"/>
          <w:lang w:eastAsia="ru-RU"/>
        </w:rPr>
        <w:t xml:space="preserve">7 </w:t>
      </w:r>
      <w:r w:rsidR="00FC382D" w:rsidRPr="00465EDE">
        <w:rPr>
          <w:rFonts w:ascii="Times New Roman" w:eastAsia="Times New Roman" w:hAnsi="Times New Roman"/>
          <w:sz w:val="28"/>
          <w:szCs w:val="28"/>
          <w:lang w:eastAsia="ru-RU"/>
        </w:rPr>
        <w:t xml:space="preserve">и </w:t>
      </w:r>
      <w:r w:rsidR="00FA54DE" w:rsidRPr="00465EDE">
        <w:rPr>
          <w:rFonts w:ascii="Times New Roman" w:eastAsia="Times New Roman" w:hAnsi="Times New Roman"/>
          <w:sz w:val="28"/>
          <w:szCs w:val="28"/>
          <w:lang w:eastAsia="ru-RU"/>
        </w:rPr>
        <w:t>17</w:t>
      </w:r>
      <w:r w:rsidRPr="00465EDE">
        <w:rPr>
          <w:rFonts w:ascii="Times New Roman" w:eastAsia="Times New Roman" w:hAnsi="Times New Roman"/>
          <w:sz w:val="28"/>
          <w:szCs w:val="28"/>
          <w:lang w:eastAsia="ru-RU"/>
        </w:rPr>
        <w:t>.</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закрытым способом (закрытые конкурентные закупки) </w:t>
      </w:r>
      <w:r w:rsidR="00966AD4" w:rsidRPr="00465EDE">
        <w:rPr>
          <w:rFonts w:ascii="Times New Roman" w:hAnsi="Times New Roman"/>
          <w:sz w:val="28"/>
        </w:rPr>
        <w:t xml:space="preserve">определяется </w:t>
      </w:r>
      <w:r w:rsidRPr="00465EDE">
        <w:rPr>
          <w:rFonts w:ascii="Times New Roman" w:hAnsi="Times New Roman"/>
          <w:sz w:val="28"/>
        </w:rPr>
        <w:t xml:space="preserve">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w:t>
      </w:r>
      <w:r w:rsidR="00FA54DE" w:rsidRPr="00465EDE">
        <w:rPr>
          <w:rFonts w:ascii="Times New Roman" w:eastAsia="Times New Roman" w:hAnsi="Times New Roman"/>
          <w:sz w:val="28"/>
          <w:szCs w:val="28"/>
          <w:lang w:eastAsia="ru-RU"/>
        </w:rPr>
        <w:t>8</w:t>
      </w:r>
      <w:r w:rsidRPr="00465EDE">
        <w:rPr>
          <w:rFonts w:ascii="Times New Roman" w:eastAsia="Times New Roman" w:hAnsi="Times New Roman"/>
          <w:sz w:val="28"/>
          <w:szCs w:val="28"/>
          <w:lang w:eastAsia="ru-RU"/>
        </w:rPr>
        <w:t>.</w:t>
      </w:r>
    </w:p>
    <w:p w:rsidR="003418C8" w:rsidRPr="00465EDE" w:rsidRDefault="00FC382D"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w:t>
      </w:r>
      <w:r w:rsidR="003418C8" w:rsidRPr="00465EDE">
        <w:rPr>
          <w:rFonts w:ascii="Times New Roman" w:hAnsi="Times New Roman"/>
          <w:sz w:val="28"/>
        </w:rPr>
        <w:t xml:space="preserve"> подготовк</w:t>
      </w:r>
      <w:r w:rsidRPr="00465EDE">
        <w:rPr>
          <w:rFonts w:ascii="Times New Roman" w:hAnsi="Times New Roman"/>
          <w:sz w:val="28"/>
        </w:rPr>
        <w:t>е</w:t>
      </w:r>
      <w:r w:rsidR="003418C8" w:rsidRPr="00465EDE">
        <w:rPr>
          <w:rFonts w:ascii="Times New Roman" w:hAnsi="Times New Roman"/>
          <w:sz w:val="28"/>
        </w:rPr>
        <w:t xml:space="preserve"> и осуществлени</w:t>
      </w:r>
      <w:r w:rsidRPr="00465EDE">
        <w:rPr>
          <w:rFonts w:ascii="Times New Roman" w:hAnsi="Times New Roman"/>
          <w:sz w:val="28"/>
        </w:rPr>
        <w:t>и</w:t>
      </w:r>
      <w:r w:rsidR="003418C8" w:rsidRPr="00465EDE">
        <w:rPr>
          <w:rFonts w:ascii="Times New Roman" w:hAnsi="Times New Roman"/>
          <w:sz w:val="28"/>
        </w:rPr>
        <w:t xml:space="preserve"> конкурентной закупки проводятся следующие закупочные процедуры: </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Подготовка Заказчиком, Организатором документов для осуществления конкурентной закупки.</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Объявление конкурентной закупки (размещение извещения об осуществлении конкурентной закупки, документации о конкурентной закупке), предоставление документации о конкурентной закупке, внесение</w:t>
      </w:r>
      <w:r w:rsidRPr="00465EDE">
        <w:rPr>
          <w:rFonts w:ascii="Times New Roman" w:hAnsi="Times New Roman"/>
          <w:strike/>
          <w:sz w:val="28"/>
        </w:rPr>
        <w:t xml:space="preserve"> </w:t>
      </w:r>
      <w:r w:rsidRPr="00465EDE">
        <w:rPr>
          <w:rFonts w:ascii="Times New Roman" w:hAnsi="Times New Roman"/>
          <w:sz w:val="28"/>
        </w:rPr>
        <w:lastRenderedPageBreak/>
        <w:t>изменений в извещение об осуществлении конкурентной закупки, в</w:t>
      </w:r>
      <w:r w:rsidR="00BE60E4" w:rsidRPr="00465EDE">
        <w:rPr>
          <w:rFonts w:ascii="Times New Roman" w:hAnsi="Times New Roman"/>
          <w:sz w:val="28"/>
        </w:rPr>
        <w:t> </w:t>
      </w:r>
      <w:r w:rsidRPr="00465EDE">
        <w:rPr>
          <w:rFonts w:ascii="Times New Roman" w:hAnsi="Times New Roman"/>
          <w:sz w:val="28"/>
        </w:rPr>
        <w:t>документацию о конкурентной закупке (при необходимости).</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Разъяснение положений извещения об осуществлении конкурентной закупке и (или) документации о конкурентной закупке.</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trike/>
          <w:sz w:val="28"/>
        </w:rPr>
      </w:pPr>
      <w:r w:rsidRPr="00465EDE">
        <w:rPr>
          <w:rFonts w:ascii="Times New Roman" w:hAnsi="Times New Roman"/>
          <w:sz w:val="28"/>
        </w:rPr>
        <w:t>Прием заявок на участие в конкурентной закупке, окончательных предложений (если возможность подачи окончательных предложений предусмотрена документацией о конкурентной закупке).</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Вскрытие заявок на участие в конкурентной закупке/открытие доступа к заявкам на участие в конкурентной закупке в электронной форме.</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Формирование итогового протокола и подведение результатов (итогов) конкурентной закупки.</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 стадии формирования итогового протокола и подведения </w:t>
      </w:r>
      <w:r w:rsidR="00C4521F" w:rsidRPr="00465EDE">
        <w:rPr>
          <w:rFonts w:ascii="Times New Roman" w:hAnsi="Times New Roman"/>
          <w:sz w:val="28"/>
        </w:rPr>
        <w:t>результатов (</w:t>
      </w:r>
      <w:r w:rsidRPr="00465EDE">
        <w:rPr>
          <w:rFonts w:ascii="Times New Roman" w:hAnsi="Times New Roman"/>
          <w:sz w:val="28"/>
        </w:rPr>
        <w:t>итогов</w:t>
      </w:r>
      <w:r w:rsidR="00C4521F" w:rsidRPr="00465EDE">
        <w:rPr>
          <w:rFonts w:ascii="Times New Roman" w:hAnsi="Times New Roman"/>
          <w:sz w:val="28"/>
        </w:rPr>
        <w:t>)</w:t>
      </w:r>
      <w:r w:rsidRPr="00465EDE">
        <w:rPr>
          <w:rFonts w:ascii="Times New Roman" w:hAnsi="Times New Roman"/>
          <w:sz w:val="28"/>
        </w:rPr>
        <w:t xml:space="preserve"> конкурентный закупки проводится, в том числе:</w:t>
      </w:r>
    </w:p>
    <w:p w:rsidR="003418C8" w:rsidRPr="00465EDE" w:rsidRDefault="003418C8" w:rsidP="003418C8">
      <w:pPr>
        <w:spacing w:before="120" w:after="0" w:line="240" w:lineRule="auto"/>
        <w:ind w:firstLine="709"/>
        <w:jc w:val="both"/>
        <w:rPr>
          <w:rFonts w:ascii="Times New Roman" w:hAnsi="Times New Roman"/>
          <w:sz w:val="28"/>
        </w:rPr>
      </w:pPr>
      <w:r w:rsidRPr="00465EDE">
        <w:rPr>
          <w:rFonts w:ascii="Times New Roman" w:hAnsi="Times New Roman"/>
          <w:sz w:val="28"/>
        </w:rPr>
        <w:t>анализ заявок, окончательных предложений Организатором и запрос разъяснений заявок, окончательных предложений (при необходимости)</w:t>
      </w:r>
      <w:r w:rsidR="00FF6C10" w:rsidRPr="00465EDE">
        <w:rPr>
          <w:rFonts w:ascii="Times New Roman" w:hAnsi="Times New Roman"/>
          <w:sz w:val="28"/>
        </w:rPr>
        <w:t>;</w:t>
      </w:r>
    </w:p>
    <w:p w:rsidR="003418C8" w:rsidRPr="00465EDE" w:rsidRDefault="003418C8" w:rsidP="003418C8">
      <w:pPr>
        <w:pStyle w:val="afff2"/>
        <w:shd w:val="clear" w:color="auto" w:fill="FFFFFF"/>
        <w:spacing w:before="120" w:after="0" w:line="240" w:lineRule="auto"/>
        <w:ind w:left="0" w:firstLine="709"/>
        <w:jc w:val="both"/>
        <w:rPr>
          <w:rFonts w:ascii="Times New Roman" w:hAnsi="Times New Roman"/>
          <w:sz w:val="28"/>
        </w:rPr>
      </w:pPr>
      <w:r w:rsidRPr="00465EDE">
        <w:rPr>
          <w:rFonts w:ascii="Times New Roman" w:hAnsi="Times New Roman"/>
          <w:sz w:val="28"/>
        </w:rPr>
        <w:t>рассмотрение заявок, окончательных предложений (в случае, если подача окончательных предложений предусмотрена условиями закупки);</w:t>
      </w:r>
    </w:p>
    <w:p w:rsidR="003418C8" w:rsidRPr="00465EDE" w:rsidRDefault="00EE679A"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eastAsia="Times New Roman" w:hAnsi="Times New Roman"/>
          <w:sz w:val="28"/>
          <w:szCs w:val="28"/>
        </w:rPr>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предусмотренных критериев оценки и сопоставления таких заявок</w:t>
      </w:r>
      <w:r w:rsidR="003418C8" w:rsidRPr="00465EDE">
        <w:rPr>
          <w:rFonts w:ascii="Times New Roman" w:hAnsi="Times New Roman"/>
          <w:sz w:val="28"/>
        </w:rPr>
        <w:t>;</w:t>
      </w:r>
    </w:p>
    <w:p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присвоение порядковых номеров заявок на участие в </w:t>
      </w:r>
      <w:r w:rsidR="00FF6C10" w:rsidRPr="00465EDE">
        <w:rPr>
          <w:rFonts w:ascii="Times New Roman" w:hAnsi="Times New Roman"/>
          <w:sz w:val="28"/>
        </w:rPr>
        <w:t xml:space="preserve">конкурентной </w:t>
      </w:r>
      <w:r w:rsidRPr="00465EDE">
        <w:rPr>
          <w:rFonts w:ascii="Times New Roman" w:hAnsi="Times New Roman"/>
          <w:sz w:val="28"/>
        </w:rPr>
        <w:t>закупке, окончательных предложений участников закупки в порядке уменьшения степени выгодности содержащихся в них условий;</w:t>
      </w:r>
    </w:p>
    <w:p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принятие решения об итогах конкурентной закупки, в том числе о признании конкурентной закупки несостоявшейся;</w:t>
      </w:r>
    </w:p>
    <w:p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465EDE">
        <w:rPr>
          <w:rFonts w:ascii="Times New Roman" w:hAnsi="Times New Roman"/>
          <w:sz w:val="28"/>
        </w:rPr>
        <w:t xml:space="preserve">конкурентной </w:t>
      </w:r>
      <w:r w:rsidRPr="00465EDE">
        <w:rPr>
          <w:rFonts w:ascii="Times New Roman" w:hAnsi="Times New Roman"/>
          <w:sz w:val="28"/>
        </w:rPr>
        <w:t>закупки определен ее победитель).</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 xml:space="preserve">Стадия формирования итогового протокола и подведения </w:t>
      </w:r>
      <w:r w:rsidR="00FF6C10" w:rsidRPr="00465EDE">
        <w:rPr>
          <w:rFonts w:ascii="Times New Roman" w:hAnsi="Times New Roman"/>
          <w:sz w:val="28"/>
        </w:rPr>
        <w:t>результатов (</w:t>
      </w:r>
      <w:r w:rsidRPr="00465EDE">
        <w:rPr>
          <w:rFonts w:ascii="Times New Roman" w:hAnsi="Times New Roman"/>
          <w:sz w:val="28"/>
        </w:rPr>
        <w:t>итогов</w:t>
      </w:r>
      <w:r w:rsidR="00FF6C10" w:rsidRPr="00465EDE">
        <w:rPr>
          <w:rFonts w:ascii="Times New Roman" w:hAnsi="Times New Roman"/>
          <w:sz w:val="28"/>
        </w:rPr>
        <w:t>)</w:t>
      </w:r>
      <w:r w:rsidRPr="00465EDE">
        <w:rPr>
          <w:rFonts w:ascii="Times New Roman" w:hAnsi="Times New Roman"/>
          <w:sz w:val="28"/>
        </w:rPr>
        <w:t xml:space="preserve"> конкурентн</w:t>
      </w:r>
      <w:r w:rsidR="001E2CF8" w:rsidRPr="00465EDE">
        <w:rPr>
          <w:rFonts w:ascii="Times New Roman" w:hAnsi="Times New Roman"/>
          <w:sz w:val="28"/>
        </w:rPr>
        <w:t>ой</w:t>
      </w:r>
      <w:r w:rsidRPr="00465EDE">
        <w:rPr>
          <w:rFonts w:ascii="Times New Roman" w:hAnsi="Times New Roman"/>
          <w:sz w:val="28"/>
        </w:rPr>
        <w:t xml:space="preserve"> закупки завершается подписанием итогового протокола.</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43" w:name="Пункт_17_1_9"/>
      <w:r w:rsidRPr="00465EDE">
        <w:rPr>
          <w:rFonts w:ascii="Times New Roman" w:hAnsi="Times New Roman"/>
          <w:sz w:val="28"/>
        </w:rPr>
        <w:t>Заказчи</w:t>
      </w:r>
      <w:bookmarkEnd w:id="443"/>
      <w:r w:rsidRPr="00465EDE">
        <w:rPr>
          <w:rFonts w:ascii="Times New Roman" w:hAnsi="Times New Roman"/>
          <w:sz w:val="28"/>
        </w:rPr>
        <w:t>ком (Организатором) может быть установлено требование предоставления обеспечения заявки на участие в конкурентной закупке в</w:t>
      </w:r>
      <w:r w:rsidR="00BE60E4" w:rsidRPr="00465EDE">
        <w:rPr>
          <w:rFonts w:ascii="Times New Roman" w:hAnsi="Times New Roman"/>
          <w:sz w:val="28"/>
        </w:rPr>
        <w:t> </w:t>
      </w:r>
      <w:r w:rsidRPr="00465EDE">
        <w:rPr>
          <w:rFonts w:ascii="Times New Roman" w:hAnsi="Times New Roman"/>
          <w:sz w:val="28"/>
        </w:rPr>
        <w:t>соответствии с требованиями настоящего Положени</w:t>
      </w:r>
      <w:r w:rsidR="001E2CF8" w:rsidRPr="00465EDE">
        <w:rPr>
          <w:rFonts w:ascii="Times New Roman" w:hAnsi="Times New Roman"/>
          <w:sz w:val="28"/>
        </w:rPr>
        <w:t>я</w:t>
      </w:r>
      <w:r w:rsidRPr="00465EDE">
        <w:rPr>
          <w:rFonts w:ascii="Times New Roman" w:hAnsi="Times New Roman"/>
          <w:sz w:val="28"/>
        </w:rPr>
        <w:t>.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44" w:name="Пункт_7_1_10"/>
      <w:r w:rsidRPr="00465EDE">
        <w:rPr>
          <w:rFonts w:ascii="Times New Roman" w:hAnsi="Times New Roman"/>
          <w:sz w:val="28"/>
        </w:rPr>
        <w:lastRenderedPageBreak/>
        <w:t>Люб</w:t>
      </w:r>
      <w:bookmarkEnd w:id="444"/>
      <w:r w:rsidRPr="00465EDE">
        <w:rPr>
          <w:rFonts w:ascii="Times New Roman" w:hAnsi="Times New Roman"/>
          <w:sz w:val="28"/>
        </w:rPr>
        <w:t>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течение трех рабочих дней с даты поступления запроса, указанного в пункте </w:t>
      </w:r>
      <w:r w:rsidR="004B7D59"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.1.1</w:t>
      </w:r>
      <w:r w:rsidR="00BF0568" w:rsidRPr="00465EDE">
        <w:rPr>
          <w:rFonts w:ascii="Times New Roman" w:eastAsia="Times New Roman" w:hAnsi="Times New Roman"/>
          <w:sz w:val="28"/>
          <w:szCs w:val="28"/>
          <w:lang w:eastAsia="ru-RU"/>
        </w:rPr>
        <w:t>0</w:t>
      </w:r>
      <w:r w:rsidRPr="00465EDE">
        <w:rPr>
          <w:rFonts w:ascii="Times New Roman" w:eastAsia="Times New Roman" w:hAnsi="Times New Roman"/>
          <w:sz w:val="28"/>
          <w:szCs w:val="28"/>
          <w:lang w:eastAsia="ru-RU"/>
        </w:rPr>
        <w:t>,</w:t>
      </w:r>
      <w:r w:rsidRPr="00465EDE">
        <w:rPr>
          <w:rFonts w:ascii="Times New Roman" w:hAnsi="Times New Roman"/>
          <w:sz w:val="28"/>
        </w:rPr>
        <w:t xml:space="preserve">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w:t>
      </w:r>
      <w:r w:rsidR="00BE60E4" w:rsidRPr="00465EDE">
        <w:rPr>
          <w:rFonts w:ascii="Times New Roman" w:hAnsi="Times New Roman"/>
          <w:sz w:val="28"/>
        </w:rPr>
        <w:t> </w:t>
      </w:r>
      <w:r w:rsidRPr="00465EDE">
        <w:rPr>
          <w:rFonts w:ascii="Times New Roman" w:hAnsi="Times New Roman"/>
          <w:sz w:val="28"/>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вправе отменить конкурентную закупку по одному и более предмету закупки (лоту)</w:t>
      </w:r>
      <w:r w:rsidR="00880D85" w:rsidRPr="00465EDE">
        <w:rPr>
          <w:rFonts w:ascii="Times New Roman" w:eastAsia="Times New Roman" w:hAnsi="Times New Roman"/>
          <w:sz w:val="28"/>
          <w:szCs w:val="28"/>
        </w:rPr>
        <w:t>, в том числе в</w:t>
      </w:r>
      <w:r w:rsidR="00880D85" w:rsidRPr="00465EDE">
        <w:rPr>
          <w:rFonts w:ascii="Times New Roman" w:eastAsia="Times New Roman" w:hAnsi="Times New Roman"/>
          <w:sz w:val="28"/>
          <w:szCs w:val="28"/>
          <w:lang w:val="en-US"/>
        </w:rPr>
        <w:t> </w:t>
      </w:r>
      <w:r w:rsidR="00880D85" w:rsidRPr="00465EDE">
        <w:rPr>
          <w:rFonts w:ascii="Times New Roman" w:eastAsia="Times New Roman" w:hAnsi="Times New Roman"/>
          <w:sz w:val="28"/>
          <w:szCs w:val="28"/>
        </w:rPr>
        <w:t>отношении отдельного Заказчика при проведении совместной закупки,</w:t>
      </w:r>
      <w:r w:rsidRPr="00465EDE">
        <w:rPr>
          <w:rFonts w:ascii="Times New Roman" w:eastAsia="Times New Roman" w:hAnsi="Times New Roman"/>
          <w:sz w:val="28"/>
          <w:szCs w:val="28"/>
          <w:lang w:eastAsia="ru-RU"/>
        </w:rPr>
        <w:t xml:space="preserve"> </w:t>
      </w:r>
      <w:r w:rsidRPr="00465EDE">
        <w:rPr>
          <w:rFonts w:ascii="Times New Roman" w:hAnsi="Times New Roman"/>
          <w:sz w:val="28"/>
        </w:rPr>
        <w:t>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 истечении срока отмены конкурентной закупки в соответствии с пунктом </w:t>
      </w:r>
      <w:r w:rsidR="004B7D59"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.1.1</w:t>
      </w:r>
      <w:r w:rsidR="00B6353E" w:rsidRPr="00465EDE">
        <w:rPr>
          <w:rFonts w:ascii="Times New Roman" w:eastAsia="Times New Roman" w:hAnsi="Times New Roman"/>
          <w:sz w:val="28"/>
          <w:szCs w:val="28"/>
          <w:lang w:eastAsia="ru-RU"/>
        </w:rPr>
        <w:t>3</w:t>
      </w:r>
      <w:r w:rsidRPr="00465EDE">
        <w:rPr>
          <w:rFonts w:ascii="Times New Roman" w:hAnsi="Times New Roman"/>
          <w:sz w:val="28"/>
        </w:rPr>
        <w:t xml:space="preserve"> (наступлени</w:t>
      </w:r>
      <w:r w:rsidR="001E2CF8" w:rsidRPr="00465EDE">
        <w:rPr>
          <w:rFonts w:ascii="Times New Roman" w:hAnsi="Times New Roman"/>
          <w:sz w:val="28"/>
        </w:rPr>
        <w:t>е</w:t>
      </w:r>
      <w:r w:rsidRPr="00465EDE">
        <w:rPr>
          <w:rFonts w:ascii="Times New Roman" w:hAnsi="Times New Roman"/>
          <w:sz w:val="28"/>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целях подтверждения своего намерения участвовать в конкурентной закупке участник закупки вправе направить уведомление о</w:t>
      </w:r>
      <w:r w:rsidR="00BE60E4" w:rsidRPr="00465EDE">
        <w:rPr>
          <w:rFonts w:ascii="Times New Roman" w:hAnsi="Times New Roman"/>
          <w:sz w:val="28"/>
        </w:rPr>
        <w:t> </w:t>
      </w:r>
      <w:r w:rsidRPr="00465EDE">
        <w:rPr>
          <w:rFonts w:ascii="Times New Roman" w:hAnsi="Times New Roman"/>
          <w:sz w:val="28"/>
        </w:rPr>
        <w:t>намерении принять участие в процедурах закупки.</w:t>
      </w:r>
    </w:p>
    <w:p w:rsidR="00DC1BE2" w:rsidRPr="00465EDE" w:rsidRDefault="00696A5B" w:rsidP="000926D9">
      <w:pPr>
        <w:pStyle w:val="20"/>
        <w:numPr>
          <w:ilvl w:val="1"/>
          <w:numId w:val="419"/>
        </w:numPr>
        <w:ind w:left="0" w:firstLine="709"/>
        <w:jc w:val="both"/>
        <w:rPr>
          <w:color w:val="auto"/>
        </w:rPr>
      </w:pPr>
      <w:bookmarkStart w:id="445" w:name="_Ref528930484"/>
      <w:bookmarkStart w:id="446" w:name="_Ref528930493"/>
      <w:bookmarkStart w:id="447" w:name="_Toc31374716"/>
      <w:r w:rsidRPr="00465EDE">
        <w:rPr>
          <w:color w:val="auto"/>
        </w:rPr>
        <w:t>Извещение об осуществлении конкурентной закупк</w:t>
      </w:r>
      <w:r w:rsidR="00CA4BE3" w:rsidRPr="00465EDE">
        <w:rPr>
          <w:color w:val="auto"/>
        </w:rPr>
        <w:t>и</w:t>
      </w:r>
      <w:bookmarkEnd w:id="445"/>
      <w:bookmarkEnd w:id="446"/>
      <w:bookmarkEnd w:id="447"/>
    </w:p>
    <w:p w:rsidR="00696A5B" w:rsidRPr="00465EDE" w:rsidRDefault="00DC1BE2" w:rsidP="000926D9">
      <w:pPr>
        <w:pStyle w:val="27"/>
        <w:numPr>
          <w:ilvl w:val="2"/>
          <w:numId w:val="419"/>
        </w:numPr>
        <w:ind w:left="0" w:firstLine="709"/>
        <w:jc w:val="both"/>
        <w:rPr>
          <w:sz w:val="28"/>
        </w:rPr>
      </w:pPr>
      <w:bookmarkStart w:id="448" w:name="Пункт_7_2_1"/>
      <w:r w:rsidRPr="00465EDE">
        <w:rPr>
          <w:sz w:val="28"/>
        </w:rPr>
        <w:t>Извещ</w:t>
      </w:r>
      <w:bookmarkEnd w:id="448"/>
      <w:r w:rsidRPr="00465EDE">
        <w:rPr>
          <w:sz w:val="28"/>
        </w:rPr>
        <w:t>ение об осуществлении конкурентной закупк</w:t>
      </w:r>
      <w:r w:rsidR="00F744CB" w:rsidRPr="00465EDE">
        <w:rPr>
          <w:sz w:val="28"/>
        </w:rPr>
        <w:t>и</w:t>
      </w:r>
      <w:r w:rsidR="00696A5B" w:rsidRPr="00465EDE">
        <w:rPr>
          <w:sz w:val="28"/>
        </w:rPr>
        <w:t xml:space="preserve"> должно содержать следующие сведения: </w:t>
      </w:r>
    </w:p>
    <w:p w:rsidR="009F5528" w:rsidRPr="00465EDE" w:rsidRDefault="00DC1BE2" w:rsidP="000926D9">
      <w:pPr>
        <w:pStyle w:val="27"/>
        <w:numPr>
          <w:ilvl w:val="3"/>
          <w:numId w:val="419"/>
        </w:numPr>
        <w:ind w:left="0" w:firstLine="709"/>
        <w:jc w:val="both"/>
        <w:rPr>
          <w:sz w:val="28"/>
        </w:rPr>
      </w:pPr>
      <w:r w:rsidRPr="00465EDE">
        <w:rPr>
          <w:sz w:val="28"/>
        </w:rPr>
        <w:t>С</w:t>
      </w:r>
      <w:r w:rsidR="009F5528" w:rsidRPr="00465EDE">
        <w:rPr>
          <w:sz w:val="28"/>
        </w:rPr>
        <w:t>пособ осуществления закупки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Н</w:t>
      </w:r>
      <w:r w:rsidR="009F5528" w:rsidRPr="00465EDE">
        <w:rPr>
          <w:sz w:val="28"/>
        </w:rPr>
        <w:t xml:space="preserve">аименование, место нахождения, почтовый адрес, адрес электронной почты, номер контактного телефона </w:t>
      </w:r>
      <w:r w:rsidR="008E3EDB" w:rsidRPr="00465EDE">
        <w:rPr>
          <w:sz w:val="28"/>
        </w:rPr>
        <w:t>З</w:t>
      </w:r>
      <w:r w:rsidR="009F5528" w:rsidRPr="00465EDE">
        <w:rPr>
          <w:sz w:val="28"/>
        </w:rPr>
        <w:t>аказчика</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П</w:t>
      </w:r>
      <w:r w:rsidR="009F5528" w:rsidRPr="00465EDE">
        <w:rPr>
          <w:sz w:val="28"/>
        </w:rPr>
        <w:t xml:space="preserve">редмет договора с указанием количества поставляемого товара, объема выполняемой работы, оказываемой услуги, а также краткое описание </w:t>
      </w:r>
      <w:r w:rsidR="009F5528" w:rsidRPr="00465EDE">
        <w:rPr>
          <w:sz w:val="28"/>
        </w:rPr>
        <w:lastRenderedPageBreak/>
        <w:t xml:space="preserve">предмета закупки в соответствии с </w:t>
      </w:r>
      <w:r w:rsidR="00B83E83" w:rsidRPr="00465EDE">
        <w:rPr>
          <w:sz w:val="28"/>
        </w:rPr>
        <w:t>частью 6.1 статьи 3</w:t>
      </w:r>
      <w:r w:rsidR="009F5528" w:rsidRPr="00465EDE">
        <w:rPr>
          <w:sz w:val="28"/>
        </w:rPr>
        <w:t xml:space="preserve"> Федерального закона</w:t>
      </w:r>
      <w:r w:rsidR="00B83E83" w:rsidRPr="00465EDE">
        <w:rPr>
          <w:sz w:val="28"/>
        </w:rPr>
        <w:t xml:space="preserve"> от</w:t>
      </w:r>
      <w:r w:rsidR="004B4953" w:rsidRPr="00465EDE">
        <w:rPr>
          <w:sz w:val="28"/>
        </w:rPr>
        <w:t> </w:t>
      </w:r>
      <w:r w:rsidR="00B83E83" w:rsidRPr="00465EDE">
        <w:rPr>
          <w:sz w:val="28"/>
        </w:rPr>
        <w:t>18 июля 2011 г. № 223-ФЗ</w:t>
      </w:r>
      <w:r w:rsidR="009F5528" w:rsidRPr="00465EDE">
        <w:rPr>
          <w:sz w:val="28"/>
        </w:rPr>
        <w:t xml:space="preserve"> (при необходимости)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М</w:t>
      </w:r>
      <w:r w:rsidR="009F5528" w:rsidRPr="00465EDE">
        <w:rPr>
          <w:sz w:val="28"/>
        </w:rPr>
        <w:t>есто поставки товара, выполнения работы, оказания услуги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С</w:t>
      </w:r>
      <w:r w:rsidR="009F5528" w:rsidRPr="00465EDE">
        <w:rPr>
          <w:sz w:val="28"/>
        </w:rPr>
        <w:t xml:space="preserve">ведения о начальной (максимальной) цене договора (цена лота), либо формула цены, устанавливающая правила расчета сумм, подлежащих уплате </w:t>
      </w:r>
      <w:r w:rsidR="00D475E0" w:rsidRPr="00465EDE">
        <w:rPr>
          <w:sz w:val="28"/>
        </w:rPr>
        <w:t>З</w:t>
      </w:r>
      <w:r w:rsidR="009F5528" w:rsidRPr="00465EDE">
        <w:rPr>
          <w:sz w:val="28"/>
        </w:rPr>
        <w:t>аказчиком поставщику (исполнителю, подрядчику) в</w:t>
      </w:r>
      <w:r w:rsidR="00BE60E4" w:rsidRPr="00465EDE">
        <w:rPr>
          <w:sz w:val="28"/>
        </w:rPr>
        <w:t> </w:t>
      </w:r>
      <w:r w:rsidR="009F5528" w:rsidRPr="00465EDE">
        <w:rPr>
          <w:sz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B8220C" w:rsidRPr="00465EDE">
        <w:rPr>
          <w:sz w:val="28"/>
        </w:rPr>
        <w:t>.</w:t>
      </w:r>
    </w:p>
    <w:p w:rsidR="00D52A47" w:rsidRPr="00465EDE" w:rsidRDefault="00D52A47" w:rsidP="00D05F86">
      <w:pPr>
        <w:pStyle w:val="afff2"/>
        <w:numPr>
          <w:ilvl w:val="3"/>
          <w:numId w:val="419"/>
        </w:numPr>
        <w:spacing w:line="240" w:lineRule="auto"/>
        <w:ind w:left="0" w:firstLine="709"/>
        <w:jc w:val="both"/>
        <w:rPr>
          <w:rFonts w:ascii="Times New Roman" w:hAnsi="Times New Roman"/>
          <w:sz w:val="28"/>
        </w:rPr>
      </w:pPr>
      <w:r w:rsidRPr="00465EDE">
        <w:rPr>
          <w:rFonts w:ascii="Times New Roman" w:hAnsi="Times New Roman"/>
          <w:sz w:val="28"/>
        </w:rPr>
        <w:t>Срок, место и порядок предоставления документации о</w:t>
      </w:r>
      <w:r w:rsidR="00BE60E4" w:rsidRPr="00465EDE">
        <w:rPr>
          <w:rFonts w:ascii="Times New Roman" w:hAnsi="Times New Roman"/>
          <w:sz w:val="28"/>
        </w:rPr>
        <w:t> </w:t>
      </w:r>
      <w:r w:rsidRPr="00465EDE">
        <w:rPr>
          <w:rFonts w:ascii="Times New Roman" w:hAnsi="Times New Roman"/>
          <w:sz w:val="28"/>
        </w:rPr>
        <w:t>конкурентной закупке</w:t>
      </w:r>
      <w:r w:rsidR="00063979" w:rsidRPr="00465EDE">
        <w:rPr>
          <w:rFonts w:ascii="Times New Roman" w:hAnsi="Times New Roman"/>
          <w:sz w:val="28"/>
        </w:rPr>
        <w:t xml:space="preserve">, размер и сроки внесения платы, взимаемой </w:t>
      </w:r>
      <w:r w:rsidR="001E2CF8" w:rsidRPr="00465EDE">
        <w:rPr>
          <w:rFonts w:ascii="Times New Roman" w:hAnsi="Times New Roman"/>
          <w:sz w:val="28"/>
        </w:rPr>
        <w:t>Организатором (</w:t>
      </w:r>
      <w:r w:rsidR="00063979" w:rsidRPr="00465EDE">
        <w:rPr>
          <w:rFonts w:ascii="Times New Roman" w:hAnsi="Times New Roman"/>
          <w:sz w:val="28"/>
        </w:rPr>
        <w:t>Заказчиком</w:t>
      </w:r>
      <w:r w:rsidR="001E2CF8" w:rsidRPr="00465EDE">
        <w:rPr>
          <w:rFonts w:ascii="Times New Roman" w:hAnsi="Times New Roman"/>
          <w:sz w:val="28"/>
        </w:rPr>
        <w:t>)</w:t>
      </w:r>
      <w:r w:rsidR="00063979" w:rsidRPr="00465EDE">
        <w:rPr>
          <w:rFonts w:ascii="Times New Roman" w:hAnsi="Times New Roman"/>
          <w:sz w:val="28"/>
        </w:rPr>
        <w:t xml:space="preserve"> за предоставление данной документации, если такая плата установлена </w:t>
      </w:r>
      <w:r w:rsidR="001E2CF8" w:rsidRPr="00465EDE">
        <w:rPr>
          <w:rFonts w:ascii="Times New Roman" w:hAnsi="Times New Roman"/>
          <w:sz w:val="28"/>
        </w:rPr>
        <w:t>Организатором (</w:t>
      </w:r>
      <w:r w:rsidR="00063979" w:rsidRPr="00465EDE">
        <w:rPr>
          <w:rFonts w:ascii="Times New Roman" w:hAnsi="Times New Roman"/>
          <w:sz w:val="28"/>
        </w:rPr>
        <w:t>Заказчиком</w:t>
      </w:r>
      <w:r w:rsidR="001E2CF8" w:rsidRPr="00465EDE">
        <w:rPr>
          <w:rFonts w:ascii="Times New Roman" w:hAnsi="Times New Roman"/>
          <w:sz w:val="28"/>
        </w:rPr>
        <w:t>)</w:t>
      </w:r>
      <w:r w:rsidRPr="00465EDE">
        <w:rPr>
          <w:rFonts w:ascii="Times New Roman" w:hAnsi="Times New Roman"/>
          <w:sz w:val="28"/>
        </w:rPr>
        <w:t xml:space="preserve"> (при проведении конкурентной закупки в бумажной форме).</w:t>
      </w:r>
    </w:p>
    <w:p w:rsidR="009F5528" w:rsidRPr="00465EDE" w:rsidRDefault="00DC1BE2" w:rsidP="000926D9">
      <w:pPr>
        <w:pStyle w:val="27"/>
        <w:numPr>
          <w:ilvl w:val="3"/>
          <w:numId w:val="419"/>
        </w:numPr>
        <w:ind w:left="0" w:firstLine="709"/>
        <w:jc w:val="both"/>
        <w:rPr>
          <w:sz w:val="28"/>
        </w:rPr>
      </w:pPr>
      <w:r w:rsidRPr="00465EDE">
        <w:rPr>
          <w:sz w:val="28"/>
        </w:rPr>
        <w:t>П</w:t>
      </w:r>
      <w:r w:rsidR="009F5528" w:rsidRPr="00465EDE">
        <w:rPr>
          <w:sz w:val="28"/>
        </w:rPr>
        <w:t xml:space="preserve">орядок, дата начала, дата и время окончания срока подачи заявок на участие в </w:t>
      </w:r>
      <w:r w:rsidR="00D475E0" w:rsidRPr="00465EDE">
        <w:rPr>
          <w:sz w:val="28"/>
        </w:rPr>
        <w:t xml:space="preserve">конкурентной </w:t>
      </w:r>
      <w:r w:rsidR="009F5528" w:rsidRPr="00465EDE">
        <w:rPr>
          <w:sz w:val="28"/>
        </w:rPr>
        <w:t>закупке (этапах конкурентной закупки) и</w:t>
      </w:r>
      <w:r w:rsidR="00D475E0" w:rsidRPr="00465EDE">
        <w:rPr>
          <w:sz w:val="28"/>
        </w:rPr>
        <w:t> </w:t>
      </w:r>
      <w:r w:rsidR="009F5528" w:rsidRPr="00465EDE">
        <w:rPr>
          <w:sz w:val="28"/>
        </w:rPr>
        <w:t>порядок подведения итогов конкурентной закупки (этапов конкурентной закупки)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А</w:t>
      </w:r>
      <w:r w:rsidR="009F5528" w:rsidRPr="00465EDE">
        <w:rPr>
          <w:sz w:val="28"/>
        </w:rPr>
        <w:t>дрес электронной площадки в информационно-телекоммуникационной сети Интернет (при осуществлении конкурентной закупки</w:t>
      </w:r>
      <w:r w:rsidR="00412673" w:rsidRPr="00465EDE">
        <w:rPr>
          <w:sz w:val="28"/>
        </w:rPr>
        <w:t xml:space="preserve"> в электронной форме</w:t>
      </w:r>
      <w:r w:rsidR="009F5528" w:rsidRPr="00465EDE">
        <w:rPr>
          <w:sz w:val="28"/>
        </w:rPr>
        <w:t>)</w:t>
      </w:r>
      <w:r w:rsidR="00B8220C" w:rsidRPr="00465EDE">
        <w:rPr>
          <w:sz w:val="28"/>
        </w:rPr>
        <w:t>.</w:t>
      </w:r>
    </w:p>
    <w:p w:rsidR="00412673" w:rsidRPr="00465EDE" w:rsidRDefault="00DC1BE2" w:rsidP="000926D9">
      <w:pPr>
        <w:pStyle w:val="27"/>
        <w:numPr>
          <w:ilvl w:val="3"/>
          <w:numId w:val="419"/>
        </w:numPr>
        <w:ind w:left="0" w:firstLine="709"/>
        <w:jc w:val="both"/>
        <w:rPr>
          <w:sz w:val="28"/>
        </w:rPr>
      </w:pPr>
      <w:r w:rsidRPr="00465EDE">
        <w:rPr>
          <w:sz w:val="28"/>
        </w:rPr>
        <w:t>Т</w:t>
      </w:r>
      <w:r w:rsidR="00412673" w:rsidRPr="00465EDE">
        <w:rPr>
          <w:sz w:val="28"/>
        </w:rPr>
        <w:t>ребования о предоставлении обеспечения заявки на участие в</w:t>
      </w:r>
      <w:r w:rsidR="004B4953" w:rsidRPr="00465EDE">
        <w:rPr>
          <w:sz w:val="28"/>
        </w:rPr>
        <w:t> </w:t>
      </w:r>
      <w:r w:rsidR="00412673" w:rsidRPr="00465EDE">
        <w:rPr>
          <w:sz w:val="28"/>
        </w:rPr>
        <w:t>конкурентной закупке, если такие требования предусматриваются условиями конкурентной закупки</w:t>
      </w:r>
      <w:r w:rsidR="00516D44" w:rsidRPr="00465EDE">
        <w:rPr>
          <w:sz w:val="28"/>
        </w:rPr>
        <w:t>.</w:t>
      </w:r>
    </w:p>
    <w:p w:rsidR="00412673" w:rsidRPr="00465EDE" w:rsidRDefault="00DC1BE2" w:rsidP="000926D9">
      <w:pPr>
        <w:pStyle w:val="27"/>
        <w:numPr>
          <w:ilvl w:val="3"/>
          <w:numId w:val="419"/>
        </w:numPr>
        <w:ind w:left="0" w:firstLine="709"/>
        <w:jc w:val="both"/>
        <w:rPr>
          <w:sz w:val="28"/>
        </w:rPr>
      </w:pPr>
      <w:r w:rsidRPr="00465EDE">
        <w:rPr>
          <w:sz w:val="28"/>
        </w:rPr>
        <w:t>Т</w:t>
      </w:r>
      <w:r w:rsidR="00412673" w:rsidRPr="00465EDE">
        <w:rPr>
          <w:sz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16D44" w:rsidRPr="00465EDE">
        <w:rPr>
          <w:sz w:val="28"/>
        </w:rPr>
        <w:t>.</w:t>
      </w:r>
    </w:p>
    <w:p w:rsidR="00CE7CB1" w:rsidRPr="00465EDE" w:rsidRDefault="00DC1BE2" w:rsidP="000926D9">
      <w:pPr>
        <w:pStyle w:val="27"/>
        <w:numPr>
          <w:ilvl w:val="3"/>
          <w:numId w:val="419"/>
        </w:numPr>
        <w:ind w:left="0" w:firstLine="709"/>
        <w:jc w:val="both"/>
        <w:rPr>
          <w:sz w:val="28"/>
        </w:rPr>
      </w:pPr>
      <w:r w:rsidRPr="00465EDE">
        <w:rPr>
          <w:sz w:val="28"/>
        </w:rPr>
        <w:t>И</w:t>
      </w:r>
      <w:r w:rsidR="009F5528" w:rsidRPr="00465EDE">
        <w:rPr>
          <w:sz w:val="28"/>
        </w:rPr>
        <w:t xml:space="preserve">ные сведения, </w:t>
      </w:r>
      <w:r w:rsidR="009239D5" w:rsidRPr="00465EDE">
        <w:rPr>
          <w:sz w:val="28"/>
        </w:rPr>
        <w:t>которые должны содержаться в извещении об осуществлении конкурентной закупк</w:t>
      </w:r>
      <w:r w:rsidR="00D4284A" w:rsidRPr="00465EDE">
        <w:rPr>
          <w:sz w:val="28"/>
        </w:rPr>
        <w:t>и</w:t>
      </w:r>
      <w:r w:rsidR="009239D5" w:rsidRPr="00465EDE">
        <w:rPr>
          <w:sz w:val="28"/>
        </w:rPr>
        <w:t xml:space="preserve"> </w:t>
      </w:r>
      <w:r w:rsidR="00C4521F" w:rsidRPr="00465EDE">
        <w:rPr>
          <w:sz w:val="28"/>
        </w:rPr>
        <w:t xml:space="preserve">в соответствии с </w:t>
      </w:r>
      <w:r w:rsidR="00A955A1" w:rsidRPr="00465EDE">
        <w:rPr>
          <w:sz w:val="28"/>
        </w:rPr>
        <w:t>настоящи</w:t>
      </w:r>
      <w:r w:rsidR="009239D5" w:rsidRPr="00465EDE">
        <w:rPr>
          <w:sz w:val="28"/>
        </w:rPr>
        <w:t>м</w:t>
      </w:r>
      <w:r w:rsidR="00A955A1" w:rsidRPr="00465EDE">
        <w:rPr>
          <w:sz w:val="28"/>
        </w:rPr>
        <w:t xml:space="preserve"> П</w:t>
      </w:r>
      <w:r w:rsidR="009F5528" w:rsidRPr="00465EDE">
        <w:rPr>
          <w:sz w:val="28"/>
        </w:rPr>
        <w:t>оложением.</w:t>
      </w:r>
    </w:p>
    <w:p w:rsidR="00757DC0" w:rsidRPr="00465EDE" w:rsidRDefault="00757DC0" w:rsidP="000926D9">
      <w:pPr>
        <w:pStyle w:val="27"/>
        <w:numPr>
          <w:ilvl w:val="2"/>
          <w:numId w:val="419"/>
        </w:numPr>
        <w:ind w:left="0" w:firstLine="709"/>
        <w:jc w:val="both"/>
        <w:rPr>
          <w:sz w:val="28"/>
        </w:rPr>
      </w:pPr>
      <w:bookmarkStart w:id="449" w:name="Пункт_7_2_2"/>
      <w:r w:rsidRPr="00465EDE">
        <w:rPr>
          <w:sz w:val="28"/>
        </w:rPr>
        <w:t>Изве</w:t>
      </w:r>
      <w:bookmarkEnd w:id="449"/>
      <w:r w:rsidRPr="00465EDE">
        <w:rPr>
          <w:sz w:val="28"/>
        </w:rPr>
        <w:t>щение об осуществлении конкурентной закупк</w:t>
      </w:r>
      <w:r w:rsidR="00D4284A" w:rsidRPr="00465EDE">
        <w:rPr>
          <w:sz w:val="28"/>
        </w:rPr>
        <w:t>и</w:t>
      </w:r>
      <w:r w:rsidRPr="00465EDE">
        <w:rPr>
          <w:sz w:val="28"/>
        </w:rPr>
        <w:t xml:space="preserve"> может содержать следующие сведения: </w:t>
      </w:r>
    </w:p>
    <w:p w:rsidR="00757DC0" w:rsidRPr="00465EDE" w:rsidRDefault="00757DC0" w:rsidP="000926D9">
      <w:pPr>
        <w:pStyle w:val="27"/>
        <w:numPr>
          <w:ilvl w:val="3"/>
          <w:numId w:val="419"/>
        </w:numPr>
        <w:ind w:left="0" w:firstLine="709"/>
        <w:jc w:val="both"/>
        <w:rPr>
          <w:sz w:val="28"/>
        </w:rPr>
      </w:pPr>
      <w:r w:rsidRPr="00465EDE">
        <w:rPr>
          <w:sz w:val="28"/>
        </w:rPr>
        <w:t>Сведения о праве Заказчика (Организатора) вносить изменения в извещение о</w:t>
      </w:r>
      <w:r w:rsidR="00D475E0" w:rsidRPr="00465EDE">
        <w:rPr>
          <w:sz w:val="28"/>
        </w:rPr>
        <w:t>б осуществлении</w:t>
      </w:r>
      <w:r w:rsidRPr="00465EDE">
        <w:rPr>
          <w:sz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465EDE">
        <w:rPr>
          <w:sz w:val="28"/>
        </w:rPr>
        <w:t>.</w:t>
      </w:r>
    </w:p>
    <w:p w:rsidR="00757DC0" w:rsidRPr="00465EDE" w:rsidRDefault="00757DC0" w:rsidP="000926D9">
      <w:pPr>
        <w:pStyle w:val="27"/>
        <w:numPr>
          <w:ilvl w:val="3"/>
          <w:numId w:val="419"/>
        </w:numPr>
        <w:ind w:left="0" w:firstLine="709"/>
        <w:jc w:val="both"/>
        <w:rPr>
          <w:sz w:val="28"/>
        </w:rPr>
      </w:pPr>
      <w:r w:rsidRPr="00465EDE">
        <w:rPr>
          <w:sz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465EDE">
        <w:rPr>
          <w:sz w:val="28"/>
        </w:rPr>
        <w:t>/открытия доступа к</w:t>
      </w:r>
      <w:r w:rsidR="00DB1EA6" w:rsidRPr="00465EDE">
        <w:rPr>
          <w:sz w:val="28"/>
          <w:szCs w:val="28"/>
        </w:rPr>
        <w:t xml:space="preserve"> </w:t>
      </w:r>
      <w:r w:rsidR="00DB1EA6" w:rsidRPr="00465EDE">
        <w:rPr>
          <w:sz w:val="28"/>
        </w:rPr>
        <w:t>заявкам</w:t>
      </w:r>
      <w:r w:rsidRPr="00465EDE">
        <w:rPr>
          <w:sz w:val="28"/>
        </w:rPr>
        <w:t xml:space="preserve"> в</w:t>
      </w:r>
      <w:r w:rsidR="00DB1EA6" w:rsidRPr="00465EDE">
        <w:rPr>
          <w:sz w:val="28"/>
        </w:rPr>
        <w:t> </w:t>
      </w:r>
      <w:r w:rsidRPr="00465EDE">
        <w:rPr>
          <w:sz w:val="28"/>
        </w:rPr>
        <w:t>любое время до проведения процедуры вскрытия заявок на</w:t>
      </w:r>
      <w:r w:rsidRPr="00465EDE">
        <w:rPr>
          <w:sz w:val="28"/>
          <w:szCs w:val="28"/>
        </w:rPr>
        <w:t xml:space="preserve"> </w:t>
      </w:r>
      <w:r w:rsidRPr="00465EDE">
        <w:rPr>
          <w:sz w:val="28"/>
        </w:rPr>
        <w:t>участие в</w:t>
      </w:r>
      <w:r w:rsidR="00DB1EA6" w:rsidRPr="00465EDE">
        <w:rPr>
          <w:sz w:val="28"/>
        </w:rPr>
        <w:t> </w:t>
      </w:r>
      <w:r w:rsidRPr="00465EDE">
        <w:rPr>
          <w:sz w:val="28"/>
        </w:rPr>
        <w:t>конкурентной закупке</w:t>
      </w:r>
      <w:r w:rsidR="00A60F90" w:rsidRPr="00465EDE">
        <w:rPr>
          <w:sz w:val="28"/>
        </w:rPr>
        <w:t>/открытия доступа к заявкам на участие в</w:t>
      </w:r>
      <w:r w:rsidR="00A60F90" w:rsidRPr="00465EDE">
        <w:rPr>
          <w:sz w:val="28"/>
          <w:szCs w:val="28"/>
        </w:rPr>
        <w:t xml:space="preserve"> </w:t>
      </w:r>
      <w:r w:rsidR="00152972" w:rsidRPr="00465EDE">
        <w:rPr>
          <w:sz w:val="28"/>
        </w:rPr>
        <w:t xml:space="preserve">конкурентной </w:t>
      </w:r>
      <w:r w:rsidR="00A60F90" w:rsidRPr="00465EDE">
        <w:rPr>
          <w:sz w:val="28"/>
        </w:rPr>
        <w:t>закупке в</w:t>
      </w:r>
      <w:r w:rsidR="00152972" w:rsidRPr="00465EDE">
        <w:rPr>
          <w:sz w:val="28"/>
        </w:rPr>
        <w:t> </w:t>
      </w:r>
      <w:r w:rsidR="00A60F90" w:rsidRPr="00465EDE">
        <w:rPr>
          <w:sz w:val="28"/>
        </w:rPr>
        <w:t>электронной форме</w:t>
      </w:r>
      <w:r w:rsidRPr="00465EDE">
        <w:rPr>
          <w:sz w:val="28"/>
        </w:rPr>
        <w:t xml:space="preserve">, а также до подведения итогов </w:t>
      </w:r>
      <w:r w:rsidR="00152972" w:rsidRPr="00465EDE">
        <w:rPr>
          <w:sz w:val="28"/>
        </w:rPr>
        <w:t xml:space="preserve">конкурентной </w:t>
      </w:r>
      <w:r w:rsidRPr="00465EDE">
        <w:rPr>
          <w:sz w:val="28"/>
        </w:rPr>
        <w:lastRenderedPageBreak/>
        <w:t xml:space="preserve">закупки изменить дату рассмотрения </w:t>
      </w:r>
      <w:r w:rsidR="006802E8" w:rsidRPr="00465EDE">
        <w:rPr>
          <w:sz w:val="28"/>
        </w:rPr>
        <w:t xml:space="preserve">заявок </w:t>
      </w:r>
      <w:r w:rsidRPr="00465EDE">
        <w:rPr>
          <w:sz w:val="28"/>
        </w:rPr>
        <w:t>участников закупки и подведения итогов конкурентной закупки.</w:t>
      </w:r>
    </w:p>
    <w:p w:rsidR="00931A34" w:rsidRPr="00465EDE" w:rsidRDefault="00931A34" w:rsidP="000926D9">
      <w:pPr>
        <w:pStyle w:val="27"/>
        <w:numPr>
          <w:ilvl w:val="3"/>
          <w:numId w:val="419"/>
        </w:numPr>
        <w:ind w:left="0" w:firstLine="709"/>
        <w:jc w:val="both"/>
        <w:rPr>
          <w:sz w:val="28"/>
        </w:rPr>
      </w:pPr>
      <w:r w:rsidRPr="00465EDE">
        <w:rPr>
          <w:sz w:val="28"/>
        </w:rPr>
        <w:t xml:space="preserve">Дату </w:t>
      </w:r>
      <w:r w:rsidR="006802E8" w:rsidRPr="00465EDE">
        <w:rPr>
          <w:sz w:val="28"/>
        </w:rPr>
        <w:t xml:space="preserve">рассмотрения заявок участников закупки и </w:t>
      </w:r>
      <w:r w:rsidRPr="00465EDE">
        <w:rPr>
          <w:sz w:val="28"/>
        </w:rPr>
        <w:t>подведения итогов конкурентной закупки.</w:t>
      </w:r>
    </w:p>
    <w:p w:rsidR="009239D5" w:rsidRPr="00465EDE" w:rsidRDefault="009239D5" w:rsidP="000926D9">
      <w:pPr>
        <w:pStyle w:val="27"/>
        <w:numPr>
          <w:ilvl w:val="3"/>
          <w:numId w:val="419"/>
        </w:numPr>
        <w:ind w:left="0" w:firstLine="709"/>
        <w:jc w:val="both"/>
        <w:rPr>
          <w:sz w:val="28"/>
        </w:rPr>
      </w:pPr>
      <w:r w:rsidRPr="00465EDE">
        <w:rPr>
          <w:sz w:val="28"/>
        </w:rPr>
        <w:t>Иные сведения, которые могут содержаться в извещении об</w:t>
      </w:r>
      <w:r w:rsidRPr="00465EDE">
        <w:rPr>
          <w:sz w:val="28"/>
          <w:szCs w:val="28"/>
        </w:rPr>
        <w:t xml:space="preserve"> </w:t>
      </w:r>
      <w:r w:rsidRPr="00465EDE">
        <w:rPr>
          <w:sz w:val="28"/>
        </w:rPr>
        <w:t xml:space="preserve">осуществлении конкурентной закупке </w:t>
      </w:r>
      <w:r w:rsidR="001F3610" w:rsidRPr="00465EDE">
        <w:rPr>
          <w:sz w:val="28"/>
        </w:rPr>
        <w:t>в соответствии</w:t>
      </w:r>
      <w:r w:rsidRPr="00465EDE">
        <w:rPr>
          <w:sz w:val="28"/>
        </w:rPr>
        <w:t xml:space="preserve"> настоящим Положением</w:t>
      </w:r>
      <w:r w:rsidR="00B734D8" w:rsidRPr="00465EDE">
        <w:rPr>
          <w:sz w:val="28"/>
        </w:rPr>
        <w:t>.</w:t>
      </w:r>
    </w:p>
    <w:p w:rsidR="00303230" w:rsidRPr="00465EDE" w:rsidRDefault="00AC5943" w:rsidP="000926D9">
      <w:pPr>
        <w:pStyle w:val="20"/>
        <w:numPr>
          <w:ilvl w:val="1"/>
          <w:numId w:val="419"/>
        </w:numPr>
        <w:ind w:left="0" w:firstLine="709"/>
        <w:jc w:val="both"/>
        <w:rPr>
          <w:color w:val="auto"/>
        </w:rPr>
      </w:pPr>
      <w:bookmarkStart w:id="450" w:name="Пункт_7_3"/>
      <w:bookmarkStart w:id="451" w:name="_Toc515032765"/>
      <w:bookmarkStart w:id="452" w:name="_Toc31374717"/>
      <w:r w:rsidRPr="00465EDE">
        <w:rPr>
          <w:color w:val="auto"/>
        </w:rPr>
        <w:t>Док</w:t>
      </w:r>
      <w:bookmarkEnd w:id="450"/>
      <w:r w:rsidRPr="00465EDE">
        <w:rPr>
          <w:color w:val="auto"/>
        </w:rPr>
        <w:t>ументация о конкурентной закупке</w:t>
      </w:r>
      <w:bookmarkEnd w:id="451"/>
      <w:bookmarkEnd w:id="452"/>
    </w:p>
    <w:p w:rsidR="00580079" w:rsidRPr="00465EDE" w:rsidRDefault="00580079" w:rsidP="000926D9">
      <w:pPr>
        <w:pStyle w:val="27"/>
        <w:numPr>
          <w:ilvl w:val="2"/>
          <w:numId w:val="419"/>
        </w:numPr>
        <w:ind w:left="0" w:firstLine="709"/>
        <w:jc w:val="both"/>
        <w:rPr>
          <w:sz w:val="28"/>
        </w:rPr>
      </w:pPr>
      <w:bookmarkStart w:id="453" w:name="Пункт_7_3_1"/>
      <w:r w:rsidRPr="00465EDE">
        <w:rPr>
          <w:sz w:val="28"/>
        </w:rPr>
        <w:t>Док</w:t>
      </w:r>
      <w:bookmarkEnd w:id="453"/>
      <w:r w:rsidRPr="00465EDE">
        <w:rPr>
          <w:sz w:val="28"/>
        </w:rPr>
        <w:t>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AC5943" w:rsidRPr="00465EDE"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Если Заказчиком в документации о </w:t>
      </w:r>
      <w:r w:rsidR="002F4A53" w:rsidRPr="00465EDE">
        <w:rPr>
          <w:rFonts w:ascii="Times New Roman" w:hAnsi="Times New Roman"/>
          <w:sz w:val="28"/>
        </w:rPr>
        <w:t>конкурентной закупке</w:t>
      </w:r>
      <w:r w:rsidRPr="00465EDE">
        <w:rPr>
          <w:rFonts w:ascii="Times New Roman" w:hAnsi="Times New Roman"/>
          <w:sz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465EDE">
        <w:rPr>
          <w:rFonts w:ascii="Times New Roman" w:hAnsi="Times New Roman"/>
          <w:sz w:val="28"/>
        </w:rPr>
        <w:t> </w:t>
      </w:r>
      <w:r w:rsidR="002F4A53" w:rsidRPr="00465EDE">
        <w:rPr>
          <w:rFonts w:ascii="Times New Roman" w:hAnsi="Times New Roman"/>
          <w:sz w:val="28"/>
        </w:rPr>
        <w:t>конкурентной закупке</w:t>
      </w:r>
      <w:r w:rsidRPr="00465EDE">
        <w:rPr>
          <w:rFonts w:ascii="Times New Roman" w:hAnsi="Times New Roman"/>
          <w:sz w:val="28"/>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C5943" w:rsidRPr="00465EDE" w:rsidRDefault="00AC5943" w:rsidP="003E0084">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465EDE">
        <w:rPr>
          <w:rFonts w:ascii="Times New Roman" w:hAnsi="Times New Roman"/>
          <w:sz w:val="28"/>
        </w:rPr>
        <w:t>выданные в соответствии с действующим законодательством</w:t>
      </w:r>
      <w:r w:rsidRPr="00465EDE">
        <w:rPr>
          <w:rFonts w:ascii="Times New Roman" w:hAnsi="Times New Roman"/>
          <w:sz w:val="28"/>
        </w:rPr>
        <w:t>.</w:t>
      </w:r>
    </w:p>
    <w:p w:rsidR="006802E8" w:rsidRPr="00465EDE" w:rsidRDefault="00AC5943" w:rsidP="00B6353E">
      <w:pPr>
        <w:pStyle w:val="36"/>
        <w:numPr>
          <w:ilvl w:val="3"/>
          <w:numId w:val="419"/>
        </w:numPr>
        <w:spacing w:before="120"/>
        <w:ind w:left="0" w:firstLine="709"/>
        <w:jc w:val="both"/>
        <w:rPr>
          <w:sz w:val="28"/>
        </w:rPr>
      </w:pPr>
      <w:bookmarkStart w:id="454" w:name="Пункт_7_3_1_2"/>
      <w:r w:rsidRPr="00465EDE">
        <w:rPr>
          <w:sz w:val="28"/>
        </w:rPr>
        <w:t>Требо</w:t>
      </w:r>
      <w:bookmarkEnd w:id="454"/>
      <w:r w:rsidRPr="00465EDE">
        <w:rPr>
          <w:sz w:val="28"/>
        </w:rPr>
        <w:t xml:space="preserve">вания к содержанию, форме, оформлению, составу, сроку действия заявки на участие в </w:t>
      </w:r>
      <w:r w:rsidR="002F4A53" w:rsidRPr="00465EDE">
        <w:rPr>
          <w:sz w:val="28"/>
        </w:rPr>
        <w:t>конкурентной закупке</w:t>
      </w:r>
      <w:r w:rsidRPr="00465EDE">
        <w:rPr>
          <w:sz w:val="28"/>
        </w:rPr>
        <w:t>, инструкцию по ее подготовке.</w:t>
      </w:r>
      <w:r w:rsidR="00AC1E11" w:rsidRPr="00465EDE">
        <w:rPr>
          <w:sz w:val="28"/>
        </w:rPr>
        <w:t xml:space="preserve"> </w:t>
      </w:r>
    </w:p>
    <w:p w:rsidR="00AC5943" w:rsidRPr="00465EDE" w:rsidRDefault="00AC5943" w:rsidP="000926D9">
      <w:pPr>
        <w:pStyle w:val="36"/>
        <w:numPr>
          <w:ilvl w:val="3"/>
          <w:numId w:val="419"/>
        </w:numPr>
        <w:ind w:left="0" w:firstLine="709"/>
        <w:jc w:val="both"/>
        <w:rPr>
          <w:sz w:val="28"/>
        </w:rPr>
      </w:pPr>
      <w:r w:rsidRPr="00465EDE">
        <w:rPr>
          <w:sz w:val="28"/>
        </w:rPr>
        <w:t xml:space="preserve">Требования к описанию участниками закупки поставляемого товара, который является предметом </w:t>
      </w:r>
      <w:r w:rsidR="00A53E86" w:rsidRPr="00465EDE">
        <w:rPr>
          <w:sz w:val="28"/>
        </w:rPr>
        <w:t xml:space="preserve">конкурентной </w:t>
      </w:r>
      <w:r w:rsidRPr="00465EDE">
        <w:rPr>
          <w:sz w:val="28"/>
        </w:rPr>
        <w:t xml:space="preserve">закупки, его функциональных характеристик (потребительских свойств), его </w:t>
      </w:r>
      <w:r w:rsidRPr="00465EDE">
        <w:rPr>
          <w:sz w:val="28"/>
        </w:rPr>
        <w:lastRenderedPageBreak/>
        <w:t xml:space="preserve">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465EDE">
        <w:rPr>
          <w:sz w:val="28"/>
        </w:rPr>
        <w:t xml:space="preserve">конкурентной </w:t>
      </w:r>
      <w:r w:rsidRPr="00465EDE">
        <w:rPr>
          <w:sz w:val="28"/>
        </w:rPr>
        <w:t>закупки, их количественных и</w:t>
      </w:r>
      <w:r w:rsidR="00BE60E4" w:rsidRPr="00465EDE">
        <w:rPr>
          <w:sz w:val="28"/>
        </w:rPr>
        <w:t> </w:t>
      </w:r>
      <w:r w:rsidRPr="00465EDE">
        <w:rPr>
          <w:sz w:val="28"/>
        </w:rPr>
        <w:t>качественных характеристик.</w:t>
      </w:r>
    </w:p>
    <w:p w:rsidR="00AC5943" w:rsidRPr="00465EDE" w:rsidRDefault="00AC5943" w:rsidP="000926D9">
      <w:pPr>
        <w:pStyle w:val="36"/>
        <w:numPr>
          <w:ilvl w:val="3"/>
          <w:numId w:val="419"/>
        </w:numPr>
        <w:ind w:left="0" w:firstLine="709"/>
        <w:jc w:val="both"/>
        <w:rPr>
          <w:sz w:val="28"/>
        </w:rPr>
      </w:pPr>
      <w:r w:rsidRPr="00465EDE">
        <w:rPr>
          <w:sz w:val="28"/>
        </w:rPr>
        <w:t>Место, условия и сроки (периоды) поставки товара, выполнения работы, оказания услуги.</w:t>
      </w:r>
    </w:p>
    <w:p w:rsidR="00AC5943" w:rsidRPr="00465EDE" w:rsidRDefault="00AC5943" w:rsidP="000926D9">
      <w:pPr>
        <w:pStyle w:val="36"/>
        <w:numPr>
          <w:ilvl w:val="3"/>
          <w:numId w:val="419"/>
        </w:numPr>
        <w:ind w:left="0" w:firstLine="709"/>
        <w:jc w:val="both"/>
        <w:rPr>
          <w:sz w:val="28"/>
        </w:rPr>
      </w:pPr>
      <w:r w:rsidRPr="00465EDE">
        <w:rPr>
          <w:sz w:val="28"/>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A53E86" w:rsidRPr="00465EDE">
        <w:rPr>
          <w:sz w:val="28"/>
        </w:rPr>
        <w:t>З</w:t>
      </w:r>
      <w:r w:rsidRPr="00465EDE">
        <w:rPr>
          <w:sz w:val="28"/>
        </w:rPr>
        <w:t>аказчиком поставщику (исполнителю, подрядчику) в</w:t>
      </w:r>
      <w:r w:rsidR="00BE60E4" w:rsidRPr="00465EDE">
        <w:rPr>
          <w:sz w:val="28"/>
        </w:rPr>
        <w:t> </w:t>
      </w:r>
      <w:r w:rsidRPr="00465EDE">
        <w:rPr>
          <w:sz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AA0468"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Форм</w:t>
      </w:r>
      <w:r w:rsidR="00C22561" w:rsidRPr="00465EDE">
        <w:rPr>
          <w:sz w:val="28"/>
        </w:rPr>
        <w:t>а</w:t>
      </w:r>
      <w:r w:rsidRPr="00465EDE">
        <w:rPr>
          <w:sz w:val="28"/>
        </w:rPr>
        <w:t>, сроки и порядок оплаты товара, работы, услуги.</w:t>
      </w:r>
    </w:p>
    <w:p w:rsidR="00AC5943" w:rsidRPr="00465EDE" w:rsidRDefault="00AC5943" w:rsidP="000926D9">
      <w:pPr>
        <w:pStyle w:val="36"/>
        <w:numPr>
          <w:ilvl w:val="3"/>
          <w:numId w:val="419"/>
        </w:numPr>
        <w:ind w:left="0" w:firstLine="709"/>
        <w:jc w:val="both"/>
        <w:rPr>
          <w:sz w:val="28"/>
        </w:rPr>
      </w:pPr>
      <w:r w:rsidRPr="00465EDE">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5943" w:rsidRPr="00465EDE" w:rsidRDefault="00AC5943" w:rsidP="000926D9">
      <w:pPr>
        <w:pStyle w:val="36"/>
        <w:numPr>
          <w:ilvl w:val="3"/>
          <w:numId w:val="419"/>
        </w:numPr>
        <w:ind w:left="0" w:firstLine="709"/>
        <w:jc w:val="both"/>
        <w:rPr>
          <w:sz w:val="28"/>
        </w:rPr>
      </w:pPr>
      <w:r w:rsidRPr="00465EDE">
        <w:rPr>
          <w:sz w:val="28"/>
        </w:rPr>
        <w:t>Порядок, дат</w:t>
      </w:r>
      <w:r w:rsidR="00B6353E" w:rsidRPr="00465EDE">
        <w:rPr>
          <w:sz w:val="28"/>
        </w:rPr>
        <w:t>а</w:t>
      </w:r>
      <w:r w:rsidRPr="00465EDE">
        <w:rPr>
          <w:sz w:val="28"/>
        </w:rPr>
        <w:t xml:space="preserve"> начала, дата и время окончания срока подачи</w:t>
      </w:r>
      <w:r w:rsidR="001F3610" w:rsidRPr="00465EDE">
        <w:rPr>
          <w:sz w:val="28"/>
        </w:rPr>
        <w:t xml:space="preserve"> и</w:t>
      </w:r>
      <w:r w:rsidR="00BE60E4" w:rsidRPr="00465EDE">
        <w:rPr>
          <w:sz w:val="28"/>
        </w:rPr>
        <w:t> </w:t>
      </w:r>
      <w:r w:rsidR="001F3610" w:rsidRPr="00465EDE">
        <w:rPr>
          <w:sz w:val="28"/>
        </w:rPr>
        <w:t>требования к составу</w:t>
      </w:r>
      <w:r w:rsidRPr="00465EDE">
        <w:rPr>
          <w:sz w:val="28"/>
        </w:rPr>
        <w:t xml:space="preserve"> заявок на участие</w:t>
      </w:r>
      <w:r w:rsidR="00075879" w:rsidRPr="00465EDE">
        <w:rPr>
          <w:sz w:val="28"/>
        </w:rPr>
        <w:t xml:space="preserve"> </w:t>
      </w:r>
      <w:r w:rsidR="00FF2ED1" w:rsidRPr="00465EDE">
        <w:rPr>
          <w:sz w:val="28"/>
        </w:rPr>
        <w:t xml:space="preserve">в конкурентной закупке </w:t>
      </w:r>
      <w:r w:rsidRPr="00465EDE">
        <w:rPr>
          <w:sz w:val="28"/>
        </w:rPr>
        <w:t>(этапах конкурентной закупки) и порядок подведения итогов такой закупки (этапов такой закупки).</w:t>
      </w:r>
    </w:p>
    <w:p w:rsidR="00AC5943" w:rsidRPr="00465EDE" w:rsidRDefault="00AC5943" w:rsidP="000926D9">
      <w:pPr>
        <w:pStyle w:val="36"/>
        <w:numPr>
          <w:ilvl w:val="3"/>
          <w:numId w:val="419"/>
        </w:numPr>
        <w:ind w:left="0" w:firstLine="709"/>
        <w:jc w:val="both"/>
        <w:rPr>
          <w:sz w:val="28"/>
        </w:rPr>
      </w:pPr>
      <w:bookmarkStart w:id="455" w:name="Пункт_7_3_1_9"/>
      <w:r w:rsidRPr="00465EDE">
        <w:rPr>
          <w:sz w:val="28"/>
        </w:rPr>
        <w:t>Треб</w:t>
      </w:r>
      <w:bookmarkEnd w:id="455"/>
      <w:r w:rsidRPr="00465EDE">
        <w:rPr>
          <w:sz w:val="28"/>
        </w:rPr>
        <w:t>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465EDE">
        <w:rPr>
          <w:sz w:val="28"/>
        </w:rPr>
        <w:t xml:space="preserve">конкурентной </w:t>
      </w:r>
      <w:r w:rsidRPr="00465EDE">
        <w:rPr>
          <w:sz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465EDE">
        <w:rPr>
          <w:sz w:val="28"/>
        </w:rPr>
        <w:t> </w:t>
      </w:r>
      <w:r w:rsidRPr="00465EDE">
        <w:rPr>
          <w:sz w:val="28"/>
        </w:rPr>
        <w:t xml:space="preserve">случае </w:t>
      </w:r>
      <w:r w:rsidR="00A53E86" w:rsidRPr="00465EDE">
        <w:rPr>
          <w:sz w:val="28"/>
        </w:rPr>
        <w:t xml:space="preserve">конкурентной </w:t>
      </w:r>
      <w:r w:rsidRPr="00465EDE">
        <w:rPr>
          <w:sz w:val="28"/>
        </w:rPr>
        <w:t>закупки работ по проектированию, строительству, модернизации и</w:t>
      </w:r>
      <w:r w:rsidR="004B4953" w:rsidRPr="00465EDE">
        <w:rPr>
          <w:sz w:val="28"/>
        </w:rPr>
        <w:t> </w:t>
      </w:r>
      <w:r w:rsidRPr="00465EDE">
        <w:rPr>
          <w:sz w:val="28"/>
        </w:rPr>
        <w:t xml:space="preserve">ремонту особо опасных, технически сложных объектов капитального строительства и </w:t>
      </w:r>
      <w:r w:rsidR="00A53E86" w:rsidRPr="00465EDE">
        <w:rPr>
          <w:sz w:val="28"/>
        </w:rPr>
        <w:t xml:space="preserve">конкурентной </w:t>
      </w:r>
      <w:r w:rsidRPr="00465EDE">
        <w:rPr>
          <w:sz w:val="28"/>
        </w:rPr>
        <w:t>закупки товаров, работ, услуг, связанных с использованием атомной энергии</w:t>
      </w:r>
      <w:r w:rsidR="00566D4B"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Формы, порядок, дат</w:t>
      </w:r>
      <w:r w:rsidR="00B6353E" w:rsidRPr="00465EDE">
        <w:rPr>
          <w:sz w:val="28"/>
        </w:rPr>
        <w:t>а</w:t>
      </w:r>
      <w:r w:rsidRPr="00465EDE">
        <w:rPr>
          <w:sz w:val="28"/>
        </w:rPr>
        <w:t xml:space="preserve"> и время окончания срока предоставления участникам закупки разъяснений положений документации о</w:t>
      </w:r>
      <w:r w:rsidR="004B4953" w:rsidRPr="00465EDE">
        <w:rPr>
          <w:sz w:val="28"/>
        </w:rPr>
        <w:t> </w:t>
      </w:r>
      <w:r w:rsidRPr="00465EDE">
        <w:rPr>
          <w:sz w:val="28"/>
        </w:rPr>
        <w:t>конкурентной закупке.</w:t>
      </w:r>
    </w:p>
    <w:p w:rsidR="00AC5943" w:rsidRPr="00465EDE" w:rsidRDefault="008A733A" w:rsidP="000926D9">
      <w:pPr>
        <w:pStyle w:val="36"/>
        <w:numPr>
          <w:ilvl w:val="3"/>
          <w:numId w:val="419"/>
        </w:numPr>
        <w:ind w:left="0" w:firstLine="709"/>
        <w:jc w:val="both"/>
        <w:rPr>
          <w:sz w:val="28"/>
        </w:rPr>
      </w:pPr>
      <w:bookmarkStart w:id="456" w:name="Пункт_7_3_1_12"/>
      <w:r w:rsidRPr="00465EDE">
        <w:rPr>
          <w:sz w:val="28"/>
        </w:rPr>
        <w:t>Д</w:t>
      </w:r>
      <w:r w:rsidR="00AC5943" w:rsidRPr="00465EDE">
        <w:rPr>
          <w:sz w:val="28"/>
        </w:rPr>
        <w:t>ат</w:t>
      </w:r>
      <w:r w:rsidRPr="00465EDE">
        <w:rPr>
          <w:sz w:val="28"/>
        </w:rPr>
        <w:t>а</w:t>
      </w:r>
      <w:r w:rsidR="00AC5943" w:rsidRPr="00465EDE">
        <w:rPr>
          <w:sz w:val="28"/>
        </w:rPr>
        <w:t xml:space="preserve"> </w:t>
      </w:r>
      <w:bookmarkEnd w:id="456"/>
      <w:r w:rsidR="00AC5943" w:rsidRPr="00465EDE">
        <w:rPr>
          <w:sz w:val="28"/>
        </w:rPr>
        <w:t>рассмотрения предложений участников закупки и</w:t>
      </w:r>
      <w:r w:rsidR="004B4953" w:rsidRPr="00465EDE">
        <w:rPr>
          <w:sz w:val="28"/>
        </w:rPr>
        <w:t> </w:t>
      </w:r>
      <w:r w:rsidR="00AC5943" w:rsidRPr="00465EDE">
        <w:rPr>
          <w:sz w:val="28"/>
        </w:rPr>
        <w:t>подведения итогов такой закупки</w:t>
      </w:r>
      <w:r w:rsidR="00705885" w:rsidRPr="00465EDE">
        <w:rPr>
          <w:sz w:val="28"/>
        </w:rPr>
        <w:t>.</w:t>
      </w:r>
      <w:r w:rsidR="00AC5943" w:rsidRPr="00465EDE">
        <w:rPr>
          <w:sz w:val="28"/>
        </w:rPr>
        <w:t xml:space="preserve"> </w:t>
      </w:r>
    </w:p>
    <w:p w:rsidR="00AC5943" w:rsidRPr="00465EDE" w:rsidRDefault="00AC5943" w:rsidP="000926D9">
      <w:pPr>
        <w:pStyle w:val="36"/>
        <w:numPr>
          <w:ilvl w:val="3"/>
          <w:numId w:val="419"/>
        </w:numPr>
        <w:ind w:left="0" w:firstLine="709"/>
        <w:jc w:val="both"/>
        <w:rPr>
          <w:sz w:val="28"/>
        </w:rPr>
      </w:pPr>
      <w:r w:rsidRPr="00465EDE">
        <w:rPr>
          <w:sz w:val="28"/>
        </w:rPr>
        <w:t xml:space="preserve">Проект договора (в случае проведения </w:t>
      </w:r>
      <w:r w:rsidR="00850E24" w:rsidRPr="00465EDE">
        <w:rPr>
          <w:sz w:val="28"/>
        </w:rPr>
        <w:t>конкурентной закупки</w:t>
      </w:r>
      <w:r w:rsidRPr="00465EDE">
        <w:rPr>
          <w:sz w:val="28"/>
        </w:rPr>
        <w:t xml:space="preserve"> по</w:t>
      </w:r>
      <w:r w:rsidR="004B4953" w:rsidRPr="00465EDE">
        <w:rPr>
          <w:sz w:val="28"/>
        </w:rPr>
        <w:t> </w:t>
      </w:r>
      <w:r w:rsidRPr="00465EDE">
        <w:rPr>
          <w:sz w:val="28"/>
        </w:rPr>
        <w:t>нескольким лотам – проект договора в отношении каждого лота), который является неотъемлемой частью документации о конкурентной закупке.</w:t>
      </w:r>
    </w:p>
    <w:p w:rsidR="00AC5943" w:rsidRPr="00465EDE" w:rsidRDefault="00AC5943" w:rsidP="000926D9">
      <w:pPr>
        <w:pStyle w:val="36"/>
        <w:numPr>
          <w:ilvl w:val="3"/>
          <w:numId w:val="419"/>
        </w:numPr>
        <w:ind w:left="0" w:firstLine="709"/>
        <w:jc w:val="both"/>
        <w:rPr>
          <w:sz w:val="28"/>
        </w:rPr>
      </w:pPr>
      <w:r w:rsidRPr="00465EDE">
        <w:rPr>
          <w:sz w:val="28"/>
        </w:rPr>
        <w:t>Критерии оценки и сопоставления заявок на участие в</w:t>
      </w:r>
      <w:r w:rsidR="007B61EF" w:rsidRPr="00465EDE">
        <w:rPr>
          <w:sz w:val="28"/>
        </w:rPr>
        <w:t> </w:t>
      </w:r>
      <w:r w:rsidRPr="00465EDE">
        <w:rPr>
          <w:sz w:val="28"/>
        </w:rPr>
        <w:t>конкурентной закупке.</w:t>
      </w:r>
    </w:p>
    <w:p w:rsidR="00AC5943" w:rsidRPr="00465EDE" w:rsidRDefault="00AC5943" w:rsidP="000926D9">
      <w:pPr>
        <w:pStyle w:val="36"/>
        <w:numPr>
          <w:ilvl w:val="3"/>
          <w:numId w:val="419"/>
        </w:numPr>
        <w:ind w:left="0" w:firstLine="709"/>
        <w:jc w:val="both"/>
        <w:rPr>
          <w:sz w:val="28"/>
        </w:rPr>
      </w:pPr>
      <w:r w:rsidRPr="00465EDE">
        <w:rPr>
          <w:sz w:val="28"/>
        </w:rPr>
        <w:lastRenderedPageBreak/>
        <w:t>Порядок оценки и сопоставления заявок на участие в</w:t>
      </w:r>
      <w:r w:rsidR="007B61EF" w:rsidRPr="00465EDE">
        <w:rPr>
          <w:sz w:val="28"/>
        </w:rPr>
        <w:t> </w:t>
      </w:r>
      <w:r w:rsidRPr="00465EDE">
        <w:rPr>
          <w:sz w:val="28"/>
        </w:rPr>
        <w:t>конкурентной закупке.</w:t>
      </w:r>
    </w:p>
    <w:p w:rsidR="004309E6" w:rsidRPr="00465EDE" w:rsidRDefault="004309E6" w:rsidP="000926D9">
      <w:pPr>
        <w:pStyle w:val="36"/>
        <w:numPr>
          <w:ilvl w:val="3"/>
          <w:numId w:val="419"/>
        </w:numPr>
        <w:ind w:left="0" w:firstLine="709"/>
        <w:jc w:val="both"/>
        <w:rPr>
          <w:sz w:val="28"/>
        </w:rPr>
      </w:pPr>
      <w:r w:rsidRPr="00465EDE">
        <w:rPr>
          <w:sz w:val="28"/>
        </w:rPr>
        <w:t xml:space="preserve">Описание предмета </w:t>
      </w:r>
      <w:r w:rsidR="008A733A" w:rsidRPr="00465EDE">
        <w:rPr>
          <w:sz w:val="28"/>
        </w:rPr>
        <w:t xml:space="preserve">конкурентной </w:t>
      </w:r>
      <w:r w:rsidRPr="00465EDE">
        <w:rPr>
          <w:sz w:val="28"/>
        </w:rPr>
        <w:t>закупки в соответствии с</w:t>
      </w:r>
      <w:r w:rsidR="00BE60E4" w:rsidRPr="00465EDE">
        <w:rPr>
          <w:sz w:val="28"/>
        </w:rPr>
        <w:t> </w:t>
      </w:r>
      <w:r w:rsidRPr="00465EDE">
        <w:rPr>
          <w:sz w:val="28"/>
        </w:rPr>
        <w:t>частью 6.1 статьи 3 Федерального закона от 18 июля 2011 г. № 223-ФЗ</w:t>
      </w:r>
      <w:r w:rsidR="007139B7" w:rsidRPr="00465EDE">
        <w:rPr>
          <w:sz w:val="28"/>
        </w:rPr>
        <w:t xml:space="preserve"> и</w:t>
      </w:r>
      <w:r w:rsidR="00BE60E4" w:rsidRPr="00465EDE">
        <w:rPr>
          <w:sz w:val="28"/>
        </w:rPr>
        <w:t> </w:t>
      </w:r>
      <w:r w:rsidR="007139B7" w:rsidRPr="00465EDE">
        <w:rPr>
          <w:sz w:val="28"/>
        </w:rPr>
        <w:t>настоящ</w:t>
      </w:r>
      <w:r w:rsidR="00B6353E" w:rsidRPr="00465EDE">
        <w:rPr>
          <w:sz w:val="28"/>
        </w:rPr>
        <w:t>им</w:t>
      </w:r>
      <w:r w:rsidR="007139B7" w:rsidRPr="00465EDE">
        <w:rPr>
          <w:sz w:val="28"/>
        </w:rPr>
        <w:t xml:space="preserve"> Положени</w:t>
      </w:r>
      <w:r w:rsidR="00B6353E" w:rsidRPr="00465EDE">
        <w:rPr>
          <w:sz w:val="28"/>
        </w:rPr>
        <w:t>ем</w:t>
      </w:r>
      <w:r w:rsidRPr="00465EDE">
        <w:rPr>
          <w:sz w:val="28"/>
        </w:rPr>
        <w:t>.</w:t>
      </w:r>
    </w:p>
    <w:p w:rsidR="00DC6051" w:rsidRPr="00465EDE" w:rsidRDefault="00754626" w:rsidP="000926D9">
      <w:pPr>
        <w:pStyle w:val="36"/>
        <w:numPr>
          <w:ilvl w:val="3"/>
          <w:numId w:val="419"/>
        </w:numPr>
        <w:ind w:left="0" w:firstLine="709"/>
        <w:jc w:val="both"/>
        <w:rPr>
          <w:sz w:val="28"/>
        </w:rPr>
      </w:pPr>
      <w:r w:rsidRPr="00465EDE">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465EDE">
        <w:rPr>
          <w:sz w:val="28"/>
        </w:rPr>
        <w:t xml:space="preserve"> </w:t>
      </w:r>
    </w:p>
    <w:p w:rsidR="00754626" w:rsidRPr="00465EDE" w:rsidRDefault="00754626" w:rsidP="000926D9">
      <w:pPr>
        <w:pStyle w:val="36"/>
        <w:numPr>
          <w:ilvl w:val="3"/>
          <w:numId w:val="419"/>
        </w:numPr>
        <w:ind w:left="0" w:firstLine="709"/>
        <w:jc w:val="both"/>
        <w:rPr>
          <w:sz w:val="28"/>
        </w:rPr>
      </w:pPr>
      <w:r w:rsidRPr="00465EDE">
        <w:rPr>
          <w:sz w:val="28"/>
        </w:rPr>
        <w:t>Место, порядок, дат</w:t>
      </w:r>
      <w:r w:rsidR="009B259B" w:rsidRPr="00465EDE">
        <w:rPr>
          <w:sz w:val="28"/>
        </w:rPr>
        <w:t>а</w:t>
      </w:r>
      <w:r w:rsidRPr="00465EDE">
        <w:rPr>
          <w:sz w:val="28"/>
        </w:rPr>
        <w:t xml:space="preserve"> и время вскрытия заявок на участие в</w:t>
      </w:r>
      <w:r w:rsidR="00BE60E4" w:rsidRPr="00465EDE">
        <w:rPr>
          <w:sz w:val="28"/>
        </w:rPr>
        <w:t> </w:t>
      </w:r>
      <w:r w:rsidRPr="00465EDE">
        <w:rPr>
          <w:sz w:val="28"/>
        </w:rPr>
        <w:t>конкурентной закупке (при проведении конкурентной закупк</w:t>
      </w:r>
      <w:r w:rsidR="00227879" w:rsidRPr="00465EDE">
        <w:rPr>
          <w:sz w:val="28"/>
        </w:rPr>
        <w:t>и</w:t>
      </w:r>
      <w:r w:rsidRPr="00465EDE">
        <w:rPr>
          <w:sz w:val="28"/>
        </w:rPr>
        <w:t xml:space="preserve"> в бумажной форме).</w:t>
      </w:r>
    </w:p>
    <w:p w:rsidR="00754626" w:rsidRPr="00465EDE" w:rsidRDefault="00754626" w:rsidP="000926D9">
      <w:pPr>
        <w:pStyle w:val="36"/>
        <w:numPr>
          <w:ilvl w:val="3"/>
          <w:numId w:val="419"/>
        </w:numPr>
        <w:ind w:left="0" w:firstLine="709"/>
        <w:jc w:val="both"/>
        <w:rPr>
          <w:sz w:val="28"/>
        </w:rPr>
      </w:pPr>
      <w:r w:rsidRPr="00465EDE">
        <w:rPr>
          <w:sz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rsidR="00754626" w:rsidRPr="00465EDE" w:rsidRDefault="00754626" w:rsidP="000926D9">
      <w:pPr>
        <w:pStyle w:val="36"/>
        <w:numPr>
          <w:ilvl w:val="3"/>
          <w:numId w:val="419"/>
        </w:numPr>
        <w:ind w:left="0" w:firstLine="709"/>
        <w:jc w:val="both"/>
        <w:rPr>
          <w:sz w:val="28"/>
        </w:rPr>
      </w:pPr>
      <w:r w:rsidRPr="00465EDE">
        <w:rPr>
          <w:sz w:val="28"/>
        </w:rPr>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465EDE">
        <w:rPr>
          <w:sz w:val="28"/>
        </w:rPr>
        <w:t xml:space="preserve"> (при проведении конкурентной закупки в бумажной форме)</w:t>
      </w:r>
      <w:r w:rsidRPr="00465EDE">
        <w:rPr>
          <w:sz w:val="28"/>
        </w:rPr>
        <w:t>.</w:t>
      </w:r>
    </w:p>
    <w:p w:rsidR="00DC6051" w:rsidRPr="00465EDE" w:rsidRDefault="00754626" w:rsidP="000926D9">
      <w:pPr>
        <w:pStyle w:val="36"/>
        <w:numPr>
          <w:ilvl w:val="3"/>
          <w:numId w:val="419"/>
        </w:numPr>
        <w:ind w:left="0" w:firstLine="709"/>
        <w:jc w:val="both"/>
        <w:rPr>
          <w:sz w:val="28"/>
        </w:rPr>
      </w:pPr>
      <w:r w:rsidRPr="00465EDE">
        <w:rPr>
          <w:sz w:val="28"/>
        </w:rPr>
        <w:t xml:space="preserve">Порядок возврата заявки на участие в конкурентной закупке в случае </w:t>
      </w:r>
      <w:r w:rsidR="00147F7F" w:rsidRPr="00465EDE">
        <w:rPr>
          <w:sz w:val="28"/>
        </w:rPr>
        <w:t>отмены</w:t>
      </w:r>
      <w:r w:rsidRPr="00465EDE">
        <w:rPr>
          <w:sz w:val="28"/>
        </w:rPr>
        <w:t xml:space="preserve"> конкурентной закупки</w:t>
      </w:r>
      <w:r w:rsidR="00C12E16" w:rsidRPr="00465EDE">
        <w:rPr>
          <w:sz w:val="28"/>
        </w:rPr>
        <w:t xml:space="preserve"> </w:t>
      </w:r>
      <w:r w:rsidR="00147F7F" w:rsidRPr="00465EDE">
        <w:rPr>
          <w:sz w:val="28"/>
        </w:rPr>
        <w:t xml:space="preserve">или завершения процедур конкурентной закупки без заключения договора </w:t>
      </w:r>
      <w:r w:rsidR="00C12E16" w:rsidRPr="00465EDE">
        <w:rPr>
          <w:sz w:val="28"/>
        </w:rPr>
        <w:t>в случаях, предусмотренных настоящим Положением</w:t>
      </w:r>
      <w:r w:rsidR="00227879" w:rsidRPr="00465EDE">
        <w:rPr>
          <w:sz w:val="28"/>
        </w:rPr>
        <w:t xml:space="preserve"> (при проведении конкурентной закупки в бумажной форме)</w:t>
      </w:r>
      <w:r w:rsidRPr="00465EDE">
        <w:rPr>
          <w:sz w:val="28"/>
        </w:rPr>
        <w:t>.</w:t>
      </w:r>
    </w:p>
    <w:p w:rsidR="00DC6051" w:rsidRPr="00465EDE" w:rsidRDefault="00DC6051" w:rsidP="000926D9">
      <w:pPr>
        <w:pStyle w:val="27"/>
        <w:numPr>
          <w:ilvl w:val="2"/>
          <w:numId w:val="419"/>
        </w:numPr>
        <w:ind w:left="0" w:firstLine="709"/>
        <w:jc w:val="both"/>
        <w:rPr>
          <w:sz w:val="28"/>
        </w:rPr>
      </w:pPr>
      <w:r w:rsidRPr="00465EDE">
        <w:rPr>
          <w:sz w:val="28"/>
        </w:rPr>
        <w:t xml:space="preserve"> </w:t>
      </w:r>
      <w:bookmarkStart w:id="457" w:name="Пункт_7_3_2"/>
      <w:r w:rsidRPr="00465EDE">
        <w:rPr>
          <w:sz w:val="28"/>
        </w:rPr>
        <w:t>Докум</w:t>
      </w:r>
      <w:bookmarkEnd w:id="457"/>
      <w:r w:rsidRPr="00465EDE">
        <w:rPr>
          <w:sz w:val="28"/>
        </w:rPr>
        <w:t>ентация о конкурентной закупке может также содержать, в</w:t>
      </w:r>
      <w:r w:rsidR="00BE60E4" w:rsidRPr="00465EDE">
        <w:rPr>
          <w:sz w:val="28"/>
        </w:rPr>
        <w:t> </w:t>
      </w:r>
      <w:r w:rsidRPr="00465EDE">
        <w:rPr>
          <w:sz w:val="28"/>
        </w:rPr>
        <w:t>том числе следующие сведения (при необходимости</w:t>
      </w:r>
      <w:r w:rsidR="009B259B" w:rsidRPr="00465EDE">
        <w:rPr>
          <w:sz w:val="28"/>
        </w:rPr>
        <w:t>, допустимости в</w:t>
      </w:r>
      <w:r w:rsidR="00BE60E4" w:rsidRPr="00465EDE">
        <w:rPr>
          <w:sz w:val="28"/>
        </w:rPr>
        <w:t> </w:t>
      </w:r>
      <w:r w:rsidR="009B259B" w:rsidRPr="00465EDE">
        <w:rPr>
          <w:sz w:val="28"/>
        </w:rPr>
        <w:t>зависимости от способа конкурентной закупки</w:t>
      </w:r>
      <w:r w:rsidRPr="00465EDE">
        <w:rPr>
          <w:sz w:val="28"/>
        </w:rPr>
        <w:t>):</w:t>
      </w:r>
    </w:p>
    <w:p w:rsidR="00147F7F" w:rsidRPr="00465EDE" w:rsidRDefault="00147F7F" w:rsidP="000926D9">
      <w:pPr>
        <w:pStyle w:val="36"/>
        <w:numPr>
          <w:ilvl w:val="3"/>
          <w:numId w:val="419"/>
        </w:numPr>
        <w:ind w:left="0" w:firstLine="709"/>
        <w:jc w:val="both"/>
        <w:rPr>
          <w:sz w:val="28"/>
        </w:rPr>
      </w:pPr>
      <w:r w:rsidRPr="00465EDE">
        <w:rPr>
          <w:sz w:val="28"/>
        </w:rPr>
        <w:t>Сведения о праве участника конкурентной закупки без</w:t>
      </w:r>
      <w:r w:rsidRPr="00465EDE">
        <w:rPr>
          <w:sz w:val="28"/>
          <w:szCs w:val="28"/>
        </w:rPr>
        <w:t xml:space="preserve"> </w:t>
      </w:r>
      <w:r w:rsidRPr="00465EDE">
        <w:rPr>
          <w:sz w:val="28"/>
        </w:rPr>
        <w:t xml:space="preserve">дополнительных предложений Организатора снизить предложенную им цену заявки до даты подведения итогов. </w:t>
      </w:r>
    </w:p>
    <w:p w:rsidR="00DC6051" w:rsidRPr="00465EDE" w:rsidRDefault="00DC6051" w:rsidP="000926D9">
      <w:pPr>
        <w:pStyle w:val="36"/>
        <w:numPr>
          <w:ilvl w:val="3"/>
          <w:numId w:val="419"/>
        </w:numPr>
        <w:ind w:left="0" w:firstLine="709"/>
        <w:jc w:val="both"/>
        <w:rPr>
          <w:sz w:val="28"/>
        </w:rPr>
      </w:pPr>
      <w:r w:rsidRPr="00465EDE">
        <w:rPr>
          <w:sz w:val="28"/>
        </w:rPr>
        <w:t>Сведения о валюте, используемой для формирования цены договора и расчетов с поставщиками (исполнителями, подрядчиками).</w:t>
      </w:r>
    </w:p>
    <w:p w:rsidR="00DC6051" w:rsidRPr="00465EDE" w:rsidRDefault="00DC6051" w:rsidP="000926D9">
      <w:pPr>
        <w:pStyle w:val="36"/>
        <w:numPr>
          <w:ilvl w:val="3"/>
          <w:numId w:val="419"/>
        </w:numPr>
        <w:ind w:left="0" w:firstLine="709"/>
        <w:jc w:val="both"/>
        <w:rPr>
          <w:sz w:val="28"/>
        </w:rPr>
      </w:pPr>
      <w:r w:rsidRPr="00465EDE">
        <w:rPr>
          <w:sz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DC6051" w:rsidRPr="00465EDE" w:rsidRDefault="00DC6051" w:rsidP="000926D9">
      <w:pPr>
        <w:pStyle w:val="36"/>
        <w:numPr>
          <w:ilvl w:val="3"/>
          <w:numId w:val="419"/>
        </w:numPr>
        <w:ind w:left="0" w:firstLine="709"/>
        <w:jc w:val="both"/>
        <w:rPr>
          <w:sz w:val="28"/>
        </w:rPr>
      </w:pPr>
      <w:r w:rsidRPr="00465EDE">
        <w:rPr>
          <w:sz w:val="28"/>
        </w:rPr>
        <w:t>Размер, форм</w:t>
      </w:r>
      <w:r w:rsidR="00227879" w:rsidRPr="00465EDE">
        <w:rPr>
          <w:sz w:val="28"/>
        </w:rPr>
        <w:t>а</w:t>
      </w:r>
      <w:r w:rsidRPr="00465EDE">
        <w:rPr>
          <w:sz w:val="28"/>
        </w:rPr>
        <w:t xml:space="preserve">, срок действия, срок и порядок предоставления обеспечения заявки на участие в конкурентной закупке в случае, если Организатором установлены такие требования. </w:t>
      </w:r>
    </w:p>
    <w:p w:rsidR="00DC6051" w:rsidRPr="00465EDE" w:rsidRDefault="00DC6051" w:rsidP="000926D9">
      <w:pPr>
        <w:pStyle w:val="36"/>
        <w:numPr>
          <w:ilvl w:val="3"/>
          <w:numId w:val="419"/>
        </w:numPr>
        <w:ind w:left="0" w:firstLine="709"/>
        <w:jc w:val="both"/>
        <w:rPr>
          <w:sz w:val="28"/>
        </w:rPr>
      </w:pPr>
      <w:r w:rsidRPr="00465EDE">
        <w:rPr>
          <w:sz w:val="28"/>
        </w:rPr>
        <w:t xml:space="preserve">Сведения о праве </w:t>
      </w:r>
      <w:r w:rsidR="00126C1F" w:rsidRPr="00465EDE">
        <w:rPr>
          <w:sz w:val="28"/>
        </w:rPr>
        <w:t xml:space="preserve">Комиссии </w:t>
      </w:r>
      <w:r w:rsidRPr="00465EDE">
        <w:rPr>
          <w:sz w:val="28"/>
        </w:rPr>
        <w:t xml:space="preserve">определить несколько </w:t>
      </w:r>
      <w:r w:rsidR="00126C1F" w:rsidRPr="00465EDE">
        <w:rPr>
          <w:sz w:val="28"/>
        </w:rPr>
        <w:t>победителей</w:t>
      </w:r>
      <w:r w:rsidR="00147F7F" w:rsidRPr="00465EDE">
        <w:rPr>
          <w:sz w:val="28"/>
        </w:rPr>
        <w:t xml:space="preserve"> (несколько поставщиков (подрядчиков, исполнителей</w:t>
      </w:r>
      <w:r w:rsidR="00147F7F" w:rsidRPr="00465EDE">
        <w:rPr>
          <w:sz w:val="28"/>
          <w:szCs w:val="28"/>
        </w:rPr>
        <w:t>)</w:t>
      </w:r>
      <w:r w:rsidRPr="00465EDE">
        <w:rPr>
          <w:sz w:val="28"/>
          <w:szCs w:val="28"/>
        </w:rPr>
        <w:t>,</w:t>
      </w:r>
      <w:r w:rsidRPr="00465EDE">
        <w:rPr>
          <w:sz w:val="28"/>
        </w:rPr>
        <w:t xml:space="preserve"> сведения о праве </w:t>
      </w:r>
      <w:r w:rsidRPr="00465EDE">
        <w:rPr>
          <w:sz w:val="28"/>
        </w:rPr>
        <w:lastRenderedPageBreak/>
        <w:t xml:space="preserve">Заказчика заключить несколько договоров по </w:t>
      </w:r>
      <w:r w:rsidR="008A733A" w:rsidRPr="00465EDE">
        <w:rPr>
          <w:sz w:val="28"/>
        </w:rPr>
        <w:t>результатам</w:t>
      </w:r>
      <w:r w:rsidRPr="00465EDE">
        <w:rPr>
          <w:sz w:val="28"/>
        </w:rPr>
        <w:t xml:space="preserve"> конкурентной закупки</w:t>
      </w:r>
      <w:r w:rsidR="00147F7F" w:rsidRPr="00465EDE">
        <w:rPr>
          <w:sz w:val="28"/>
        </w:rPr>
        <w:t xml:space="preserve"> в порядке, предусмотренном документацией о конкурентной закупке</w:t>
      </w:r>
      <w:r w:rsidRPr="00465EDE">
        <w:rPr>
          <w:sz w:val="28"/>
        </w:rPr>
        <w:t>.</w:t>
      </w:r>
    </w:p>
    <w:p w:rsidR="00754626" w:rsidRPr="00465EDE" w:rsidRDefault="00754626" w:rsidP="000926D9">
      <w:pPr>
        <w:pStyle w:val="36"/>
        <w:numPr>
          <w:ilvl w:val="3"/>
          <w:numId w:val="419"/>
        </w:numPr>
        <w:ind w:left="0" w:firstLine="709"/>
        <w:jc w:val="both"/>
        <w:rPr>
          <w:sz w:val="28"/>
        </w:rPr>
      </w:pPr>
      <w:r w:rsidRPr="00465EDE">
        <w:rPr>
          <w:sz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rsidR="00AF196B" w:rsidRPr="00465EDE" w:rsidRDefault="00AF196B" w:rsidP="000926D9">
      <w:pPr>
        <w:pStyle w:val="36"/>
        <w:numPr>
          <w:ilvl w:val="3"/>
          <w:numId w:val="419"/>
        </w:numPr>
        <w:ind w:left="0" w:firstLine="709"/>
        <w:jc w:val="both"/>
        <w:rPr>
          <w:sz w:val="28"/>
        </w:rPr>
      </w:pPr>
      <w:r w:rsidRPr="00465EDE">
        <w:rPr>
          <w:sz w:val="28"/>
        </w:rPr>
        <w:t>Размер, форм</w:t>
      </w:r>
      <w:r w:rsidR="00227879" w:rsidRPr="00465EDE">
        <w:rPr>
          <w:sz w:val="28"/>
        </w:rPr>
        <w:t>а</w:t>
      </w:r>
      <w:r w:rsidRPr="00465EDE">
        <w:rPr>
          <w:sz w:val="28"/>
        </w:rPr>
        <w:t xml:space="preserve">, срок действия, срок и порядок предоставления обеспечения исполнения условий договора, в случае, если Заказчиком установлены такие требования. </w:t>
      </w:r>
    </w:p>
    <w:p w:rsidR="00F82A0B" w:rsidRPr="00465EDE" w:rsidRDefault="00F82A0B" w:rsidP="000926D9">
      <w:pPr>
        <w:pStyle w:val="36"/>
        <w:numPr>
          <w:ilvl w:val="3"/>
          <w:numId w:val="419"/>
        </w:numPr>
        <w:ind w:left="0" w:firstLine="709"/>
        <w:jc w:val="both"/>
        <w:rPr>
          <w:sz w:val="28"/>
        </w:rPr>
      </w:pPr>
      <w:r w:rsidRPr="00465EDE">
        <w:rPr>
          <w:sz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rsidR="00EB15AD" w:rsidRPr="00465EDE" w:rsidRDefault="00EB15AD" w:rsidP="000926D9">
      <w:pPr>
        <w:pStyle w:val="36"/>
        <w:numPr>
          <w:ilvl w:val="3"/>
          <w:numId w:val="419"/>
        </w:numPr>
        <w:ind w:left="0" w:firstLine="709"/>
        <w:jc w:val="both"/>
        <w:rPr>
          <w:sz w:val="28"/>
        </w:rPr>
      </w:pPr>
      <w:r w:rsidRPr="00465EDE">
        <w:rPr>
          <w:sz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465EDE">
        <w:rPr>
          <w:sz w:val="28"/>
        </w:rPr>
        <w:t xml:space="preserve">конкурентной </w:t>
      </w:r>
      <w:r w:rsidRPr="00465EDE">
        <w:rPr>
          <w:sz w:val="28"/>
        </w:rPr>
        <w:t>закупке предусматривает подачу окончательного предложения).</w:t>
      </w:r>
    </w:p>
    <w:p w:rsidR="00692660" w:rsidRPr="00465EDE" w:rsidRDefault="00692660" w:rsidP="000926D9">
      <w:pPr>
        <w:pStyle w:val="36"/>
        <w:numPr>
          <w:ilvl w:val="3"/>
          <w:numId w:val="419"/>
        </w:numPr>
        <w:ind w:left="0" w:firstLine="709"/>
        <w:jc w:val="both"/>
        <w:rPr>
          <w:sz w:val="28"/>
        </w:rPr>
      </w:pPr>
      <w:r w:rsidRPr="00465EDE">
        <w:rPr>
          <w:sz w:val="28"/>
        </w:rPr>
        <w:t xml:space="preserve">Порядок отмены конкурентной закупки по одному и более предмету закупки </w:t>
      </w:r>
      <w:r w:rsidR="007139B7" w:rsidRPr="00465EDE">
        <w:rPr>
          <w:sz w:val="28"/>
        </w:rPr>
        <w:t>(</w:t>
      </w:r>
      <w:r w:rsidRPr="00465EDE">
        <w:rPr>
          <w:sz w:val="28"/>
        </w:rPr>
        <w:t>лоту</w:t>
      </w:r>
      <w:r w:rsidR="007139B7" w:rsidRPr="00465EDE">
        <w:rPr>
          <w:sz w:val="28"/>
        </w:rPr>
        <w:t>)</w:t>
      </w:r>
      <w:r w:rsidRPr="00465EDE">
        <w:rPr>
          <w:sz w:val="28"/>
        </w:rPr>
        <w:t>.</w:t>
      </w:r>
    </w:p>
    <w:p w:rsidR="00692660" w:rsidRPr="00465EDE" w:rsidRDefault="00692660" w:rsidP="000926D9">
      <w:pPr>
        <w:pStyle w:val="36"/>
        <w:numPr>
          <w:ilvl w:val="3"/>
          <w:numId w:val="419"/>
        </w:numPr>
        <w:ind w:left="0" w:firstLine="709"/>
        <w:jc w:val="both"/>
        <w:rPr>
          <w:sz w:val="28"/>
        </w:rPr>
      </w:pPr>
      <w:r w:rsidRPr="00465EDE">
        <w:rPr>
          <w:sz w:val="28"/>
        </w:rPr>
        <w:t>Порядок отмены определения поставщика (подрядчика, исполнителя)</w:t>
      </w:r>
      <w:r w:rsidR="007139B7" w:rsidRPr="00465EDE">
        <w:rPr>
          <w:sz w:val="28"/>
        </w:rPr>
        <w:t xml:space="preserve"> по предмету закупки (лоту)</w:t>
      </w:r>
      <w:r w:rsidRPr="00465EDE">
        <w:rPr>
          <w:sz w:val="28"/>
        </w:rPr>
        <w:t>.</w:t>
      </w:r>
    </w:p>
    <w:p w:rsidR="00692660" w:rsidRPr="00465EDE" w:rsidRDefault="00692660" w:rsidP="000926D9">
      <w:pPr>
        <w:pStyle w:val="36"/>
        <w:numPr>
          <w:ilvl w:val="3"/>
          <w:numId w:val="419"/>
        </w:numPr>
        <w:ind w:left="0" w:firstLine="709"/>
        <w:jc w:val="both"/>
        <w:rPr>
          <w:sz w:val="28"/>
        </w:rPr>
      </w:pPr>
      <w:r w:rsidRPr="00465EDE">
        <w:rPr>
          <w:sz w:val="28"/>
        </w:rPr>
        <w:t>Порядок завершения процедуры конкурентной закупки без заключения договора</w:t>
      </w:r>
      <w:r w:rsidR="007139B7" w:rsidRPr="00465EDE">
        <w:rPr>
          <w:sz w:val="28"/>
        </w:rPr>
        <w:t xml:space="preserve"> по предмету закупки (лоту)</w:t>
      </w:r>
      <w:r w:rsidRPr="00465EDE">
        <w:rPr>
          <w:sz w:val="28"/>
        </w:rPr>
        <w:t>.</w:t>
      </w:r>
    </w:p>
    <w:p w:rsidR="00692660" w:rsidRPr="00465EDE" w:rsidRDefault="00692660" w:rsidP="000926D9">
      <w:pPr>
        <w:pStyle w:val="36"/>
        <w:numPr>
          <w:ilvl w:val="3"/>
          <w:numId w:val="419"/>
        </w:numPr>
        <w:ind w:left="0" w:firstLine="709"/>
        <w:jc w:val="both"/>
        <w:rPr>
          <w:sz w:val="28"/>
        </w:rPr>
      </w:pPr>
      <w:r w:rsidRPr="00465EDE">
        <w:rPr>
          <w:sz w:val="28"/>
        </w:rPr>
        <w:t>Порядок проведения переговоров с участниками закупки.</w:t>
      </w:r>
    </w:p>
    <w:p w:rsidR="00692660" w:rsidRPr="00465EDE" w:rsidRDefault="00692660" w:rsidP="000926D9">
      <w:pPr>
        <w:pStyle w:val="36"/>
        <w:numPr>
          <w:ilvl w:val="3"/>
          <w:numId w:val="419"/>
        </w:numPr>
        <w:ind w:left="0" w:firstLine="709"/>
        <w:jc w:val="both"/>
        <w:rPr>
          <w:sz w:val="28"/>
        </w:rPr>
      </w:pPr>
      <w:r w:rsidRPr="00465EDE">
        <w:rPr>
          <w:sz w:val="28"/>
        </w:rPr>
        <w:t>Порядок подачи дополнительных ценовых предложений</w:t>
      </w:r>
      <w:r w:rsidR="00147F7F" w:rsidRPr="00465EDE">
        <w:rPr>
          <w:sz w:val="28"/>
        </w:rPr>
        <w:t xml:space="preserve"> (в</w:t>
      </w:r>
      <w:r w:rsidR="00BE60E4" w:rsidRPr="00465EDE">
        <w:rPr>
          <w:sz w:val="28"/>
        </w:rPr>
        <w:t> </w:t>
      </w:r>
      <w:r w:rsidR="00147F7F" w:rsidRPr="00465EDE">
        <w:rPr>
          <w:sz w:val="28"/>
        </w:rPr>
        <w:t>случае, если условиями конкурентной закупки предусмотрен соответствующий этап)</w:t>
      </w:r>
      <w:r w:rsidRPr="00465EDE">
        <w:rPr>
          <w:sz w:val="28"/>
        </w:rPr>
        <w:t>.</w:t>
      </w:r>
    </w:p>
    <w:p w:rsidR="00D35C80" w:rsidRPr="00465EDE" w:rsidRDefault="00705885" w:rsidP="00C77BEA">
      <w:pPr>
        <w:pStyle w:val="36"/>
        <w:numPr>
          <w:ilvl w:val="3"/>
          <w:numId w:val="419"/>
        </w:numPr>
        <w:ind w:left="0" w:firstLine="709"/>
        <w:jc w:val="both"/>
        <w:rPr>
          <w:sz w:val="28"/>
        </w:rPr>
      </w:pPr>
      <w:r w:rsidRPr="00465EDE">
        <w:rPr>
          <w:sz w:val="28"/>
        </w:rPr>
        <w:t xml:space="preserve">Другие сведения, </w:t>
      </w:r>
      <w:r w:rsidR="001C7E87" w:rsidRPr="00465EDE">
        <w:rPr>
          <w:sz w:val="28"/>
        </w:rPr>
        <w:t xml:space="preserve">необходимые </w:t>
      </w:r>
      <w:r w:rsidRPr="00465EDE">
        <w:rPr>
          <w:sz w:val="28"/>
        </w:rPr>
        <w:t>участникам закупки для подготовки заявок на участие в конкурентной закупке в соответствии с</w:t>
      </w:r>
      <w:r w:rsidR="00BE60E4" w:rsidRPr="00465EDE">
        <w:rPr>
          <w:sz w:val="28"/>
        </w:rPr>
        <w:t> </w:t>
      </w:r>
      <w:r w:rsidRPr="00465EDE">
        <w:rPr>
          <w:sz w:val="28"/>
        </w:rPr>
        <w:t>настоящим Положением</w:t>
      </w:r>
      <w:r w:rsidR="001C7E87" w:rsidRPr="00465EDE">
        <w:rPr>
          <w:sz w:val="28"/>
        </w:rPr>
        <w:t>.</w:t>
      </w:r>
    </w:p>
    <w:p w:rsidR="00D35C80" w:rsidRPr="00465EDE" w:rsidRDefault="00D35C80" w:rsidP="00B734D8">
      <w:pPr>
        <w:pStyle w:val="36"/>
        <w:numPr>
          <w:ilvl w:val="2"/>
          <w:numId w:val="419"/>
        </w:numPr>
        <w:ind w:left="0" w:firstLine="709"/>
        <w:jc w:val="both"/>
        <w:rPr>
          <w:sz w:val="28"/>
          <w:szCs w:val="28"/>
        </w:rPr>
      </w:pPr>
      <w:r w:rsidRPr="00465EDE">
        <w:rPr>
          <w:sz w:val="28"/>
          <w:szCs w:val="28"/>
        </w:rPr>
        <w:t xml:space="preserve">При проведении закупок в документацию о конкурентной закупке может быть включено требование о наличии предлагаемой участниками закупки продукции в Едином Реестре МТР. </w:t>
      </w:r>
    </w:p>
    <w:p w:rsidR="00D35C80" w:rsidRPr="00465EDE" w:rsidRDefault="00D35C80" w:rsidP="00C77BEA">
      <w:pPr>
        <w:pStyle w:val="36"/>
        <w:ind w:firstLine="709"/>
        <w:jc w:val="both"/>
        <w:rPr>
          <w:sz w:val="28"/>
        </w:rPr>
      </w:pPr>
      <w:r w:rsidRPr="00465EDE">
        <w:rPr>
          <w:sz w:val="28"/>
          <w:szCs w:val="28"/>
        </w:rPr>
        <w:t>При включении в документацию о конкурентной закупке указанного в</w:t>
      </w:r>
      <w:r w:rsidRPr="00465EDE">
        <w:rPr>
          <w:sz w:val="28"/>
          <w:szCs w:val="28"/>
          <w:lang w:val="en-US"/>
        </w:rPr>
        <w:t> </w:t>
      </w:r>
      <w:r w:rsidRPr="00465EDE">
        <w:rPr>
          <w:sz w:val="28"/>
          <w:szCs w:val="28"/>
        </w:rPr>
        <w:t>настоящем пункте требования Заказчик включает в проект договора, являющегося неотъемлемой частью документации о конкурентной закупке, условие о наличии закупаемой у поставщика продукции в Едином Реестре МТР.</w:t>
      </w:r>
    </w:p>
    <w:p w:rsidR="00875D53" w:rsidRPr="00465EDE" w:rsidRDefault="00875D53" w:rsidP="000926D9">
      <w:pPr>
        <w:pStyle w:val="20"/>
        <w:numPr>
          <w:ilvl w:val="1"/>
          <w:numId w:val="419"/>
        </w:numPr>
        <w:ind w:left="0" w:firstLine="709"/>
        <w:jc w:val="both"/>
        <w:rPr>
          <w:b w:val="0"/>
          <w:color w:val="auto"/>
        </w:rPr>
      </w:pPr>
      <w:bookmarkStart w:id="458" w:name="_Toc515019183"/>
      <w:bookmarkStart w:id="459" w:name="_Toc515019252"/>
      <w:bookmarkStart w:id="460" w:name="_Toc515019612"/>
      <w:bookmarkStart w:id="461" w:name="_Toc515019771"/>
      <w:bookmarkStart w:id="462" w:name="_Toc515019915"/>
      <w:bookmarkStart w:id="463" w:name="_Toc515025987"/>
      <w:bookmarkStart w:id="464" w:name="_Toc515032481"/>
      <w:bookmarkStart w:id="465" w:name="_Toc515032589"/>
      <w:bookmarkStart w:id="466" w:name="_Toc515032767"/>
      <w:bookmarkStart w:id="467" w:name="_Toc31374718"/>
      <w:bookmarkEnd w:id="458"/>
      <w:bookmarkEnd w:id="459"/>
      <w:bookmarkEnd w:id="460"/>
      <w:bookmarkEnd w:id="461"/>
      <w:bookmarkEnd w:id="462"/>
      <w:bookmarkEnd w:id="463"/>
      <w:bookmarkEnd w:id="464"/>
      <w:bookmarkEnd w:id="465"/>
      <w:bookmarkEnd w:id="466"/>
      <w:r w:rsidRPr="00465EDE">
        <w:rPr>
          <w:color w:val="auto"/>
        </w:rPr>
        <w:t>Объявление конкурентной закупки, предоставление документации о конкурентной закупке</w:t>
      </w:r>
      <w:r w:rsidR="009E7E4E" w:rsidRPr="00465EDE">
        <w:rPr>
          <w:color w:val="auto"/>
        </w:rPr>
        <w:t xml:space="preserve">, внесение изменений в извещение </w:t>
      </w:r>
      <w:r w:rsidR="009E7E4E" w:rsidRPr="00465EDE">
        <w:rPr>
          <w:color w:val="auto"/>
        </w:rPr>
        <w:lastRenderedPageBreak/>
        <w:t>о</w:t>
      </w:r>
      <w:r w:rsidR="0099694C" w:rsidRPr="00465EDE">
        <w:rPr>
          <w:color w:val="auto"/>
        </w:rPr>
        <w:t>б осуществлении</w:t>
      </w:r>
      <w:r w:rsidR="009E7E4E" w:rsidRPr="00465EDE">
        <w:rPr>
          <w:color w:val="auto"/>
        </w:rPr>
        <w:t xml:space="preserve"> конкурентной закупки, в документацию о</w:t>
      </w:r>
      <w:r w:rsidR="00BE60E4" w:rsidRPr="00465EDE">
        <w:rPr>
          <w:color w:val="auto"/>
        </w:rPr>
        <w:t> </w:t>
      </w:r>
      <w:r w:rsidR="009E7E4E" w:rsidRPr="00465EDE">
        <w:rPr>
          <w:color w:val="auto"/>
        </w:rPr>
        <w:t>конкурентной закупке</w:t>
      </w:r>
      <w:bookmarkEnd w:id="467"/>
    </w:p>
    <w:p w:rsidR="009E7E4E" w:rsidRPr="00465EDE" w:rsidRDefault="009E7E4E" w:rsidP="000926D9">
      <w:pPr>
        <w:pStyle w:val="27"/>
        <w:numPr>
          <w:ilvl w:val="2"/>
          <w:numId w:val="419"/>
        </w:numPr>
        <w:ind w:left="0" w:firstLine="709"/>
        <w:jc w:val="both"/>
        <w:rPr>
          <w:sz w:val="28"/>
        </w:rPr>
      </w:pPr>
      <w:r w:rsidRPr="00465EDE">
        <w:rPr>
          <w:sz w:val="28"/>
        </w:rPr>
        <w:t xml:space="preserve">Извещение </w:t>
      </w:r>
      <w:r w:rsidR="0099694C" w:rsidRPr="00465EDE">
        <w:rPr>
          <w:sz w:val="28"/>
        </w:rPr>
        <w:t>об осуществлении</w:t>
      </w:r>
      <w:r w:rsidR="0099694C" w:rsidRPr="00465EDE">
        <w:t xml:space="preserve"> </w:t>
      </w:r>
      <w:r w:rsidRPr="00465EDE">
        <w:rPr>
          <w:sz w:val="28"/>
        </w:rPr>
        <w:t>конкурентной закупки и</w:t>
      </w:r>
      <w:r w:rsidR="00BE60E4" w:rsidRPr="00465EDE">
        <w:rPr>
          <w:sz w:val="28"/>
        </w:rPr>
        <w:t> </w:t>
      </w:r>
      <w:r w:rsidRPr="00465EDE">
        <w:rPr>
          <w:sz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rsidR="009E7E4E" w:rsidRPr="00465EDE" w:rsidRDefault="009E7E4E" w:rsidP="000926D9">
      <w:pPr>
        <w:pStyle w:val="27"/>
        <w:numPr>
          <w:ilvl w:val="2"/>
          <w:numId w:val="419"/>
        </w:numPr>
        <w:ind w:left="0" w:firstLine="709"/>
        <w:jc w:val="both"/>
        <w:rPr>
          <w:sz w:val="28"/>
        </w:rPr>
      </w:pPr>
      <w:r w:rsidRPr="00465EDE">
        <w:rPr>
          <w:sz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931535" w:rsidRPr="00465EDE" w:rsidRDefault="00931535" w:rsidP="000926D9">
      <w:pPr>
        <w:pStyle w:val="27"/>
        <w:numPr>
          <w:ilvl w:val="2"/>
          <w:numId w:val="419"/>
        </w:numPr>
        <w:ind w:left="0" w:firstLine="709"/>
        <w:jc w:val="both"/>
        <w:rPr>
          <w:sz w:val="28"/>
        </w:rPr>
      </w:pPr>
      <w:r w:rsidRPr="00465EDE">
        <w:rPr>
          <w:sz w:val="28"/>
        </w:rPr>
        <w:t xml:space="preserve">При </w:t>
      </w:r>
      <w:r w:rsidR="0099694C" w:rsidRPr="00465EDE">
        <w:rPr>
          <w:sz w:val="28"/>
        </w:rPr>
        <w:t xml:space="preserve">осуществлении </w:t>
      </w:r>
      <w:r w:rsidRPr="00465EDE">
        <w:rPr>
          <w:sz w:val="28"/>
        </w:rPr>
        <w:t>конкурентной закупки в бумажной форме со</w:t>
      </w:r>
      <w:r w:rsidR="00BE60E4" w:rsidRPr="00465EDE">
        <w:rPr>
          <w:sz w:val="28"/>
        </w:rPr>
        <w:t> </w:t>
      </w:r>
      <w:r w:rsidRPr="00465EDE">
        <w:rPr>
          <w:sz w:val="28"/>
        </w:rPr>
        <w:t xml:space="preserve">дня размещения в единой информационной системе извещения </w:t>
      </w:r>
      <w:r w:rsidR="0099694C" w:rsidRPr="00465EDE">
        <w:rPr>
          <w:sz w:val="28"/>
        </w:rPr>
        <w:t>об</w:t>
      </w:r>
      <w:r w:rsidR="00BE60E4" w:rsidRPr="00465EDE">
        <w:rPr>
          <w:sz w:val="28"/>
        </w:rPr>
        <w:t> </w:t>
      </w:r>
      <w:r w:rsidR="0099694C" w:rsidRPr="00465EDE">
        <w:rPr>
          <w:sz w:val="28"/>
        </w:rPr>
        <w:t>осуществлении</w:t>
      </w:r>
      <w:r w:rsidR="0099694C" w:rsidRPr="00465EDE">
        <w:t xml:space="preserve"> </w:t>
      </w:r>
      <w:r w:rsidRPr="00465EDE">
        <w:rPr>
          <w:sz w:val="28"/>
        </w:rPr>
        <w:t>конкурентной закупки Заказчик</w:t>
      </w:r>
      <w:r w:rsidR="00220AA3" w:rsidRPr="00465EDE">
        <w:rPr>
          <w:sz w:val="28"/>
        </w:rPr>
        <w:t xml:space="preserve"> (Организатор)</w:t>
      </w:r>
      <w:r w:rsidRPr="00465EDE">
        <w:rPr>
          <w:sz w:val="28"/>
        </w:rPr>
        <w:t xml:space="preserve"> на</w:t>
      </w:r>
      <w:r w:rsidR="00BE60E4" w:rsidRPr="00465EDE">
        <w:rPr>
          <w:sz w:val="28"/>
        </w:rPr>
        <w:t> </w:t>
      </w:r>
      <w:r w:rsidRPr="00465EDE">
        <w:rPr>
          <w:sz w:val="28"/>
        </w:rPr>
        <w:t>основании заявления любого заинтересованного лица, поданного в</w:t>
      </w:r>
      <w:r w:rsidR="00BE60E4" w:rsidRPr="00465EDE">
        <w:rPr>
          <w:sz w:val="28"/>
        </w:rPr>
        <w:t> </w:t>
      </w:r>
      <w:r w:rsidRPr="00465EDE">
        <w:rPr>
          <w:sz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465EDE">
        <w:rPr>
          <w:sz w:val="28"/>
        </w:rPr>
        <w:t> </w:t>
      </w:r>
      <w:r w:rsidRPr="00465EDE">
        <w:rPr>
          <w:sz w:val="28"/>
        </w:rPr>
        <w:t>конкурентной закупке в порядке, указанном в</w:t>
      </w:r>
      <w:r w:rsidR="00283C2B" w:rsidRPr="00465EDE">
        <w:rPr>
          <w:sz w:val="28"/>
        </w:rPr>
        <w:t> </w:t>
      </w:r>
      <w:r w:rsidRPr="00465EDE">
        <w:rPr>
          <w:sz w:val="28"/>
        </w:rPr>
        <w:t xml:space="preserve">извещении </w:t>
      </w:r>
      <w:r w:rsidR="0099694C" w:rsidRPr="00465EDE">
        <w:rPr>
          <w:sz w:val="28"/>
        </w:rPr>
        <w:t>об осуществлении</w:t>
      </w:r>
      <w:r w:rsidR="0099694C" w:rsidRPr="00465EDE">
        <w:t xml:space="preserve"> </w:t>
      </w:r>
      <w:r w:rsidRPr="00465EDE">
        <w:rPr>
          <w:sz w:val="28"/>
        </w:rPr>
        <w:t>конкурентной закупки</w:t>
      </w:r>
      <w:r w:rsidR="001C7E87" w:rsidRPr="00465EDE">
        <w:rPr>
          <w:sz w:val="28"/>
        </w:rPr>
        <w:t xml:space="preserve"> (документации о конкурентной закупке)</w:t>
      </w:r>
      <w:r w:rsidRPr="00465EDE">
        <w:rPr>
          <w:sz w:val="28"/>
        </w:rPr>
        <w:t>.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w:t>
      </w:r>
      <w:r w:rsidR="00283C2B" w:rsidRPr="00465EDE">
        <w:rPr>
          <w:sz w:val="28"/>
        </w:rPr>
        <w:t> </w:t>
      </w:r>
      <w:r w:rsidRPr="00465EDE">
        <w:rPr>
          <w:sz w:val="28"/>
        </w:rPr>
        <w:t>конкурентной закупке, если такая плата установлена, и</w:t>
      </w:r>
      <w:r w:rsidR="00BE60E4" w:rsidRPr="00465EDE">
        <w:rPr>
          <w:sz w:val="28"/>
        </w:rPr>
        <w:t> </w:t>
      </w:r>
      <w:r w:rsidRPr="00465EDE">
        <w:rPr>
          <w:sz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465EDE">
        <w:rPr>
          <w:sz w:val="28"/>
        </w:rPr>
        <w:t> </w:t>
      </w:r>
      <w:r w:rsidRPr="00465EDE">
        <w:rPr>
          <w:sz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465EDE">
        <w:rPr>
          <w:sz w:val="28"/>
        </w:rPr>
        <w:t>об</w:t>
      </w:r>
      <w:r w:rsidR="00BE60E4" w:rsidRPr="00465EDE">
        <w:rPr>
          <w:sz w:val="28"/>
        </w:rPr>
        <w:t> </w:t>
      </w:r>
      <w:r w:rsidR="0099694C" w:rsidRPr="00465EDE">
        <w:rPr>
          <w:sz w:val="28"/>
        </w:rPr>
        <w:t>осуществлении</w:t>
      </w:r>
      <w:r w:rsidR="0099694C" w:rsidRPr="00465EDE">
        <w:t xml:space="preserve"> </w:t>
      </w:r>
      <w:r w:rsidRPr="00465EDE">
        <w:rPr>
          <w:sz w:val="28"/>
        </w:rPr>
        <w:t>конкурентной закупки. Предоставление документации о</w:t>
      </w:r>
      <w:r w:rsidR="00BE60E4" w:rsidRPr="00465EDE">
        <w:rPr>
          <w:sz w:val="28"/>
        </w:rPr>
        <w:t> </w:t>
      </w:r>
      <w:r w:rsidRPr="00465EDE">
        <w:rPr>
          <w:sz w:val="28"/>
        </w:rPr>
        <w:t xml:space="preserve">конкурентной закупке в форме электронного документа осуществляется без взимания платы. </w:t>
      </w:r>
    </w:p>
    <w:p w:rsidR="00931535" w:rsidRPr="00465EDE" w:rsidRDefault="00931535" w:rsidP="00A11359">
      <w:pPr>
        <w:pStyle w:val="27"/>
        <w:ind w:firstLine="709"/>
        <w:jc w:val="both"/>
        <w:rPr>
          <w:sz w:val="28"/>
        </w:rPr>
      </w:pPr>
      <w:r w:rsidRPr="00465EDE">
        <w:rPr>
          <w:sz w:val="28"/>
        </w:rPr>
        <w:t>Предоставление документации о конкурентной закупке до размещения в</w:t>
      </w:r>
      <w:r w:rsidR="00BE60E4" w:rsidRPr="00465EDE">
        <w:rPr>
          <w:sz w:val="28"/>
        </w:rPr>
        <w:t> </w:t>
      </w:r>
      <w:r w:rsidRPr="00465EDE">
        <w:rPr>
          <w:sz w:val="28"/>
        </w:rPr>
        <w:t xml:space="preserve">единой информационной системе извещения </w:t>
      </w:r>
      <w:r w:rsidR="0099694C" w:rsidRPr="00465EDE">
        <w:rPr>
          <w:sz w:val="28"/>
        </w:rPr>
        <w:t>об осуществлении</w:t>
      </w:r>
      <w:r w:rsidR="0099694C" w:rsidRPr="00465EDE">
        <w:t xml:space="preserve"> </w:t>
      </w:r>
      <w:r w:rsidRPr="00465EDE">
        <w:rPr>
          <w:sz w:val="28"/>
        </w:rPr>
        <w:t>конкурентной закупки не допускается.</w:t>
      </w:r>
    </w:p>
    <w:p w:rsidR="00931535" w:rsidRPr="00465EDE" w:rsidRDefault="00931535" w:rsidP="00A11359">
      <w:pPr>
        <w:pStyle w:val="27"/>
        <w:ind w:firstLine="709"/>
        <w:jc w:val="both"/>
        <w:rPr>
          <w:sz w:val="28"/>
        </w:rPr>
      </w:pPr>
      <w:r w:rsidRPr="00465EDE">
        <w:rPr>
          <w:sz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3A1CC8" w:rsidRPr="00465EDE" w:rsidRDefault="00931535" w:rsidP="000926D9">
      <w:pPr>
        <w:pStyle w:val="27"/>
        <w:numPr>
          <w:ilvl w:val="2"/>
          <w:numId w:val="419"/>
        </w:numPr>
        <w:ind w:left="0" w:firstLine="709"/>
        <w:jc w:val="both"/>
        <w:rPr>
          <w:b/>
          <w:sz w:val="28"/>
        </w:rPr>
      </w:pPr>
      <w:r w:rsidRPr="00465EDE">
        <w:rPr>
          <w:sz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465EDE">
        <w:rPr>
          <w:sz w:val="28"/>
        </w:rPr>
        <w:t>об осуществлении</w:t>
      </w:r>
      <w:r w:rsidR="0099694C" w:rsidRPr="00465EDE">
        <w:t xml:space="preserve"> </w:t>
      </w:r>
      <w:r w:rsidRPr="00465EDE">
        <w:rPr>
          <w:sz w:val="28"/>
        </w:rPr>
        <w:t>конкурентной закупки в единой информационной системе не допускается.</w:t>
      </w:r>
      <w:r w:rsidR="003A1CC8" w:rsidRPr="00465EDE">
        <w:rPr>
          <w:sz w:val="28"/>
        </w:rPr>
        <w:t xml:space="preserve"> </w:t>
      </w:r>
    </w:p>
    <w:p w:rsidR="00931535" w:rsidRPr="00465EDE" w:rsidRDefault="003A1CC8" w:rsidP="000926D9">
      <w:pPr>
        <w:pStyle w:val="27"/>
        <w:numPr>
          <w:ilvl w:val="2"/>
          <w:numId w:val="419"/>
        </w:numPr>
        <w:ind w:left="0" w:firstLine="709"/>
        <w:jc w:val="both"/>
        <w:rPr>
          <w:b/>
          <w:sz w:val="28"/>
        </w:rPr>
      </w:pPr>
      <w:r w:rsidRPr="00465EDE">
        <w:rPr>
          <w:sz w:val="28"/>
        </w:rPr>
        <w:lastRenderedPageBreak/>
        <w:t xml:space="preserve">Участники закупки должны самостоятельно отслеживать изменения извещения </w:t>
      </w:r>
      <w:r w:rsidR="0099694C" w:rsidRPr="00465EDE">
        <w:rPr>
          <w:sz w:val="28"/>
        </w:rPr>
        <w:t>об осуществлении</w:t>
      </w:r>
      <w:r w:rsidR="0099694C" w:rsidRPr="00465EDE">
        <w:t xml:space="preserve"> </w:t>
      </w:r>
      <w:r w:rsidRPr="00465EDE">
        <w:rPr>
          <w:sz w:val="28"/>
        </w:rPr>
        <w:t>конкурентной закупки и</w:t>
      </w:r>
      <w:r w:rsidR="0099694C" w:rsidRPr="00465EDE">
        <w:rPr>
          <w:sz w:val="28"/>
        </w:rPr>
        <w:t> </w:t>
      </w:r>
      <w:r w:rsidRPr="00465EDE">
        <w:rPr>
          <w:sz w:val="28"/>
        </w:rPr>
        <w:t>документации о конкурентной закупке, информация о которых размещена в</w:t>
      </w:r>
      <w:r w:rsidR="0099694C" w:rsidRPr="00465EDE">
        <w:rPr>
          <w:sz w:val="28"/>
        </w:rPr>
        <w:t> </w:t>
      </w:r>
      <w:r w:rsidRPr="00465EDE">
        <w:rPr>
          <w:sz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rsidR="0003756F" w:rsidRPr="00465EDE" w:rsidRDefault="0003756F" w:rsidP="000926D9">
      <w:pPr>
        <w:pStyle w:val="20"/>
        <w:numPr>
          <w:ilvl w:val="1"/>
          <w:numId w:val="419"/>
        </w:numPr>
        <w:ind w:left="0" w:firstLine="709"/>
        <w:jc w:val="both"/>
        <w:rPr>
          <w:b w:val="0"/>
          <w:color w:val="auto"/>
        </w:rPr>
      </w:pPr>
      <w:bookmarkStart w:id="468" w:name="Пункт_7_5"/>
      <w:bookmarkStart w:id="469" w:name="_Toc31374719"/>
      <w:r w:rsidRPr="00465EDE">
        <w:rPr>
          <w:color w:val="auto"/>
        </w:rPr>
        <w:t>Подача</w:t>
      </w:r>
      <w:bookmarkEnd w:id="468"/>
      <w:r w:rsidRPr="00465EDE">
        <w:rPr>
          <w:color w:val="auto"/>
        </w:rPr>
        <w:t xml:space="preserve"> заявок на участие в конкурентной закупке</w:t>
      </w:r>
      <w:bookmarkEnd w:id="469"/>
    </w:p>
    <w:p w:rsidR="003A1CC8" w:rsidRPr="00465EDE" w:rsidRDefault="00AC5943" w:rsidP="000926D9">
      <w:pPr>
        <w:pStyle w:val="27"/>
        <w:numPr>
          <w:ilvl w:val="2"/>
          <w:numId w:val="419"/>
        </w:numPr>
        <w:ind w:left="0" w:firstLine="709"/>
        <w:jc w:val="both"/>
        <w:rPr>
          <w:sz w:val="28"/>
        </w:rPr>
      </w:pPr>
      <w:r w:rsidRPr="00465EDE">
        <w:rPr>
          <w:sz w:val="28"/>
        </w:rPr>
        <w:t xml:space="preserve">Заявки на участие в конкурентной закупке представляются согласно требованиям к </w:t>
      </w:r>
      <w:r w:rsidR="00CB7AFA" w:rsidRPr="00465EDE">
        <w:rPr>
          <w:sz w:val="28"/>
        </w:rPr>
        <w:t xml:space="preserve">форме, </w:t>
      </w:r>
      <w:r w:rsidRPr="00465EDE">
        <w:rPr>
          <w:sz w:val="28"/>
        </w:rPr>
        <w:t>содержанию, оформлению и составу заявки на</w:t>
      </w:r>
      <w:r w:rsidR="00BE60E4" w:rsidRPr="00465EDE">
        <w:rPr>
          <w:sz w:val="28"/>
        </w:rPr>
        <w:t> </w:t>
      </w:r>
      <w:r w:rsidRPr="00465EDE">
        <w:rPr>
          <w:sz w:val="28"/>
        </w:rPr>
        <w:t xml:space="preserve">участие в </w:t>
      </w:r>
      <w:r w:rsidR="00A85AFF" w:rsidRPr="00465EDE">
        <w:rPr>
          <w:sz w:val="28"/>
        </w:rPr>
        <w:t xml:space="preserve">конкурентной </w:t>
      </w:r>
      <w:r w:rsidRPr="00465EDE">
        <w:rPr>
          <w:sz w:val="28"/>
        </w:rPr>
        <w:t>закупке, указанным в документации о</w:t>
      </w:r>
      <w:r w:rsidR="00BE60E4" w:rsidRPr="00465EDE">
        <w:rPr>
          <w:sz w:val="28"/>
        </w:rPr>
        <w:t> </w:t>
      </w:r>
      <w:r w:rsidRPr="00465EDE">
        <w:rPr>
          <w:sz w:val="28"/>
        </w:rPr>
        <w:t>конкурентной закупке в соответствии с</w:t>
      </w:r>
      <w:r w:rsidR="00283C2B" w:rsidRPr="00465EDE">
        <w:rPr>
          <w:sz w:val="28"/>
        </w:rPr>
        <w:t> </w:t>
      </w:r>
      <w:r w:rsidRPr="00465EDE">
        <w:rPr>
          <w:sz w:val="28"/>
        </w:rPr>
        <w:t xml:space="preserve">настоящим Положением. Форма </w:t>
      </w:r>
      <w:r w:rsidR="003A1CC8" w:rsidRPr="00465EDE">
        <w:rPr>
          <w:sz w:val="28"/>
        </w:rPr>
        <w:t>и</w:t>
      </w:r>
      <w:r w:rsidR="00BE60E4" w:rsidRPr="00465EDE">
        <w:rPr>
          <w:sz w:val="28"/>
        </w:rPr>
        <w:t> </w:t>
      </w:r>
      <w:r w:rsidR="003A1CC8" w:rsidRPr="00465EDE">
        <w:rPr>
          <w:sz w:val="28"/>
        </w:rPr>
        <w:t xml:space="preserve">требования к составу </w:t>
      </w:r>
      <w:r w:rsidRPr="00465EDE">
        <w:rPr>
          <w:sz w:val="28"/>
        </w:rPr>
        <w:t>заявки на участие в запросе котировок в</w:t>
      </w:r>
      <w:r w:rsidR="00283C2B" w:rsidRPr="00465EDE">
        <w:rPr>
          <w:sz w:val="28"/>
        </w:rPr>
        <w:t> </w:t>
      </w:r>
      <w:r w:rsidRPr="00465EDE">
        <w:rPr>
          <w:sz w:val="28"/>
        </w:rPr>
        <w:t>электронной форме устанавливается в извещении о проведении запроса котировок в</w:t>
      </w:r>
      <w:r w:rsidR="00BE60E4" w:rsidRPr="00465EDE">
        <w:rPr>
          <w:sz w:val="28"/>
        </w:rPr>
        <w:t> </w:t>
      </w:r>
      <w:r w:rsidRPr="00465EDE">
        <w:rPr>
          <w:sz w:val="28"/>
        </w:rPr>
        <w:t>соответствии с настоящим Положением.</w:t>
      </w:r>
      <w:r w:rsidR="003A1CC8" w:rsidRPr="00465EDE">
        <w:rPr>
          <w:sz w:val="28"/>
        </w:rPr>
        <w:t xml:space="preserve"> </w:t>
      </w:r>
    </w:p>
    <w:p w:rsidR="00AC5943" w:rsidRPr="00465EDE" w:rsidRDefault="003A1CC8" w:rsidP="000926D9">
      <w:pPr>
        <w:pStyle w:val="27"/>
        <w:numPr>
          <w:ilvl w:val="2"/>
          <w:numId w:val="419"/>
        </w:numPr>
        <w:ind w:left="0" w:firstLine="709"/>
        <w:jc w:val="both"/>
        <w:rPr>
          <w:sz w:val="28"/>
        </w:rPr>
      </w:pPr>
      <w:r w:rsidRPr="00465EDE">
        <w:rPr>
          <w:sz w:val="28"/>
        </w:rPr>
        <w:t>Заявки на участие в конкурентной закупке представляются в</w:t>
      </w:r>
      <w:r w:rsidR="00BE60E4" w:rsidRPr="00465EDE">
        <w:rPr>
          <w:sz w:val="28"/>
        </w:rPr>
        <w:t> </w:t>
      </w:r>
      <w:r w:rsidRPr="00465EDE">
        <w:rPr>
          <w:sz w:val="28"/>
        </w:rPr>
        <w:t>порядке, в месте и до истечения срока, указанных в документации о конкурентной закупке, в извещении о проведении запроса котировок.</w:t>
      </w:r>
    </w:p>
    <w:p w:rsidR="00AE45FD" w:rsidRPr="00465EDE" w:rsidRDefault="00AC5943" w:rsidP="000926D9">
      <w:pPr>
        <w:pStyle w:val="27"/>
        <w:numPr>
          <w:ilvl w:val="2"/>
          <w:numId w:val="419"/>
        </w:numPr>
        <w:ind w:left="0" w:firstLine="709"/>
        <w:jc w:val="both"/>
        <w:rPr>
          <w:sz w:val="28"/>
        </w:rPr>
      </w:pPr>
      <w:r w:rsidRPr="00465EDE">
        <w:rPr>
          <w:sz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465EDE">
        <w:rPr>
          <w:sz w:val="28"/>
        </w:rPr>
        <w:t> </w:t>
      </w:r>
      <w:r w:rsidRPr="00465EDE">
        <w:rPr>
          <w:sz w:val="28"/>
        </w:rPr>
        <w:t xml:space="preserve">любое время с момента размещения извещения о ее </w:t>
      </w:r>
      <w:r w:rsidR="00A85AFF" w:rsidRPr="00465EDE">
        <w:rPr>
          <w:sz w:val="28"/>
        </w:rPr>
        <w:t>осуществлении</w:t>
      </w:r>
      <w:r w:rsidRPr="00465EDE">
        <w:rPr>
          <w:sz w:val="28"/>
        </w:rPr>
        <w:t xml:space="preserve"> до</w:t>
      </w:r>
      <w:r w:rsidR="00283C2B" w:rsidRPr="00465EDE">
        <w:rPr>
          <w:sz w:val="28"/>
        </w:rPr>
        <w:t> </w:t>
      </w:r>
      <w:r w:rsidRPr="00465EDE">
        <w:rPr>
          <w:sz w:val="28"/>
        </w:rPr>
        <w:t xml:space="preserve">предусмотренных документацией о </w:t>
      </w:r>
      <w:r w:rsidR="00C12E16" w:rsidRPr="00465EDE">
        <w:rPr>
          <w:sz w:val="28"/>
        </w:rPr>
        <w:t xml:space="preserve">конкурентной </w:t>
      </w:r>
      <w:r w:rsidRPr="00465EDE">
        <w:rPr>
          <w:sz w:val="28"/>
        </w:rPr>
        <w:t xml:space="preserve">закупке </w:t>
      </w:r>
      <w:r w:rsidR="004F6253" w:rsidRPr="00465EDE">
        <w:rPr>
          <w:sz w:val="28"/>
        </w:rPr>
        <w:t>(извещением о</w:t>
      </w:r>
      <w:r w:rsidR="00F53461" w:rsidRPr="00465EDE">
        <w:rPr>
          <w:sz w:val="28"/>
        </w:rPr>
        <w:t> </w:t>
      </w:r>
      <w:r w:rsidR="004F6253" w:rsidRPr="00465EDE">
        <w:rPr>
          <w:sz w:val="28"/>
        </w:rPr>
        <w:t xml:space="preserve">проведении запроса котировок) </w:t>
      </w:r>
      <w:r w:rsidRPr="00465EDE">
        <w:rPr>
          <w:sz w:val="28"/>
        </w:rPr>
        <w:t xml:space="preserve">даты и времени окончания срока подачи заявок на участие в такой закупке. </w:t>
      </w:r>
    </w:p>
    <w:p w:rsidR="00AC5943" w:rsidRPr="00465EDE" w:rsidRDefault="00AC5943" w:rsidP="000926D9">
      <w:pPr>
        <w:pStyle w:val="27"/>
        <w:numPr>
          <w:ilvl w:val="2"/>
          <w:numId w:val="419"/>
        </w:numPr>
        <w:ind w:left="0" w:firstLine="709"/>
        <w:jc w:val="both"/>
        <w:rPr>
          <w:sz w:val="28"/>
        </w:rPr>
      </w:pPr>
      <w:r w:rsidRPr="00465EDE">
        <w:rPr>
          <w:sz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465EDE">
        <w:rPr>
          <w:sz w:val="28"/>
        </w:rPr>
        <w:t>З</w:t>
      </w:r>
      <w:r w:rsidRPr="00465EDE">
        <w:rPr>
          <w:sz w:val="28"/>
        </w:rPr>
        <w:t xml:space="preserve">аказчиком </w:t>
      </w:r>
      <w:r w:rsidR="00A85AFF" w:rsidRPr="00465EDE">
        <w:rPr>
          <w:sz w:val="28"/>
        </w:rPr>
        <w:t>(Организатором)</w:t>
      </w:r>
      <w:r w:rsidR="00BE60E4" w:rsidRPr="00465EDE">
        <w:rPr>
          <w:sz w:val="28"/>
        </w:rPr>
        <w:t xml:space="preserve"> </w:t>
      </w:r>
      <w:r w:rsidRPr="00465EDE">
        <w:rPr>
          <w:sz w:val="28"/>
        </w:rPr>
        <w:t>до</w:t>
      </w:r>
      <w:r w:rsidRPr="00465EDE">
        <w:rPr>
          <w:sz w:val="28"/>
          <w:szCs w:val="28"/>
        </w:rPr>
        <w:t xml:space="preserve"> </w:t>
      </w:r>
      <w:r w:rsidRPr="00465EDE">
        <w:rPr>
          <w:sz w:val="28"/>
        </w:rPr>
        <w:t>истечения срока подачи заявок на участие в такой закупке.</w:t>
      </w:r>
    </w:p>
    <w:p w:rsidR="00AF479F" w:rsidRPr="00465EDE" w:rsidRDefault="00AF479F" w:rsidP="000926D9">
      <w:pPr>
        <w:pStyle w:val="27"/>
        <w:numPr>
          <w:ilvl w:val="2"/>
          <w:numId w:val="419"/>
        </w:numPr>
        <w:ind w:left="0" w:firstLine="709"/>
        <w:jc w:val="both"/>
        <w:rPr>
          <w:sz w:val="28"/>
        </w:rPr>
      </w:pPr>
      <w:r w:rsidRPr="00465EDE">
        <w:rPr>
          <w:sz w:val="28"/>
        </w:rPr>
        <w:t xml:space="preserve">В случае подачи заявки несколькими </w:t>
      </w:r>
      <w:r w:rsidR="0048599F" w:rsidRPr="00465EDE">
        <w:rPr>
          <w:sz w:val="28"/>
        </w:rPr>
        <w:t>юридическими лицами и/или физическими лицами, в том числе индивидуальными предпринимателями</w:t>
      </w:r>
      <w:r w:rsidRPr="00465EDE">
        <w:rPr>
          <w:sz w:val="28"/>
        </w:rPr>
        <w:t>, выступающими на</w:t>
      </w:r>
      <w:r w:rsidR="00283C2B" w:rsidRPr="00465EDE">
        <w:rPr>
          <w:sz w:val="28"/>
        </w:rPr>
        <w:t> </w:t>
      </w:r>
      <w:r w:rsidRPr="00465EDE">
        <w:rPr>
          <w:sz w:val="28"/>
        </w:rPr>
        <w:t xml:space="preserve">стороне одного участника закупки (далее – группа лиц), требованиям, указанным в документации о </w:t>
      </w:r>
      <w:r w:rsidR="00C12E16" w:rsidRPr="00465EDE">
        <w:rPr>
          <w:sz w:val="28"/>
        </w:rPr>
        <w:t xml:space="preserve">конкурентной </w:t>
      </w:r>
      <w:r w:rsidRPr="00465EDE">
        <w:rPr>
          <w:sz w:val="28"/>
        </w:rPr>
        <w:t>закупке</w:t>
      </w:r>
      <w:r w:rsidR="003A1CC8" w:rsidRPr="00465EDE">
        <w:rPr>
          <w:sz w:val="28"/>
        </w:rPr>
        <w:t xml:space="preserve"> (извещением о </w:t>
      </w:r>
      <w:r w:rsidR="00A85AFF" w:rsidRPr="00465EDE">
        <w:rPr>
          <w:sz w:val="28"/>
        </w:rPr>
        <w:t xml:space="preserve">проведении </w:t>
      </w:r>
      <w:r w:rsidR="003A1CC8" w:rsidRPr="00465EDE">
        <w:rPr>
          <w:sz w:val="28"/>
        </w:rPr>
        <w:t>запрос</w:t>
      </w:r>
      <w:r w:rsidR="00A85AFF" w:rsidRPr="00465EDE">
        <w:rPr>
          <w:sz w:val="28"/>
        </w:rPr>
        <w:t>а</w:t>
      </w:r>
      <w:r w:rsidR="003A1CC8" w:rsidRPr="00465EDE">
        <w:rPr>
          <w:sz w:val="28"/>
        </w:rPr>
        <w:t xml:space="preserve"> котировок)</w:t>
      </w:r>
      <w:r w:rsidRPr="00465EDE">
        <w:rPr>
          <w:sz w:val="28"/>
        </w:rPr>
        <w:t>, должна в совокупности отвечать такая группа лиц, а не отдельно взятое лицо.</w:t>
      </w:r>
    </w:p>
    <w:p w:rsidR="00AF479F" w:rsidRPr="00465EDE" w:rsidRDefault="00AF479F" w:rsidP="000926D9">
      <w:pPr>
        <w:pStyle w:val="27"/>
        <w:numPr>
          <w:ilvl w:val="2"/>
          <w:numId w:val="419"/>
        </w:numPr>
        <w:ind w:left="0" w:firstLine="709"/>
        <w:jc w:val="both"/>
        <w:rPr>
          <w:sz w:val="28"/>
        </w:rPr>
      </w:pPr>
      <w:r w:rsidRPr="00465EDE">
        <w:rPr>
          <w:sz w:val="28"/>
        </w:rPr>
        <w:t xml:space="preserve">Подача заявки на участие в </w:t>
      </w:r>
      <w:r w:rsidR="002D4DAD" w:rsidRPr="00465EDE">
        <w:rPr>
          <w:sz w:val="28"/>
        </w:rPr>
        <w:t xml:space="preserve">конкурентной закупке </w:t>
      </w:r>
      <w:r w:rsidR="0048599F" w:rsidRPr="00465EDE">
        <w:rPr>
          <w:sz w:val="28"/>
        </w:rPr>
        <w:t>группой лиц</w:t>
      </w:r>
      <w:r w:rsidRPr="00465EDE">
        <w:rPr>
          <w:sz w:val="28"/>
        </w:rPr>
        <w:t xml:space="preserve"> осуществляется в порядке, установленном документацией</w:t>
      </w:r>
      <w:r w:rsidR="002D4DAD" w:rsidRPr="00465EDE">
        <w:rPr>
          <w:sz w:val="28"/>
        </w:rPr>
        <w:t xml:space="preserve"> о конкурентной закупке</w:t>
      </w:r>
      <w:r w:rsidR="004F6253" w:rsidRPr="00465EDE">
        <w:rPr>
          <w:sz w:val="28"/>
        </w:rPr>
        <w:t xml:space="preserve"> (извещением о проведении запроса котировок)</w:t>
      </w:r>
      <w:r w:rsidRPr="00465EDE">
        <w:rPr>
          <w:sz w:val="28"/>
        </w:rPr>
        <w:t>, включая требования к</w:t>
      </w:r>
      <w:r w:rsidR="00BE60E4" w:rsidRPr="00465EDE">
        <w:rPr>
          <w:sz w:val="28"/>
        </w:rPr>
        <w:t> </w:t>
      </w:r>
      <w:r w:rsidRPr="00465EDE">
        <w:rPr>
          <w:sz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465EDE">
        <w:rPr>
          <w:sz w:val="28"/>
        </w:rPr>
        <w:lastRenderedPageBreak/>
        <w:t>на</w:t>
      </w:r>
      <w:r w:rsidR="00BE60E4" w:rsidRPr="00465EDE">
        <w:rPr>
          <w:sz w:val="28"/>
        </w:rPr>
        <w:t> </w:t>
      </w:r>
      <w:r w:rsidR="002D4DAD" w:rsidRPr="00465EDE">
        <w:rPr>
          <w:sz w:val="28"/>
        </w:rPr>
        <w:t xml:space="preserve">участие в конкурентной закупке </w:t>
      </w:r>
      <w:r w:rsidRPr="00465EDE">
        <w:rPr>
          <w:sz w:val="28"/>
        </w:rPr>
        <w:t>должны быть поименованы все лица, которые выступают на стороне участника</w:t>
      </w:r>
      <w:r w:rsidR="002D4DAD" w:rsidRPr="00465EDE">
        <w:rPr>
          <w:sz w:val="28"/>
        </w:rPr>
        <w:t xml:space="preserve"> закупки</w:t>
      </w:r>
      <w:r w:rsidRPr="00465EDE">
        <w:rPr>
          <w:sz w:val="28"/>
        </w:rPr>
        <w:t xml:space="preserve">. </w:t>
      </w:r>
    </w:p>
    <w:p w:rsidR="00AF479F" w:rsidRPr="00465EDE" w:rsidRDefault="00C12E16" w:rsidP="000926D9">
      <w:pPr>
        <w:pStyle w:val="27"/>
        <w:numPr>
          <w:ilvl w:val="2"/>
          <w:numId w:val="419"/>
        </w:numPr>
        <w:ind w:left="0" w:firstLine="709"/>
        <w:jc w:val="both"/>
        <w:rPr>
          <w:sz w:val="28"/>
        </w:rPr>
      </w:pPr>
      <w:r w:rsidRPr="00465EDE">
        <w:rPr>
          <w:sz w:val="28"/>
        </w:rPr>
        <w:t xml:space="preserve">При подаче заявки на участие в конкурентной закупке </w:t>
      </w:r>
      <w:r w:rsidR="0048599F" w:rsidRPr="00465EDE">
        <w:rPr>
          <w:sz w:val="28"/>
        </w:rPr>
        <w:t>группой лиц</w:t>
      </w:r>
      <w:r w:rsidRPr="00465EDE">
        <w:rPr>
          <w:sz w:val="28"/>
        </w:rPr>
        <w:t xml:space="preserve"> </w:t>
      </w:r>
      <w:r w:rsidR="003A1CC8" w:rsidRPr="00465EDE">
        <w:rPr>
          <w:sz w:val="28"/>
        </w:rPr>
        <w:t xml:space="preserve">требования о соответствии каждого лица, входящего в такую группу лиц, требованиям, предъявляемым Заказчиком, и </w:t>
      </w:r>
      <w:r w:rsidR="0048599F" w:rsidRPr="00465EDE">
        <w:rPr>
          <w:sz w:val="28"/>
        </w:rPr>
        <w:t>д</w:t>
      </w:r>
      <w:r w:rsidR="00AF479F" w:rsidRPr="00465EDE">
        <w:rPr>
          <w:sz w:val="28"/>
        </w:rPr>
        <w:t xml:space="preserve">окументы, подтверждающие </w:t>
      </w:r>
      <w:r w:rsidR="0048599F" w:rsidRPr="00465EDE">
        <w:rPr>
          <w:sz w:val="28"/>
        </w:rPr>
        <w:t xml:space="preserve">соответствие </w:t>
      </w:r>
      <w:r w:rsidR="003A1CC8" w:rsidRPr="00465EDE">
        <w:rPr>
          <w:sz w:val="28"/>
        </w:rPr>
        <w:t>таким требованиям, определяются в документации о</w:t>
      </w:r>
      <w:r w:rsidR="00BE60E4" w:rsidRPr="00465EDE">
        <w:rPr>
          <w:sz w:val="28"/>
        </w:rPr>
        <w:t> </w:t>
      </w:r>
      <w:r w:rsidR="003A1CC8" w:rsidRPr="00465EDE">
        <w:rPr>
          <w:sz w:val="28"/>
        </w:rPr>
        <w:t>конкурентной закупке (извещении о проведении запроса котировок)</w:t>
      </w:r>
      <w:r w:rsidR="00AF479F" w:rsidRPr="00465EDE">
        <w:rPr>
          <w:sz w:val="28"/>
        </w:rPr>
        <w:t xml:space="preserve">. </w:t>
      </w:r>
    </w:p>
    <w:p w:rsidR="00AF479F" w:rsidRPr="00465EDE" w:rsidRDefault="001C7E87" w:rsidP="000926D9">
      <w:pPr>
        <w:pStyle w:val="27"/>
        <w:numPr>
          <w:ilvl w:val="2"/>
          <w:numId w:val="419"/>
        </w:numPr>
        <w:ind w:left="0" w:firstLine="709"/>
        <w:jc w:val="both"/>
        <w:rPr>
          <w:sz w:val="28"/>
        </w:rPr>
      </w:pPr>
      <w:r w:rsidRPr="00465EDE">
        <w:rPr>
          <w:sz w:val="28"/>
        </w:rPr>
        <w:t>З</w:t>
      </w:r>
      <w:r w:rsidR="00AF479F" w:rsidRPr="00465EDE">
        <w:rPr>
          <w:sz w:val="28"/>
        </w:rPr>
        <w:t>аявка должна содержать документальное подтверждение полномочий определенного в</w:t>
      </w:r>
      <w:r w:rsidR="008036A5" w:rsidRPr="00465EDE">
        <w:rPr>
          <w:sz w:val="28"/>
        </w:rPr>
        <w:t> </w:t>
      </w:r>
      <w:r w:rsidR="00AF479F" w:rsidRPr="00465EDE">
        <w:rPr>
          <w:sz w:val="28"/>
        </w:rPr>
        <w:t>заявке лица на подписание договора с</w:t>
      </w:r>
      <w:r w:rsidR="00BE60E4" w:rsidRPr="00465EDE">
        <w:rPr>
          <w:sz w:val="28"/>
        </w:rPr>
        <w:t> </w:t>
      </w:r>
      <w:r w:rsidR="008B6E42" w:rsidRPr="00465EDE">
        <w:rPr>
          <w:sz w:val="28"/>
        </w:rPr>
        <w:t>З</w:t>
      </w:r>
      <w:r w:rsidR="00AF479F" w:rsidRPr="00465EDE">
        <w:rPr>
          <w:sz w:val="28"/>
        </w:rPr>
        <w:t>аказчиком от имени таких лиц</w:t>
      </w:r>
      <w:r w:rsidRPr="00465EDE">
        <w:rPr>
          <w:sz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rsidR="00AF479F" w:rsidRPr="00465EDE" w:rsidRDefault="002D4DAD" w:rsidP="000926D9">
      <w:pPr>
        <w:pStyle w:val="27"/>
        <w:numPr>
          <w:ilvl w:val="2"/>
          <w:numId w:val="419"/>
        </w:numPr>
        <w:ind w:left="0" w:firstLine="709"/>
        <w:jc w:val="both"/>
        <w:rPr>
          <w:sz w:val="28"/>
        </w:rPr>
      </w:pPr>
      <w:r w:rsidRPr="00465EDE">
        <w:rPr>
          <w:sz w:val="28"/>
        </w:rPr>
        <w:t xml:space="preserve"> </w:t>
      </w:r>
      <w:r w:rsidR="00AF479F" w:rsidRPr="00465EDE">
        <w:rPr>
          <w:sz w:val="28"/>
        </w:rPr>
        <w:t xml:space="preserve">Лица, выступающие на стороне одного участника </w:t>
      </w:r>
      <w:r w:rsidR="00CB7AFA" w:rsidRPr="00465EDE">
        <w:rPr>
          <w:sz w:val="28"/>
        </w:rPr>
        <w:t xml:space="preserve">конкурентной </w:t>
      </w:r>
      <w:r w:rsidR="00AF479F" w:rsidRPr="00465EDE">
        <w:rPr>
          <w:sz w:val="28"/>
        </w:rPr>
        <w:t>закупки, не</w:t>
      </w:r>
      <w:r w:rsidR="008036A5" w:rsidRPr="00465EDE">
        <w:rPr>
          <w:sz w:val="28"/>
        </w:rPr>
        <w:t> </w:t>
      </w:r>
      <w:r w:rsidR="00AF479F" w:rsidRPr="00465EDE">
        <w:rPr>
          <w:sz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465EDE">
        <w:rPr>
          <w:sz w:val="28"/>
        </w:rPr>
        <w:t xml:space="preserve">конкурентной </w:t>
      </w:r>
      <w:r w:rsidR="00AF479F" w:rsidRPr="00465EDE">
        <w:rPr>
          <w:sz w:val="28"/>
        </w:rPr>
        <w:t>закупки, на стороне которых выступает такое лицо, так и заявки, поданной таким лицом самостоятельно.</w:t>
      </w:r>
    </w:p>
    <w:p w:rsidR="003C6AF5" w:rsidRPr="00465EDE" w:rsidRDefault="003C6AF5" w:rsidP="000926D9">
      <w:pPr>
        <w:pStyle w:val="27"/>
        <w:numPr>
          <w:ilvl w:val="2"/>
          <w:numId w:val="419"/>
        </w:numPr>
        <w:ind w:left="0" w:firstLine="709"/>
        <w:jc w:val="both"/>
        <w:rPr>
          <w:sz w:val="28"/>
        </w:rPr>
      </w:pPr>
      <w:r w:rsidRPr="00465EDE">
        <w:rPr>
          <w:sz w:val="28"/>
        </w:rPr>
        <w:t xml:space="preserve">Заявка на участие в конкурентной закупке должна содержать следующие сведения и документы: </w:t>
      </w:r>
    </w:p>
    <w:p w:rsidR="003C6AF5" w:rsidRPr="00465EDE" w:rsidRDefault="003C6AF5" w:rsidP="000926D9">
      <w:pPr>
        <w:pStyle w:val="27"/>
        <w:numPr>
          <w:ilvl w:val="3"/>
          <w:numId w:val="419"/>
        </w:numPr>
        <w:ind w:left="0" w:firstLine="709"/>
        <w:jc w:val="both"/>
        <w:rPr>
          <w:sz w:val="28"/>
        </w:rPr>
      </w:pPr>
      <w:r w:rsidRPr="00465EDE">
        <w:rPr>
          <w:sz w:val="28"/>
        </w:rPr>
        <w:t>Сведения и документы об участнике конкурентной закупки, подавшем заявку:</w:t>
      </w:r>
    </w:p>
    <w:p w:rsidR="003C6AF5"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C6AF5"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б) </w:t>
      </w:r>
      <w:r w:rsidR="007C1B60" w:rsidRPr="00465EDE">
        <w:rPr>
          <w:rFonts w:ascii="Times New Roman" w:eastAsia="Times New Roman" w:hAnsi="Times New Roman"/>
          <w:sz w:val="28"/>
          <w:szCs w:val="28"/>
        </w:rPr>
        <w:t>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конкурентной закупки</w:t>
      </w:r>
      <w:r w:rsidR="00B734D8" w:rsidRPr="00465EDE">
        <w:rPr>
          <w:rFonts w:ascii="Times New Roman" w:eastAsia="Times New Roman" w:hAnsi="Times New Roman"/>
          <w:sz w:val="28"/>
          <w:szCs w:val="28"/>
        </w:rPr>
        <w:t>;</w:t>
      </w:r>
    </w:p>
    <w:p w:rsidR="00A54122"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документ, подтверждающий полномочия лица на осуществление действий от имени участника конкурентной закупки</w:t>
      </w:r>
      <w:r w:rsidR="00F53461" w:rsidRPr="00465EDE">
        <w:rPr>
          <w:rFonts w:ascii="Times New Roman" w:hAnsi="Times New Roman"/>
          <w:sz w:val="28"/>
        </w:rPr>
        <w:t>;</w:t>
      </w:r>
    </w:p>
    <w:p w:rsidR="003C6AF5" w:rsidRPr="00465EDE" w:rsidRDefault="0099397A"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г</w:t>
      </w:r>
      <w:r w:rsidR="003C6AF5" w:rsidRPr="00465EDE">
        <w:rPr>
          <w:rFonts w:ascii="Times New Roman" w:hAnsi="Times New Roman"/>
          <w:sz w:val="28"/>
        </w:rPr>
        <w:t>) копии учредительных документов участника конкурентной закупки (для юридических лиц)</w:t>
      </w:r>
      <w:r w:rsidR="00F53461" w:rsidRPr="00465EDE">
        <w:rPr>
          <w:rFonts w:ascii="Times New Roman" w:hAnsi="Times New Roman"/>
          <w:sz w:val="28"/>
        </w:rPr>
        <w:t>.</w:t>
      </w:r>
    </w:p>
    <w:p w:rsidR="003C6AF5" w:rsidRPr="00465EDE" w:rsidRDefault="0099397A" w:rsidP="000926D9">
      <w:pPr>
        <w:pStyle w:val="27"/>
        <w:numPr>
          <w:ilvl w:val="3"/>
          <w:numId w:val="419"/>
        </w:numPr>
        <w:spacing w:before="120"/>
        <w:ind w:left="0" w:firstLine="709"/>
        <w:jc w:val="both"/>
        <w:rPr>
          <w:sz w:val="28"/>
        </w:rPr>
      </w:pPr>
      <w:r w:rsidRPr="00465EDE">
        <w:rPr>
          <w:sz w:val="28"/>
        </w:rPr>
        <w:lastRenderedPageBreak/>
        <w:t>С</w:t>
      </w:r>
      <w:r w:rsidR="003C6AF5" w:rsidRPr="00465EDE">
        <w:rPr>
          <w:sz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465EDE">
        <w:rPr>
          <w:sz w:val="28"/>
        </w:rPr>
        <w:t xml:space="preserve"> (извещени</w:t>
      </w:r>
      <w:r w:rsidR="00220AA3" w:rsidRPr="00465EDE">
        <w:rPr>
          <w:sz w:val="28"/>
        </w:rPr>
        <w:t>и</w:t>
      </w:r>
      <w:r w:rsidR="00071680" w:rsidRPr="00465EDE">
        <w:rPr>
          <w:sz w:val="28"/>
        </w:rPr>
        <w:t xml:space="preserve"> о проведении запроса котировок)</w:t>
      </w:r>
      <w:r w:rsidR="003C6AF5" w:rsidRPr="00465EDE">
        <w:rPr>
          <w:sz w:val="28"/>
        </w:rPr>
        <w:t>.</w:t>
      </w:r>
    </w:p>
    <w:p w:rsidR="0099397A" w:rsidRPr="00465EDE" w:rsidRDefault="0099397A" w:rsidP="000926D9">
      <w:pPr>
        <w:pStyle w:val="27"/>
        <w:numPr>
          <w:ilvl w:val="3"/>
          <w:numId w:val="419"/>
        </w:numPr>
        <w:ind w:left="0" w:firstLine="709"/>
        <w:jc w:val="both"/>
        <w:rPr>
          <w:sz w:val="28"/>
        </w:rPr>
      </w:pPr>
      <w:r w:rsidRPr="00465EDE">
        <w:rPr>
          <w:sz w:val="28"/>
        </w:rPr>
        <w:t>Информацию о соответствии участника закупки обязательным требованиям</w:t>
      </w:r>
      <w:r w:rsidR="00F46078" w:rsidRPr="00465EDE">
        <w:rPr>
          <w:sz w:val="28"/>
        </w:rPr>
        <w:t xml:space="preserve"> и квалификационным требованиям, а также </w:t>
      </w:r>
      <w:r w:rsidRPr="00465EDE">
        <w:rPr>
          <w:sz w:val="28"/>
        </w:rPr>
        <w:t>документы, подтверждающие такое соответствие</w:t>
      </w:r>
      <w:r w:rsidR="00F53461" w:rsidRPr="00465EDE">
        <w:rPr>
          <w:sz w:val="28"/>
        </w:rPr>
        <w:t>.</w:t>
      </w:r>
    </w:p>
    <w:p w:rsidR="005A7FEC" w:rsidRPr="00465EDE" w:rsidRDefault="005A7FEC" w:rsidP="000926D9">
      <w:pPr>
        <w:pStyle w:val="27"/>
        <w:numPr>
          <w:ilvl w:val="3"/>
          <w:numId w:val="419"/>
        </w:numPr>
        <w:ind w:left="0" w:firstLine="709"/>
        <w:jc w:val="both"/>
        <w:rPr>
          <w:sz w:val="28"/>
        </w:rPr>
      </w:pPr>
      <w:r w:rsidRPr="00465EDE">
        <w:rPr>
          <w:sz w:val="28"/>
        </w:rPr>
        <w:t xml:space="preserve">Информацию о соответствии </w:t>
      </w:r>
      <w:r w:rsidR="0099397A" w:rsidRPr="00465EDE">
        <w:rPr>
          <w:sz w:val="28"/>
        </w:rPr>
        <w:t xml:space="preserve">участника закупки </w:t>
      </w:r>
      <w:r w:rsidRPr="00465EDE">
        <w:rPr>
          <w:sz w:val="28"/>
        </w:rPr>
        <w:t>единым квалификационным требованиям (если они установлены в документации о</w:t>
      </w:r>
      <w:r w:rsidR="00F46078" w:rsidRPr="00465EDE">
        <w:rPr>
          <w:sz w:val="28"/>
        </w:rPr>
        <w:t> </w:t>
      </w:r>
      <w:r w:rsidRPr="00465EDE">
        <w:rPr>
          <w:sz w:val="28"/>
        </w:rPr>
        <w:t>конкурентной закупке) и документы, подтверждающие такое соответствие</w:t>
      </w:r>
      <w:r w:rsidR="0099397A" w:rsidRPr="00465EDE">
        <w:rPr>
          <w:sz w:val="28"/>
        </w:rPr>
        <w:t>.</w:t>
      </w:r>
    </w:p>
    <w:p w:rsidR="005A7FEC" w:rsidRPr="00465EDE" w:rsidRDefault="005A7FEC" w:rsidP="000926D9">
      <w:pPr>
        <w:pStyle w:val="27"/>
        <w:numPr>
          <w:ilvl w:val="3"/>
          <w:numId w:val="419"/>
        </w:numPr>
        <w:ind w:left="0" w:firstLine="709"/>
        <w:jc w:val="both"/>
        <w:rPr>
          <w:sz w:val="28"/>
        </w:rPr>
      </w:pPr>
      <w:r w:rsidRPr="00465EDE">
        <w:rPr>
          <w:sz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465EDE">
        <w:rPr>
          <w:sz w:val="28"/>
        </w:rPr>
        <w:t xml:space="preserve"> (если подача окончательных предложений соответствует условиям конкурентной закупки и предусмотрена документацией о конкурентной закупке)</w:t>
      </w:r>
      <w:r w:rsidRPr="00465EDE">
        <w:rPr>
          <w:sz w:val="28"/>
        </w:rPr>
        <w:t>.</w:t>
      </w:r>
    </w:p>
    <w:p w:rsidR="003C6AF5" w:rsidRPr="00465EDE" w:rsidRDefault="003C6AF5" w:rsidP="000926D9">
      <w:pPr>
        <w:pStyle w:val="27"/>
        <w:numPr>
          <w:ilvl w:val="3"/>
          <w:numId w:val="419"/>
        </w:numPr>
        <w:ind w:left="0" w:firstLine="709"/>
        <w:jc w:val="both"/>
        <w:rPr>
          <w:sz w:val="28"/>
        </w:rPr>
      </w:pPr>
      <w:r w:rsidRPr="00465EDE">
        <w:rPr>
          <w:sz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465EDE">
        <w:rPr>
          <w:sz w:val="28"/>
        </w:rPr>
        <w:t xml:space="preserve"> (извещении о проведении запроса котировок)</w:t>
      </w:r>
      <w:r w:rsidRPr="00465EDE">
        <w:rPr>
          <w:sz w:val="28"/>
        </w:rPr>
        <w:t>,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w:t>
      </w:r>
      <w:r w:rsidR="00281125" w:rsidRPr="00465EDE">
        <w:rPr>
          <w:sz w:val="28"/>
        </w:rPr>
        <w:t> </w:t>
      </w:r>
      <w:r w:rsidRPr="00465EDE">
        <w:rPr>
          <w:sz w:val="28"/>
        </w:rPr>
        <w:t>производителе товара.</w:t>
      </w:r>
    </w:p>
    <w:p w:rsidR="003C6AF5" w:rsidRPr="00465EDE" w:rsidRDefault="003C6AF5" w:rsidP="00EF22CD">
      <w:pPr>
        <w:pStyle w:val="27"/>
        <w:ind w:firstLine="709"/>
        <w:jc w:val="both"/>
        <w:rPr>
          <w:sz w:val="28"/>
        </w:rPr>
      </w:pPr>
      <w:r w:rsidRPr="00465EDE">
        <w:rPr>
          <w:sz w:val="28"/>
        </w:rPr>
        <w:t>Документальным подтверждением соответствия товаров, работ, услуг требованиям, установленным Заказчиком согласно настояще</w:t>
      </w:r>
      <w:r w:rsidR="00970C66" w:rsidRPr="00465EDE">
        <w:rPr>
          <w:sz w:val="28"/>
        </w:rPr>
        <w:t>му</w:t>
      </w:r>
      <w:r w:rsidRPr="00465EDE">
        <w:rPr>
          <w:sz w:val="28"/>
        </w:rPr>
        <w:t xml:space="preserve"> Положени</w:t>
      </w:r>
      <w:r w:rsidR="00970C66" w:rsidRPr="00465EDE">
        <w:rPr>
          <w:sz w:val="28"/>
        </w:rPr>
        <w:t>ю</w:t>
      </w:r>
      <w:r w:rsidRPr="00465EDE">
        <w:rPr>
          <w:sz w:val="28"/>
        </w:rPr>
        <w:t>, являются сертификаты соответствия и (или) иные документы, не противоречащие действующему законодательству Российской Федерации.</w:t>
      </w:r>
    </w:p>
    <w:p w:rsidR="003C6AF5" w:rsidRPr="00465EDE" w:rsidRDefault="003C6AF5" w:rsidP="000926D9">
      <w:pPr>
        <w:pStyle w:val="27"/>
        <w:numPr>
          <w:ilvl w:val="3"/>
          <w:numId w:val="419"/>
        </w:numPr>
        <w:ind w:left="0" w:firstLine="709"/>
        <w:jc w:val="both"/>
        <w:rPr>
          <w:sz w:val="28"/>
        </w:rPr>
      </w:pPr>
      <w:r w:rsidRPr="00465EDE">
        <w:rPr>
          <w:sz w:val="28"/>
        </w:rPr>
        <w:t xml:space="preserve">Банковскую гарантию обеспечения заявки на участие в конкурентной закупке, в случае, если в документации о конкурентной закупке </w:t>
      </w:r>
      <w:r w:rsidR="0095262F" w:rsidRPr="00465EDE">
        <w:rPr>
          <w:sz w:val="28"/>
        </w:rPr>
        <w:t xml:space="preserve">(извещении о проведении запроса котировок) </w:t>
      </w:r>
      <w:r w:rsidRPr="00465EDE">
        <w:rPr>
          <w:sz w:val="28"/>
        </w:rPr>
        <w:t>содержится указание на требование обеспечения такой заявки в форме банковской гарантии.</w:t>
      </w:r>
    </w:p>
    <w:p w:rsidR="003C6AF5" w:rsidRPr="00465EDE" w:rsidRDefault="003C6AF5" w:rsidP="000926D9">
      <w:pPr>
        <w:pStyle w:val="27"/>
        <w:numPr>
          <w:ilvl w:val="3"/>
          <w:numId w:val="419"/>
        </w:numPr>
        <w:ind w:left="0" w:firstLine="709"/>
        <w:jc w:val="both"/>
        <w:rPr>
          <w:sz w:val="28"/>
        </w:rPr>
      </w:pPr>
      <w:r w:rsidRPr="00465EDE">
        <w:rPr>
          <w:sz w:val="28"/>
        </w:rPr>
        <w:t>Другие документы, требования о представлении которых указаны в документации о конкурентной закупке</w:t>
      </w:r>
      <w:r w:rsidR="0095262F" w:rsidRPr="00465EDE">
        <w:rPr>
          <w:sz w:val="28"/>
        </w:rPr>
        <w:t xml:space="preserve"> (извещении о проведении запроса котировок)</w:t>
      </w:r>
      <w:r w:rsidRPr="00465EDE">
        <w:rPr>
          <w:sz w:val="28"/>
        </w:rPr>
        <w:t xml:space="preserve">. </w:t>
      </w:r>
    </w:p>
    <w:p w:rsidR="003C6AF5" w:rsidRPr="00465EDE" w:rsidRDefault="003C6AF5" w:rsidP="000926D9">
      <w:pPr>
        <w:pStyle w:val="27"/>
        <w:numPr>
          <w:ilvl w:val="2"/>
          <w:numId w:val="419"/>
        </w:numPr>
        <w:ind w:left="0" w:firstLine="709"/>
        <w:jc w:val="both"/>
        <w:rPr>
          <w:sz w:val="28"/>
        </w:rPr>
      </w:pPr>
      <w:r w:rsidRPr="00465EDE">
        <w:rPr>
          <w:sz w:val="28"/>
        </w:rPr>
        <w:t xml:space="preserve">Заявка может содержать </w:t>
      </w:r>
      <w:r w:rsidR="00E0383C" w:rsidRPr="00465EDE">
        <w:rPr>
          <w:sz w:val="28"/>
        </w:rPr>
        <w:t xml:space="preserve">планы, </w:t>
      </w:r>
      <w:r w:rsidRPr="00465EDE">
        <w:rPr>
          <w:sz w:val="28"/>
        </w:rPr>
        <w:t>эскиз, рисунок, чертеж, фотографию, иное изображение товара, образец (пробу)</w:t>
      </w:r>
      <w:r w:rsidR="00E0383C" w:rsidRPr="00465EDE">
        <w:rPr>
          <w:sz w:val="28"/>
        </w:rPr>
        <w:t>,</w:t>
      </w:r>
      <w:r w:rsidRPr="00465EDE">
        <w:rPr>
          <w:sz w:val="28"/>
        </w:rPr>
        <w:t xml:space="preserve"> товара, закупка которого осуществляется</w:t>
      </w:r>
      <w:r w:rsidR="00E0383C" w:rsidRPr="00465EDE">
        <w:rPr>
          <w:sz w:val="28"/>
        </w:rPr>
        <w:t>, результата работы (при необходимости в</w:t>
      </w:r>
      <w:r w:rsidR="00281125" w:rsidRPr="00465EDE">
        <w:rPr>
          <w:sz w:val="28"/>
        </w:rPr>
        <w:t> </w:t>
      </w:r>
      <w:r w:rsidR="00E0383C" w:rsidRPr="00465EDE">
        <w:rPr>
          <w:sz w:val="28"/>
        </w:rPr>
        <w:t>соответствии с условиями документации о конкурентной закупке).</w:t>
      </w:r>
    </w:p>
    <w:p w:rsidR="003C6AF5" w:rsidRPr="00465EDE" w:rsidRDefault="003C6AF5" w:rsidP="000926D9">
      <w:pPr>
        <w:pStyle w:val="27"/>
        <w:numPr>
          <w:ilvl w:val="2"/>
          <w:numId w:val="419"/>
        </w:numPr>
        <w:ind w:left="0" w:firstLine="709"/>
        <w:jc w:val="both"/>
        <w:rPr>
          <w:sz w:val="28"/>
        </w:rPr>
      </w:pPr>
      <w:r w:rsidRPr="00465EDE">
        <w:rPr>
          <w:sz w:val="28"/>
        </w:rPr>
        <w:t xml:space="preserve">Прием заявок на участие в конкурентной закупке прекращается по истечению срока подачи заявок, установленного в </w:t>
      </w:r>
      <w:r w:rsidR="004B0588" w:rsidRPr="00465EDE">
        <w:rPr>
          <w:sz w:val="28"/>
        </w:rPr>
        <w:t>извещении о</w:t>
      </w:r>
      <w:r w:rsidR="00A85AFF" w:rsidRPr="00465EDE">
        <w:rPr>
          <w:sz w:val="28"/>
        </w:rPr>
        <w:t>б осуществлении</w:t>
      </w:r>
      <w:r w:rsidR="004B0588" w:rsidRPr="00465EDE">
        <w:rPr>
          <w:sz w:val="28"/>
        </w:rPr>
        <w:t xml:space="preserve"> конкурентной закупки</w:t>
      </w:r>
      <w:r w:rsidRPr="00465EDE">
        <w:rPr>
          <w:sz w:val="28"/>
        </w:rPr>
        <w:t>.</w:t>
      </w:r>
    </w:p>
    <w:p w:rsidR="003C6AF5" w:rsidRPr="00465EDE" w:rsidRDefault="003C6AF5" w:rsidP="000926D9">
      <w:pPr>
        <w:pStyle w:val="27"/>
        <w:numPr>
          <w:ilvl w:val="2"/>
          <w:numId w:val="419"/>
        </w:numPr>
        <w:ind w:left="0" w:firstLine="709"/>
        <w:jc w:val="both"/>
        <w:rPr>
          <w:sz w:val="28"/>
        </w:rPr>
      </w:pPr>
      <w:r w:rsidRPr="00465EDE">
        <w:rPr>
          <w:sz w:val="28"/>
        </w:rPr>
        <w:lastRenderedPageBreak/>
        <w:t>Заявка на участие в конкурентной закупке, поступившая после истечения срока подачи заявок, не рассматривается и возвращается Заказчиком</w:t>
      </w:r>
      <w:r w:rsidR="0095262F" w:rsidRPr="00465EDE">
        <w:rPr>
          <w:sz w:val="28"/>
        </w:rPr>
        <w:t xml:space="preserve"> (Организатором)</w:t>
      </w:r>
      <w:r w:rsidRPr="00465EDE">
        <w:rPr>
          <w:sz w:val="28"/>
        </w:rPr>
        <w:t xml:space="preserve"> по запросу участника закупки в порядке, предусмотренном документацией о конкурентной закупке</w:t>
      </w:r>
      <w:r w:rsidR="00071680" w:rsidRPr="00465EDE">
        <w:rPr>
          <w:sz w:val="28"/>
        </w:rPr>
        <w:t xml:space="preserve"> (извещением о</w:t>
      </w:r>
      <w:r w:rsidR="00281125" w:rsidRPr="00465EDE">
        <w:rPr>
          <w:sz w:val="28"/>
        </w:rPr>
        <w:t> </w:t>
      </w:r>
      <w:r w:rsidR="00071680" w:rsidRPr="00465EDE">
        <w:rPr>
          <w:sz w:val="28"/>
        </w:rPr>
        <w:t xml:space="preserve">проведении запроса </w:t>
      </w:r>
      <w:r w:rsidR="00CE16BB" w:rsidRPr="00465EDE">
        <w:rPr>
          <w:sz w:val="28"/>
        </w:rPr>
        <w:t>котировок</w:t>
      </w:r>
      <w:r w:rsidR="00071680" w:rsidRPr="00465EDE">
        <w:rPr>
          <w:sz w:val="28"/>
        </w:rPr>
        <w:t>)</w:t>
      </w:r>
      <w:r w:rsidRPr="00465EDE">
        <w:rPr>
          <w:sz w:val="28"/>
        </w:rPr>
        <w:t>.</w:t>
      </w:r>
    </w:p>
    <w:p w:rsidR="00FE0AD3" w:rsidRPr="00465EDE" w:rsidRDefault="00BA00A8" w:rsidP="000926D9">
      <w:pPr>
        <w:pStyle w:val="27"/>
        <w:numPr>
          <w:ilvl w:val="2"/>
          <w:numId w:val="419"/>
        </w:numPr>
        <w:ind w:left="0" w:firstLine="709"/>
        <w:jc w:val="both"/>
        <w:rPr>
          <w:sz w:val="28"/>
        </w:rPr>
      </w:pPr>
      <w:bookmarkStart w:id="470" w:name="Пункт_7_5_14"/>
      <w:r w:rsidRPr="00465EDE">
        <w:rPr>
          <w:sz w:val="28"/>
        </w:rPr>
        <w:t>Органи</w:t>
      </w:r>
      <w:bookmarkEnd w:id="470"/>
      <w:r w:rsidRPr="00465EDE">
        <w:rPr>
          <w:sz w:val="28"/>
        </w:rPr>
        <w:t xml:space="preserve">затор </w:t>
      </w:r>
      <w:r w:rsidR="00D83521" w:rsidRPr="00465EDE">
        <w:rPr>
          <w:sz w:val="28"/>
        </w:rPr>
        <w:t>(</w:t>
      </w:r>
      <w:r w:rsidR="00FC7174" w:rsidRPr="00465EDE">
        <w:rPr>
          <w:sz w:val="28"/>
        </w:rPr>
        <w:t>о</w:t>
      </w:r>
      <w:r w:rsidR="00D83521" w:rsidRPr="00465EDE">
        <w:rPr>
          <w:sz w:val="28"/>
        </w:rPr>
        <w:t>ператор</w:t>
      </w:r>
      <w:r w:rsidR="00FC7174" w:rsidRPr="00465EDE">
        <w:rPr>
          <w:sz w:val="28"/>
        </w:rPr>
        <w:t xml:space="preserve"> электронной площадки</w:t>
      </w:r>
      <w:r w:rsidR="00D83521" w:rsidRPr="00465EDE">
        <w:rPr>
          <w:sz w:val="28"/>
        </w:rPr>
        <w:t xml:space="preserve">) </w:t>
      </w:r>
      <w:r w:rsidRPr="00465EDE">
        <w:rPr>
          <w:sz w:val="28"/>
        </w:rPr>
        <w:t>присваивает участнику закупки его идентификационный номер и сообщает о нем участнику закупки</w:t>
      </w:r>
      <w:r w:rsidR="00CE09D6" w:rsidRPr="00465EDE">
        <w:rPr>
          <w:sz w:val="28"/>
        </w:rPr>
        <w:t xml:space="preserve"> </w:t>
      </w:r>
      <w:r w:rsidR="00CE09D6" w:rsidRPr="00465EDE">
        <w:rPr>
          <w:rFonts w:eastAsia="Calibri"/>
          <w:sz w:val="28"/>
        </w:rPr>
        <w:t>после вскрытия заявок/открытия доступа к заявкам</w:t>
      </w:r>
      <w:r w:rsidR="00FE0AD3" w:rsidRPr="00465EDE">
        <w:rPr>
          <w:sz w:val="28"/>
        </w:rPr>
        <w:t>.</w:t>
      </w:r>
      <w:r w:rsidR="006856C0" w:rsidRPr="00465EDE">
        <w:rPr>
          <w:sz w:val="28"/>
        </w:rPr>
        <w:t xml:space="preserve"> </w:t>
      </w:r>
    </w:p>
    <w:p w:rsidR="003C6AF5" w:rsidRPr="00465EDE" w:rsidRDefault="003C6AF5" w:rsidP="000926D9">
      <w:pPr>
        <w:pStyle w:val="27"/>
        <w:numPr>
          <w:ilvl w:val="2"/>
          <w:numId w:val="419"/>
        </w:numPr>
        <w:ind w:left="0" w:firstLine="709"/>
        <w:jc w:val="both"/>
        <w:rPr>
          <w:sz w:val="28"/>
        </w:rPr>
      </w:pPr>
      <w:r w:rsidRPr="00465EDE">
        <w:rPr>
          <w:sz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rsidR="003C6AF5" w:rsidRPr="00465EDE" w:rsidRDefault="003C6AF5" w:rsidP="000926D9">
      <w:pPr>
        <w:pStyle w:val="27"/>
        <w:numPr>
          <w:ilvl w:val="2"/>
          <w:numId w:val="419"/>
        </w:numPr>
        <w:ind w:left="0" w:firstLine="709"/>
        <w:jc w:val="both"/>
        <w:rPr>
          <w:sz w:val="28"/>
        </w:rPr>
      </w:pPr>
      <w:r w:rsidRPr="00465EDE">
        <w:rPr>
          <w:sz w:val="28"/>
        </w:rPr>
        <w:t xml:space="preserve">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 </w:t>
      </w:r>
    </w:p>
    <w:p w:rsidR="003C6AF5" w:rsidRPr="00465EDE" w:rsidRDefault="003C6AF5" w:rsidP="000926D9">
      <w:pPr>
        <w:pStyle w:val="27"/>
        <w:numPr>
          <w:ilvl w:val="2"/>
          <w:numId w:val="419"/>
        </w:numPr>
        <w:ind w:left="0" w:firstLine="709"/>
        <w:jc w:val="both"/>
        <w:rPr>
          <w:sz w:val="28"/>
        </w:rPr>
      </w:pPr>
      <w:r w:rsidRPr="00465EDE">
        <w:rPr>
          <w:sz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rsidR="003F38A8" w:rsidRPr="00465EDE" w:rsidRDefault="003F38A8" w:rsidP="000926D9">
      <w:pPr>
        <w:pStyle w:val="27"/>
        <w:numPr>
          <w:ilvl w:val="2"/>
          <w:numId w:val="419"/>
        </w:numPr>
        <w:ind w:left="0" w:firstLine="709"/>
        <w:jc w:val="both"/>
        <w:rPr>
          <w:sz w:val="28"/>
        </w:rPr>
      </w:pPr>
      <w:r w:rsidRPr="00465EDE">
        <w:rPr>
          <w:sz w:val="28"/>
          <w:szCs w:val="28"/>
        </w:rPr>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rsidR="00F51BB3" w:rsidRPr="00465EDE" w:rsidRDefault="00A10595" w:rsidP="000926D9">
      <w:pPr>
        <w:pStyle w:val="20"/>
        <w:numPr>
          <w:ilvl w:val="1"/>
          <w:numId w:val="419"/>
        </w:numPr>
        <w:ind w:left="0" w:firstLine="709"/>
        <w:jc w:val="both"/>
        <w:rPr>
          <w:b w:val="0"/>
          <w:color w:val="auto"/>
        </w:rPr>
      </w:pPr>
      <w:bookmarkStart w:id="471" w:name="_Toc31374720"/>
      <w:r w:rsidRPr="00465EDE">
        <w:rPr>
          <w:color w:val="auto"/>
        </w:rPr>
        <w:t xml:space="preserve">Открытие доступа к заявкам на участие в </w:t>
      </w:r>
      <w:r w:rsidR="00A85AFF" w:rsidRPr="00465EDE">
        <w:rPr>
          <w:color w:val="auto"/>
        </w:rPr>
        <w:t xml:space="preserve">конкурентных </w:t>
      </w:r>
      <w:r w:rsidRPr="00465EDE">
        <w:rPr>
          <w:color w:val="auto"/>
        </w:rPr>
        <w:t xml:space="preserve">закупках в электронной форме. </w:t>
      </w:r>
      <w:r w:rsidR="00F51BB3" w:rsidRPr="00465EDE">
        <w:rPr>
          <w:color w:val="auto"/>
        </w:rPr>
        <w:t>Вскрытие заявок на участие в</w:t>
      </w:r>
      <w:r w:rsidR="00D91B40" w:rsidRPr="00465EDE">
        <w:rPr>
          <w:color w:val="auto"/>
        </w:rPr>
        <w:t> </w:t>
      </w:r>
      <w:r w:rsidR="00F51BB3" w:rsidRPr="00465EDE">
        <w:rPr>
          <w:color w:val="auto"/>
        </w:rPr>
        <w:t>конкурентной закупке</w:t>
      </w:r>
      <w:bookmarkEnd w:id="471"/>
    </w:p>
    <w:p w:rsidR="00A10595" w:rsidRPr="00465EDE" w:rsidRDefault="00A10595" w:rsidP="000926D9">
      <w:pPr>
        <w:pStyle w:val="27"/>
        <w:numPr>
          <w:ilvl w:val="2"/>
          <w:numId w:val="419"/>
        </w:numPr>
        <w:ind w:left="0" w:firstLine="709"/>
        <w:jc w:val="both"/>
        <w:rPr>
          <w:sz w:val="28"/>
        </w:rPr>
      </w:pPr>
      <w:r w:rsidRPr="00465EDE">
        <w:rPr>
          <w:sz w:val="28"/>
        </w:rPr>
        <w:t xml:space="preserve">При проведении конкурентной закупки в электронной форме </w:t>
      </w:r>
      <w:r w:rsidR="00B32620" w:rsidRPr="00465EDE">
        <w:rPr>
          <w:sz w:val="28"/>
        </w:rPr>
        <w:t>о</w:t>
      </w:r>
      <w:r w:rsidRPr="00465EDE">
        <w:rPr>
          <w:sz w:val="28"/>
        </w:rPr>
        <w:t xml:space="preserve">ператором электронной площадки осуществляется открытие Организатору, Заказчику, Комиссии доступа к заявкам </w:t>
      </w:r>
      <w:r w:rsidR="0095262F" w:rsidRPr="00465EDE">
        <w:rPr>
          <w:sz w:val="28"/>
        </w:rPr>
        <w:t>у</w:t>
      </w:r>
      <w:r w:rsidRPr="00465EDE">
        <w:rPr>
          <w:sz w:val="28"/>
        </w:rPr>
        <w:t>частников закупки в соответствии с</w:t>
      </w:r>
      <w:r w:rsidR="00D91B40" w:rsidRPr="00465EDE">
        <w:rPr>
          <w:sz w:val="28"/>
        </w:rPr>
        <w:t> </w:t>
      </w:r>
      <w:r w:rsidRPr="00465EDE">
        <w:rPr>
          <w:sz w:val="28"/>
        </w:rPr>
        <w:t xml:space="preserve">требованиями </w:t>
      </w:r>
      <w:r w:rsidR="00071680" w:rsidRPr="00465EDE">
        <w:rPr>
          <w:sz w:val="28"/>
        </w:rPr>
        <w:t xml:space="preserve">раздела </w:t>
      </w:r>
      <w:r w:rsidR="00FA54DE" w:rsidRPr="00465EDE">
        <w:rPr>
          <w:sz w:val="28"/>
          <w:szCs w:val="28"/>
        </w:rPr>
        <w:t>7</w:t>
      </w:r>
      <w:r w:rsidRPr="00465EDE">
        <w:rPr>
          <w:sz w:val="28"/>
          <w:szCs w:val="28"/>
        </w:rPr>
        <w:t>.</w:t>
      </w:r>
    </w:p>
    <w:p w:rsidR="004E3EB6" w:rsidRPr="00465EDE" w:rsidRDefault="004E3EB6" w:rsidP="000926D9">
      <w:pPr>
        <w:pStyle w:val="27"/>
        <w:numPr>
          <w:ilvl w:val="2"/>
          <w:numId w:val="419"/>
        </w:numPr>
        <w:ind w:left="0" w:firstLine="709"/>
        <w:jc w:val="both"/>
        <w:rPr>
          <w:sz w:val="28"/>
        </w:rPr>
      </w:pPr>
      <w:r w:rsidRPr="00465EDE">
        <w:rPr>
          <w:sz w:val="28"/>
        </w:rPr>
        <w:t>З</w:t>
      </w:r>
      <w:r w:rsidR="00F51BB3" w:rsidRPr="00465EDE">
        <w:rPr>
          <w:sz w:val="28"/>
        </w:rPr>
        <w:t>аявки на участие в конкурентной закупке</w:t>
      </w:r>
      <w:r w:rsidRPr="00465EDE">
        <w:rPr>
          <w:sz w:val="28"/>
        </w:rPr>
        <w:t xml:space="preserve"> в бумажной форме</w:t>
      </w:r>
      <w:r w:rsidR="001C7E87" w:rsidRPr="00465EDE">
        <w:rPr>
          <w:sz w:val="28"/>
        </w:rPr>
        <w:t xml:space="preserve"> </w:t>
      </w:r>
      <w:r w:rsidR="00F51BB3" w:rsidRPr="00465EDE">
        <w:rPr>
          <w:sz w:val="28"/>
        </w:rPr>
        <w:t>вскрываются</w:t>
      </w:r>
      <w:r w:rsidR="00F51BB3" w:rsidRPr="00465EDE" w:rsidDel="00816749">
        <w:rPr>
          <w:sz w:val="28"/>
        </w:rPr>
        <w:t xml:space="preserve"> </w:t>
      </w:r>
      <w:r w:rsidR="00F51BB3" w:rsidRPr="00465EDE">
        <w:rPr>
          <w:sz w:val="28"/>
        </w:rPr>
        <w:t>Организатором в день, час и месте, указанные в документации о</w:t>
      </w:r>
      <w:r w:rsidR="00D91B40" w:rsidRPr="00465EDE">
        <w:rPr>
          <w:sz w:val="28"/>
        </w:rPr>
        <w:t> </w:t>
      </w:r>
      <w:r w:rsidR="00F51BB3" w:rsidRPr="00465EDE">
        <w:rPr>
          <w:sz w:val="28"/>
        </w:rPr>
        <w:t>конкурентной закупке</w:t>
      </w:r>
      <w:r w:rsidR="00CE16BB" w:rsidRPr="00465EDE">
        <w:rPr>
          <w:sz w:val="28"/>
        </w:rPr>
        <w:t>,</w:t>
      </w:r>
      <w:r w:rsidRPr="00465EDE">
        <w:rPr>
          <w:sz w:val="28"/>
        </w:rPr>
        <w:t xml:space="preserve"> с составлением Организатором акта вскрытия с</w:t>
      </w:r>
      <w:r w:rsidR="00D91B40" w:rsidRPr="00465EDE">
        <w:rPr>
          <w:sz w:val="28"/>
        </w:rPr>
        <w:t> </w:t>
      </w:r>
      <w:r w:rsidRPr="00465EDE">
        <w:rPr>
          <w:sz w:val="28"/>
        </w:rPr>
        <w:t>включением в него следующих сведений:</w:t>
      </w:r>
    </w:p>
    <w:p w:rsidR="004E3EB6" w:rsidRPr="00465EDE" w:rsidRDefault="004E3EB6" w:rsidP="00B74F2C">
      <w:pPr>
        <w:pStyle w:val="36"/>
        <w:shd w:val="clear" w:color="auto" w:fill="FFFFFF"/>
        <w:spacing w:before="120" w:after="0"/>
        <w:ind w:firstLine="709"/>
        <w:jc w:val="both"/>
        <w:rPr>
          <w:sz w:val="28"/>
        </w:rPr>
      </w:pPr>
      <w:r w:rsidRPr="00465EDE">
        <w:rPr>
          <w:rFonts w:eastAsia="Calibri"/>
          <w:sz w:val="28"/>
        </w:rPr>
        <w:t xml:space="preserve">присвоенный в соответствии с пунктом </w:t>
      </w:r>
      <w:r w:rsidR="004B7D59" w:rsidRPr="00465EDE">
        <w:rPr>
          <w:sz w:val="28"/>
          <w:szCs w:val="28"/>
        </w:rPr>
        <w:t>6</w:t>
      </w:r>
      <w:r w:rsidR="00B32620" w:rsidRPr="00465EDE">
        <w:rPr>
          <w:rFonts w:eastAsia="Calibri"/>
          <w:sz w:val="28"/>
          <w:szCs w:val="28"/>
        </w:rPr>
        <w:t>.5.1</w:t>
      </w:r>
      <w:r w:rsidRPr="00465EDE">
        <w:rPr>
          <w:rStyle w:val="ae"/>
          <w:rFonts w:eastAsia="Calibri"/>
          <w:color w:val="auto"/>
          <w:sz w:val="28"/>
          <w:szCs w:val="28"/>
          <w:u w:val="none"/>
        </w:rPr>
        <w:t>4</w:t>
      </w:r>
      <w:r w:rsidRPr="00465EDE">
        <w:rPr>
          <w:rFonts w:eastAsia="Calibri"/>
          <w:sz w:val="28"/>
        </w:rPr>
        <w:t xml:space="preserve"> идентификационный номер</w:t>
      </w:r>
      <w:r w:rsidRPr="00465EDE" w:rsidDel="00D82EC0">
        <w:rPr>
          <w:sz w:val="28"/>
        </w:rPr>
        <w:t xml:space="preserve"> </w:t>
      </w:r>
      <w:r w:rsidRPr="00465EDE">
        <w:rPr>
          <w:sz w:val="28"/>
        </w:rPr>
        <w:t>каждого участника закупки, заявка на участие в конкурентной закупке</w:t>
      </w:r>
      <w:r w:rsidRPr="00465EDE" w:rsidDel="00816749">
        <w:rPr>
          <w:sz w:val="28"/>
        </w:rPr>
        <w:t xml:space="preserve"> </w:t>
      </w:r>
      <w:r w:rsidRPr="00465EDE">
        <w:rPr>
          <w:sz w:val="28"/>
        </w:rPr>
        <w:t>которого вскрывается;</w:t>
      </w:r>
    </w:p>
    <w:p w:rsidR="004E3EB6" w:rsidRPr="00465EDE" w:rsidRDefault="004E3EB6" w:rsidP="00B74F2C">
      <w:pPr>
        <w:pStyle w:val="36"/>
        <w:shd w:val="clear" w:color="auto" w:fill="FFFFFF"/>
        <w:spacing w:before="120" w:after="0"/>
        <w:ind w:firstLine="709"/>
        <w:jc w:val="both"/>
        <w:rPr>
          <w:sz w:val="28"/>
        </w:rPr>
      </w:pPr>
      <w:r w:rsidRPr="00465EDE">
        <w:rPr>
          <w:sz w:val="28"/>
        </w:rPr>
        <w:t xml:space="preserve">предложение по цене договора (товаров, работ, услуг, являющихся предметом </w:t>
      </w:r>
      <w:r w:rsidR="00B32620" w:rsidRPr="00465EDE">
        <w:rPr>
          <w:sz w:val="28"/>
        </w:rPr>
        <w:t xml:space="preserve">конкурентной </w:t>
      </w:r>
      <w:r w:rsidRPr="00465EDE">
        <w:rPr>
          <w:sz w:val="28"/>
        </w:rPr>
        <w:t>закупки), содержащееся в заявке на участие в</w:t>
      </w:r>
      <w:r w:rsidR="00D91B40" w:rsidRPr="00465EDE">
        <w:rPr>
          <w:sz w:val="28"/>
        </w:rPr>
        <w:t> </w:t>
      </w:r>
      <w:r w:rsidRPr="00465EDE">
        <w:rPr>
          <w:sz w:val="28"/>
        </w:rPr>
        <w:t>конкурентной закупке, другие сведения, которые Организатор считает необходимым внести в акт.</w:t>
      </w:r>
    </w:p>
    <w:p w:rsidR="00F51BB3" w:rsidRPr="00465EDE" w:rsidRDefault="00F51BB3" w:rsidP="00D05F86">
      <w:pPr>
        <w:pStyle w:val="27"/>
        <w:numPr>
          <w:ilvl w:val="2"/>
          <w:numId w:val="419"/>
        </w:numPr>
        <w:spacing w:before="120"/>
        <w:ind w:left="0" w:firstLine="709"/>
        <w:jc w:val="both"/>
        <w:rPr>
          <w:strike/>
          <w:sz w:val="28"/>
        </w:rPr>
      </w:pPr>
      <w:r w:rsidRPr="00465EDE">
        <w:rPr>
          <w:sz w:val="28"/>
        </w:rPr>
        <w:lastRenderedPageBreak/>
        <w:t>В случае установления факта подачи одним участником закупки двух и более заявок на участие в конкурентной закупке</w:t>
      </w:r>
      <w:r w:rsidRPr="00465EDE" w:rsidDel="00816749">
        <w:rPr>
          <w:sz w:val="28"/>
        </w:rPr>
        <w:t xml:space="preserve"> </w:t>
      </w:r>
      <w:r w:rsidRPr="00465EDE">
        <w:rPr>
          <w:sz w:val="28"/>
        </w:rPr>
        <w:t>при условии, что поданные ранее заявки на участие в конкурентной закупке</w:t>
      </w:r>
      <w:r w:rsidRPr="00465EDE" w:rsidDel="00816749">
        <w:rPr>
          <w:sz w:val="28"/>
        </w:rPr>
        <w:t xml:space="preserve"> </w:t>
      </w:r>
      <w:r w:rsidRPr="00465EDE">
        <w:rPr>
          <w:sz w:val="28"/>
        </w:rPr>
        <w:t>таким участником не отозваны, все заявки на участие в конкурентной закупке</w:t>
      </w:r>
      <w:r w:rsidRPr="00465EDE" w:rsidDel="00816749">
        <w:rPr>
          <w:sz w:val="28"/>
        </w:rPr>
        <w:t xml:space="preserve"> </w:t>
      </w:r>
      <w:r w:rsidRPr="00465EDE">
        <w:rPr>
          <w:sz w:val="28"/>
        </w:rPr>
        <w:t>такого участника закупки, поданные в отношении данной конкурентной закупки, не</w:t>
      </w:r>
      <w:r w:rsidR="004B0588" w:rsidRPr="00465EDE">
        <w:rPr>
          <w:sz w:val="28"/>
        </w:rPr>
        <w:t> </w:t>
      </w:r>
      <w:r w:rsidRPr="00465EDE">
        <w:rPr>
          <w:sz w:val="28"/>
        </w:rPr>
        <w:t>принимаются к рассмотрению.</w:t>
      </w:r>
    </w:p>
    <w:p w:rsidR="00490E94" w:rsidRPr="00465EDE" w:rsidRDefault="00490E94" w:rsidP="000926D9">
      <w:pPr>
        <w:pStyle w:val="20"/>
        <w:numPr>
          <w:ilvl w:val="1"/>
          <w:numId w:val="419"/>
        </w:numPr>
        <w:ind w:left="0" w:firstLine="709"/>
        <w:jc w:val="both"/>
        <w:rPr>
          <w:color w:val="auto"/>
        </w:rPr>
      </w:pPr>
      <w:bookmarkStart w:id="472" w:name="Пункт_7_7"/>
      <w:bookmarkStart w:id="473" w:name="_Toc31374721"/>
      <w:r w:rsidRPr="00465EDE">
        <w:rPr>
          <w:color w:val="auto"/>
        </w:rPr>
        <w:t>Ана</w:t>
      </w:r>
      <w:bookmarkEnd w:id="472"/>
      <w:r w:rsidRPr="00465EDE">
        <w:rPr>
          <w:color w:val="auto"/>
        </w:rPr>
        <w:t>лиз заявок, окончательных предложений</w:t>
      </w:r>
      <w:bookmarkEnd w:id="473"/>
    </w:p>
    <w:p w:rsidR="00490E94" w:rsidRPr="00465EDE" w:rsidRDefault="00490E94" w:rsidP="000926D9">
      <w:pPr>
        <w:pStyle w:val="27"/>
        <w:numPr>
          <w:ilvl w:val="2"/>
          <w:numId w:val="419"/>
        </w:numPr>
        <w:ind w:left="0" w:firstLine="709"/>
        <w:jc w:val="both"/>
        <w:rPr>
          <w:sz w:val="28"/>
        </w:rPr>
      </w:pPr>
      <w:r w:rsidRPr="00465EDE">
        <w:rPr>
          <w:sz w:val="28"/>
        </w:rPr>
        <w:t>Организатор проводит анализ заявки на участие в конкурентной закупке на соответствие формальным требованиям документации о</w:t>
      </w:r>
      <w:r w:rsidR="0095262F" w:rsidRPr="00465EDE">
        <w:rPr>
          <w:sz w:val="28"/>
        </w:rPr>
        <w:t> </w:t>
      </w:r>
      <w:r w:rsidRPr="00465EDE">
        <w:rPr>
          <w:sz w:val="28"/>
        </w:rPr>
        <w:t>конкурентной закупке</w:t>
      </w:r>
      <w:r w:rsidR="00071680" w:rsidRPr="00465EDE">
        <w:rPr>
          <w:sz w:val="28"/>
        </w:rPr>
        <w:t xml:space="preserve"> (извещения о проведении запроса котировок)</w:t>
      </w:r>
      <w:r w:rsidRPr="00465EDE">
        <w:rPr>
          <w:sz w:val="28"/>
        </w:rPr>
        <w:t>, в том числе на:</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465EDE">
        <w:rPr>
          <w:sz w:val="28"/>
        </w:rPr>
        <w:t xml:space="preserve"> (извещении о проведении запроса котировок)</w:t>
      </w:r>
      <w:r w:rsidRPr="00465EDE">
        <w:rPr>
          <w:sz w:val="28"/>
        </w:rPr>
        <w:t>, в том числе по количественным показателям (количество поставляемого товара, объем выполняемых работ, оказываемых услуг);</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и надлежащее оформление документов, определенных документацией о конкурентной закупке</w:t>
      </w:r>
      <w:r w:rsidR="00071680" w:rsidRPr="00465EDE">
        <w:rPr>
          <w:sz w:val="28"/>
        </w:rPr>
        <w:t xml:space="preserve"> (извещением о проведении запроса котировок)</w:t>
      </w:r>
      <w:r w:rsidRPr="00465EDE">
        <w:rPr>
          <w:sz w:val="28"/>
        </w:rPr>
        <w:t>;</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согласия участника закупки с условиями проекта договора, содержащегося в документации о конкурентной закупке</w:t>
      </w:r>
      <w:r w:rsidR="00071680" w:rsidRPr="00465EDE">
        <w:rPr>
          <w:sz w:val="28"/>
        </w:rPr>
        <w:t xml:space="preserve"> (извещении о</w:t>
      </w:r>
      <w:r w:rsidR="00D91B40" w:rsidRPr="00465EDE">
        <w:rPr>
          <w:sz w:val="28"/>
        </w:rPr>
        <w:t> </w:t>
      </w:r>
      <w:r w:rsidR="00071680" w:rsidRPr="00465EDE">
        <w:rPr>
          <w:sz w:val="28"/>
        </w:rPr>
        <w:t>проведении запроса котировок)</w:t>
      </w:r>
      <w:r w:rsidRPr="00465EDE">
        <w:rPr>
          <w:sz w:val="28"/>
        </w:rPr>
        <w:t>;</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обеспечения заявки на участие в конкурентной закупке, если в</w:t>
      </w:r>
      <w:r w:rsidR="00D91B40" w:rsidRPr="00465EDE">
        <w:rPr>
          <w:sz w:val="28"/>
        </w:rPr>
        <w:t> </w:t>
      </w:r>
      <w:r w:rsidRPr="00465EDE">
        <w:rPr>
          <w:sz w:val="28"/>
        </w:rPr>
        <w:t xml:space="preserve">документации о конкурентной закупке </w:t>
      </w:r>
      <w:r w:rsidR="00071680" w:rsidRPr="00465EDE">
        <w:rPr>
          <w:sz w:val="28"/>
        </w:rPr>
        <w:t xml:space="preserve">(извещения о проведении запроса котировок) </w:t>
      </w:r>
      <w:r w:rsidRPr="00465EDE">
        <w:rPr>
          <w:sz w:val="28"/>
        </w:rPr>
        <w:t>установлено данное требование;</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 xml:space="preserve">не превышение предложения по цене договора (товаров, работ, услуг, являющихся предметом </w:t>
      </w:r>
      <w:r w:rsidR="00557458" w:rsidRPr="00465EDE">
        <w:rPr>
          <w:sz w:val="28"/>
        </w:rPr>
        <w:t xml:space="preserve">конкурентной </w:t>
      </w:r>
      <w:r w:rsidRPr="00465EDE">
        <w:rPr>
          <w:sz w:val="28"/>
        </w:rPr>
        <w:t>закупки), содержащегося в заявке на участие в конкурентной закупке, над начальной (максимальной) ценой предмета конкурентной закупки (договора), установленной Заказчиком</w:t>
      </w:r>
      <w:r w:rsidR="00071680" w:rsidRPr="00465EDE">
        <w:rPr>
          <w:sz w:val="28"/>
        </w:rPr>
        <w:t xml:space="preserve"> (</w:t>
      </w:r>
      <w:r w:rsidRPr="00465EDE">
        <w:rPr>
          <w:sz w:val="28"/>
        </w:rPr>
        <w:t>Организатором</w:t>
      </w:r>
      <w:r w:rsidR="00071680" w:rsidRPr="00465EDE">
        <w:rPr>
          <w:sz w:val="28"/>
        </w:rPr>
        <w:t>)</w:t>
      </w:r>
      <w:r w:rsidRPr="00465EDE">
        <w:rPr>
          <w:sz w:val="28"/>
        </w:rPr>
        <w:t>.</w:t>
      </w:r>
    </w:p>
    <w:p w:rsidR="00490E94" w:rsidRPr="00465EDE" w:rsidRDefault="00490E94" w:rsidP="000926D9">
      <w:pPr>
        <w:pStyle w:val="27"/>
        <w:numPr>
          <w:ilvl w:val="2"/>
          <w:numId w:val="419"/>
        </w:numPr>
        <w:spacing w:before="120"/>
        <w:ind w:left="0" w:firstLine="709"/>
        <w:jc w:val="both"/>
        <w:rPr>
          <w:sz w:val="28"/>
        </w:rPr>
      </w:pPr>
      <w:r w:rsidRPr="00465EDE">
        <w:rPr>
          <w:sz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rsidR="00490E94" w:rsidRPr="00465EDE" w:rsidRDefault="00490E94" w:rsidP="000926D9">
      <w:pPr>
        <w:pStyle w:val="27"/>
        <w:numPr>
          <w:ilvl w:val="2"/>
          <w:numId w:val="419"/>
        </w:numPr>
        <w:ind w:left="0" w:firstLine="709"/>
        <w:jc w:val="both"/>
        <w:rPr>
          <w:sz w:val="28"/>
        </w:rPr>
      </w:pPr>
      <w:r w:rsidRPr="00465EDE">
        <w:rPr>
          <w:sz w:val="28"/>
        </w:rPr>
        <w:t>Организатор вправе запросить участников конкурентной закупки о</w:t>
      </w:r>
      <w:r w:rsidR="00D91B40" w:rsidRPr="00465EDE">
        <w:rPr>
          <w:sz w:val="28"/>
        </w:rPr>
        <w:t> </w:t>
      </w:r>
      <w:r w:rsidRPr="00465EDE">
        <w:rPr>
          <w:sz w:val="28"/>
        </w:rPr>
        <w:t>предоставлении разъяснений положений поданных ими заявок на участие в</w:t>
      </w:r>
      <w:r w:rsidR="00D91B40" w:rsidRPr="00465EDE">
        <w:rPr>
          <w:sz w:val="28"/>
        </w:rPr>
        <w:t> </w:t>
      </w:r>
      <w:r w:rsidRPr="00465EDE">
        <w:rPr>
          <w:sz w:val="28"/>
        </w:rPr>
        <w:t xml:space="preserve">конкурентной закупке. </w:t>
      </w:r>
    </w:p>
    <w:p w:rsidR="00490E94" w:rsidRPr="00465EDE" w:rsidRDefault="00490E94" w:rsidP="000926D9">
      <w:pPr>
        <w:pStyle w:val="27"/>
        <w:numPr>
          <w:ilvl w:val="2"/>
          <w:numId w:val="419"/>
        </w:numPr>
        <w:ind w:left="0" w:firstLine="709"/>
        <w:jc w:val="both"/>
        <w:rPr>
          <w:sz w:val="28"/>
        </w:rPr>
      </w:pPr>
      <w:r w:rsidRPr="00465EDE">
        <w:rPr>
          <w:sz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465EDE">
        <w:rPr>
          <w:sz w:val="28"/>
        </w:rPr>
        <w:t xml:space="preserve"> закупки</w:t>
      </w:r>
      <w:r w:rsidRPr="00465EDE">
        <w:rPr>
          <w:sz w:val="28"/>
        </w:rPr>
        <w:t xml:space="preserve">. </w:t>
      </w:r>
    </w:p>
    <w:p w:rsidR="00490E94" w:rsidRPr="00465EDE" w:rsidRDefault="00490E94" w:rsidP="000926D9">
      <w:pPr>
        <w:pStyle w:val="27"/>
        <w:numPr>
          <w:ilvl w:val="2"/>
          <w:numId w:val="419"/>
        </w:numPr>
        <w:ind w:left="0" w:firstLine="709"/>
        <w:jc w:val="both"/>
        <w:rPr>
          <w:sz w:val="28"/>
        </w:rPr>
      </w:pPr>
      <w:r w:rsidRPr="00465EDE">
        <w:rPr>
          <w:sz w:val="28"/>
        </w:rPr>
        <w:lastRenderedPageBreak/>
        <w:t xml:space="preserve">При наличии расхождений между суммами, выраженными словами и цифрами, предпочтение отдается сумме, выраженной словами. </w:t>
      </w:r>
    </w:p>
    <w:p w:rsidR="00490E94" w:rsidRPr="00465EDE" w:rsidRDefault="00490E94" w:rsidP="000926D9">
      <w:pPr>
        <w:pStyle w:val="27"/>
        <w:numPr>
          <w:ilvl w:val="2"/>
          <w:numId w:val="419"/>
        </w:numPr>
        <w:ind w:left="0" w:firstLine="709"/>
        <w:jc w:val="both"/>
        <w:rPr>
          <w:sz w:val="28"/>
        </w:rPr>
      </w:pPr>
      <w:r w:rsidRPr="00465EDE">
        <w:rPr>
          <w:sz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rsidR="00490E94" w:rsidRPr="00465EDE" w:rsidRDefault="00490E94" w:rsidP="000926D9">
      <w:pPr>
        <w:pStyle w:val="27"/>
        <w:numPr>
          <w:ilvl w:val="2"/>
          <w:numId w:val="419"/>
        </w:numPr>
        <w:ind w:left="0" w:firstLine="709"/>
        <w:jc w:val="both"/>
        <w:rPr>
          <w:sz w:val="28"/>
        </w:rPr>
      </w:pPr>
      <w:r w:rsidRPr="00465EDE">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465EDE">
        <w:rPr>
          <w:sz w:val="28"/>
        </w:rPr>
        <w:t>,</w:t>
      </w:r>
      <w:r w:rsidRPr="00465EDE">
        <w:rPr>
          <w:sz w:val="28"/>
        </w:rPr>
        <w:t xml:space="preserve"> и на возможности участника конкурентной закупки, связанные с выполнением обязательств по договору.</w:t>
      </w:r>
    </w:p>
    <w:p w:rsidR="00397E72" w:rsidRPr="00465EDE" w:rsidRDefault="00490E94" w:rsidP="000926D9">
      <w:pPr>
        <w:pStyle w:val="27"/>
        <w:numPr>
          <w:ilvl w:val="2"/>
          <w:numId w:val="419"/>
        </w:numPr>
        <w:ind w:left="0" w:firstLine="709"/>
        <w:jc w:val="both"/>
        <w:rPr>
          <w:sz w:val="28"/>
        </w:rPr>
      </w:pPr>
      <w:bookmarkStart w:id="474" w:name="_Ref263072065"/>
      <w:bookmarkStart w:id="475" w:name="_Ref310555233"/>
      <w:r w:rsidRPr="00465EDE">
        <w:rPr>
          <w:sz w:val="28"/>
        </w:rPr>
        <w:t>По результатам анализа заявок и проверки информации об</w:t>
      </w:r>
      <w:r w:rsidR="0095262F" w:rsidRPr="00465EDE">
        <w:rPr>
          <w:sz w:val="28"/>
        </w:rPr>
        <w:t> </w:t>
      </w:r>
      <w:r w:rsidRPr="00465EDE">
        <w:rPr>
          <w:sz w:val="28"/>
        </w:rPr>
        <w:t>участниках конкурентной закупки Организатор представляет Комиссии информацию для принятия решений, в том числе предложения по отклонению заявки на участие в конкурентной закупке</w:t>
      </w:r>
      <w:bookmarkEnd w:id="474"/>
      <w:r w:rsidR="00D25E70" w:rsidRPr="00465EDE">
        <w:rPr>
          <w:sz w:val="28"/>
        </w:rPr>
        <w:t xml:space="preserve"> по основаниям, предусмотренным документацией о </w:t>
      </w:r>
      <w:r w:rsidR="00817276" w:rsidRPr="00465EDE">
        <w:rPr>
          <w:sz w:val="28"/>
        </w:rPr>
        <w:t xml:space="preserve">конкурентной </w:t>
      </w:r>
      <w:r w:rsidR="00D25E70" w:rsidRPr="00465EDE">
        <w:rPr>
          <w:sz w:val="28"/>
        </w:rPr>
        <w:t>закупке (извещением о проведении запроса котировок)</w:t>
      </w:r>
      <w:r w:rsidRPr="00465EDE">
        <w:rPr>
          <w:sz w:val="28"/>
        </w:rPr>
        <w:t>, а</w:t>
      </w:r>
      <w:r w:rsidR="0095262F" w:rsidRPr="00465EDE">
        <w:rPr>
          <w:sz w:val="28"/>
        </w:rPr>
        <w:t> </w:t>
      </w:r>
      <w:r w:rsidRPr="00465EDE">
        <w:rPr>
          <w:sz w:val="28"/>
        </w:rPr>
        <w:t xml:space="preserve">также в случае, если предложенная участником цена договора (товаров, работ, услуг, являющихся предметом </w:t>
      </w:r>
      <w:r w:rsidR="00BB0416" w:rsidRPr="00465EDE">
        <w:rPr>
          <w:sz w:val="28"/>
        </w:rPr>
        <w:t xml:space="preserve">конкурентной </w:t>
      </w:r>
      <w:r w:rsidRPr="00465EDE">
        <w:rPr>
          <w:sz w:val="28"/>
        </w:rPr>
        <w:t>закупки), превышает начальную (максимальную) цену предмета конкурентной закупки (договора), указанную в</w:t>
      </w:r>
      <w:r w:rsidR="0095262F" w:rsidRPr="00465EDE">
        <w:rPr>
          <w:sz w:val="28"/>
        </w:rPr>
        <w:t> </w:t>
      </w:r>
      <w:r w:rsidRPr="00465EDE">
        <w:rPr>
          <w:sz w:val="28"/>
        </w:rPr>
        <w:t>извещении о</w:t>
      </w:r>
      <w:r w:rsidR="00E0383C" w:rsidRPr="00465EDE">
        <w:rPr>
          <w:sz w:val="28"/>
        </w:rPr>
        <w:t>б осуществлении</w:t>
      </w:r>
      <w:r w:rsidRPr="00465EDE">
        <w:rPr>
          <w:sz w:val="28"/>
        </w:rPr>
        <w:t xml:space="preserve"> конкурентной закупки или документации о</w:t>
      </w:r>
      <w:r w:rsidR="0095262F" w:rsidRPr="00465EDE">
        <w:rPr>
          <w:sz w:val="28"/>
        </w:rPr>
        <w:t> </w:t>
      </w:r>
      <w:r w:rsidRPr="00465EDE">
        <w:rPr>
          <w:sz w:val="28"/>
        </w:rPr>
        <w:t>конкурентной закупке, а также по другим основаниям</w:t>
      </w:r>
      <w:r w:rsidR="00E0383C" w:rsidRPr="00465EDE">
        <w:rPr>
          <w:sz w:val="28"/>
        </w:rPr>
        <w:t xml:space="preserve"> отклонения заявок, </w:t>
      </w:r>
      <w:r w:rsidRPr="00465EDE">
        <w:rPr>
          <w:sz w:val="28"/>
        </w:rPr>
        <w:t>указанным в настояще</w:t>
      </w:r>
      <w:r w:rsidR="00E0383C" w:rsidRPr="00465EDE">
        <w:rPr>
          <w:sz w:val="28"/>
        </w:rPr>
        <w:t>м</w:t>
      </w:r>
      <w:r w:rsidRPr="00465EDE">
        <w:rPr>
          <w:sz w:val="28"/>
        </w:rPr>
        <w:t xml:space="preserve"> Положени</w:t>
      </w:r>
      <w:r w:rsidR="00E0383C" w:rsidRPr="00465EDE">
        <w:rPr>
          <w:sz w:val="28"/>
        </w:rPr>
        <w:t>и</w:t>
      </w:r>
      <w:r w:rsidRPr="00465EDE">
        <w:rPr>
          <w:sz w:val="28"/>
        </w:rPr>
        <w:t>.</w:t>
      </w:r>
      <w:bookmarkEnd w:id="475"/>
    </w:p>
    <w:p w:rsidR="00490E94" w:rsidRPr="00465EDE" w:rsidRDefault="00931A34" w:rsidP="000926D9">
      <w:pPr>
        <w:pStyle w:val="20"/>
        <w:numPr>
          <w:ilvl w:val="1"/>
          <w:numId w:val="419"/>
        </w:numPr>
        <w:ind w:left="0" w:firstLine="709"/>
        <w:jc w:val="both"/>
        <w:rPr>
          <w:color w:val="auto"/>
        </w:rPr>
      </w:pPr>
      <w:bookmarkStart w:id="476" w:name="Пункт_7_8"/>
      <w:bookmarkStart w:id="477" w:name="_Toc31374722"/>
      <w:r w:rsidRPr="00465EDE">
        <w:rPr>
          <w:color w:val="auto"/>
        </w:rPr>
        <w:t>Рас</w:t>
      </w:r>
      <w:bookmarkEnd w:id="476"/>
      <w:r w:rsidRPr="00465EDE">
        <w:rPr>
          <w:color w:val="auto"/>
        </w:rPr>
        <w:t>смотрение заявок участников закупки</w:t>
      </w:r>
      <w:bookmarkEnd w:id="477"/>
    </w:p>
    <w:p w:rsidR="00490E94" w:rsidRPr="00465EDE" w:rsidRDefault="00490E94" w:rsidP="000926D9">
      <w:pPr>
        <w:pStyle w:val="27"/>
        <w:numPr>
          <w:ilvl w:val="2"/>
          <w:numId w:val="419"/>
        </w:numPr>
        <w:ind w:left="0" w:firstLine="709"/>
        <w:jc w:val="both"/>
        <w:rPr>
          <w:sz w:val="28"/>
        </w:rPr>
      </w:pPr>
      <w:bookmarkStart w:id="478" w:name="Пункт_7_8_1"/>
      <w:bookmarkStart w:id="479" w:name="_Ref316507407"/>
      <w:r w:rsidRPr="00465EDE">
        <w:rPr>
          <w:sz w:val="28"/>
        </w:rPr>
        <w:t xml:space="preserve">По </w:t>
      </w:r>
      <w:bookmarkEnd w:id="478"/>
      <w:r w:rsidRPr="00465EDE">
        <w:rPr>
          <w:sz w:val="28"/>
        </w:rPr>
        <w:t xml:space="preserve">результатам анализа заявок и проверки информации об участниках закупки, проведенных Организатором, </w:t>
      </w:r>
      <w:r w:rsidR="005406A7" w:rsidRPr="00465EDE">
        <w:rPr>
          <w:sz w:val="28"/>
        </w:rPr>
        <w:t>К</w:t>
      </w:r>
      <w:r w:rsidR="00696176" w:rsidRPr="00465EDE">
        <w:rPr>
          <w:sz w:val="28"/>
        </w:rPr>
        <w:t xml:space="preserve">омиссия </w:t>
      </w:r>
      <w:r w:rsidRPr="00465EDE">
        <w:rPr>
          <w:sz w:val="28"/>
        </w:rPr>
        <w:t>вправе отклонить заявку на участие в конкурентной закупке в следующих случаях:</w:t>
      </w:r>
      <w:bookmarkEnd w:id="479"/>
    </w:p>
    <w:p w:rsidR="00490E94" w:rsidRPr="00465EDE" w:rsidRDefault="00490E94" w:rsidP="000926D9">
      <w:pPr>
        <w:pStyle w:val="27"/>
        <w:numPr>
          <w:ilvl w:val="3"/>
          <w:numId w:val="419"/>
        </w:numPr>
        <w:ind w:left="0" w:firstLine="709"/>
        <w:jc w:val="both"/>
        <w:rPr>
          <w:sz w:val="28"/>
        </w:rPr>
      </w:pPr>
      <w:r w:rsidRPr="00465EDE">
        <w:rPr>
          <w:sz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rsidR="00490E94" w:rsidRPr="00465EDE" w:rsidRDefault="00490E94" w:rsidP="000926D9">
      <w:pPr>
        <w:pStyle w:val="27"/>
        <w:numPr>
          <w:ilvl w:val="3"/>
          <w:numId w:val="419"/>
        </w:numPr>
        <w:ind w:left="0" w:firstLine="709"/>
        <w:jc w:val="both"/>
        <w:rPr>
          <w:sz w:val="28"/>
        </w:rPr>
      </w:pPr>
      <w:r w:rsidRPr="00465EDE">
        <w:rPr>
          <w:sz w:val="28"/>
        </w:rPr>
        <w:t>Отсутствия документов, определенных документацией о</w:t>
      </w:r>
      <w:r w:rsidR="00BF52ED" w:rsidRPr="00465EDE">
        <w:rPr>
          <w:sz w:val="28"/>
        </w:rPr>
        <w:t> </w:t>
      </w:r>
      <w:r w:rsidRPr="00465EDE">
        <w:rPr>
          <w:sz w:val="28"/>
        </w:rPr>
        <w:t>конкурентной закупке</w:t>
      </w:r>
      <w:r w:rsidR="004F6253" w:rsidRPr="00465EDE">
        <w:rPr>
          <w:sz w:val="28"/>
        </w:rPr>
        <w:t xml:space="preserve"> (извещением о проведении запроса котировок)</w:t>
      </w:r>
      <w:r w:rsidRPr="00465EDE">
        <w:rPr>
          <w:sz w:val="28"/>
        </w:rPr>
        <w:t xml:space="preserve">, либо наличия в таких документах недостоверных сведений об участнике </w:t>
      </w:r>
      <w:r w:rsidR="00397E72" w:rsidRPr="00465EDE">
        <w:rPr>
          <w:sz w:val="28"/>
        </w:rPr>
        <w:t xml:space="preserve">конкурентной закупки </w:t>
      </w:r>
      <w:r w:rsidRPr="00465EDE">
        <w:rPr>
          <w:sz w:val="28"/>
        </w:rPr>
        <w:t>или о закупаемых товарах (работах, услугах).</w:t>
      </w:r>
    </w:p>
    <w:p w:rsidR="00490E94" w:rsidRPr="00465EDE" w:rsidRDefault="00490E94" w:rsidP="000926D9">
      <w:pPr>
        <w:pStyle w:val="27"/>
        <w:numPr>
          <w:ilvl w:val="3"/>
          <w:numId w:val="419"/>
        </w:numPr>
        <w:ind w:left="0" w:firstLine="709"/>
        <w:jc w:val="both"/>
        <w:rPr>
          <w:sz w:val="28"/>
        </w:rPr>
      </w:pPr>
      <w:r w:rsidRPr="00465EDE">
        <w:rPr>
          <w:sz w:val="28"/>
        </w:rPr>
        <w:t xml:space="preserve">Отсутствия обеспечения заявки на участие в </w:t>
      </w:r>
      <w:r w:rsidR="00397E72" w:rsidRPr="00465EDE">
        <w:rPr>
          <w:sz w:val="28"/>
        </w:rPr>
        <w:t>конкурентной закупке</w:t>
      </w:r>
      <w:r w:rsidRPr="00465EDE">
        <w:rPr>
          <w:sz w:val="28"/>
        </w:rPr>
        <w:t xml:space="preserve">, если в документации о конкурентной закупке </w:t>
      </w:r>
      <w:r w:rsidR="004F6253" w:rsidRPr="00465EDE">
        <w:rPr>
          <w:sz w:val="28"/>
        </w:rPr>
        <w:t>(извещении о</w:t>
      </w:r>
      <w:r w:rsidR="00BF52ED" w:rsidRPr="00465EDE">
        <w:rPr>
          <w:sz w:val="28"/>
        </w:rPr>
        <w:t> </w:t>
      </w:r>
      <w:r w:rsidR="004F6253" w:rsidRPr="00465EDE">
        <w:rPr>
          <w:sz w:val="28"/>
        </w:rPr>
        <w:t xml:space="preserve">проведении запроса котировок) </w:t>
      </w:r>
      <w:r w:rsidRPr="00465EDE">
        <w:rPr>
          <w:sz w:val="28"/>
        </w:rPr>
        <w:t>установлено данное требование.</w:t>
      </w:r>
    </w:p>
    <w:p w:rsidR="00490E94" w:rsidRPr="00465EDE" w:rsidRDefault="00490E94" w:rsidP="000926D9">
      <w:pPr>
        <w:pStyle w:val="27"/>
        <w:numPr>
          <w:ilvl w:val="3"/>
          <w:numId w:val="419"/>
        </w:numPr>
        <w:ind w:left="0" w:firstLine="709"/>
        <w:jc w:val="both"/>
        <w:rPr>
          <w:sz w:val="28"/>
        </w:rPr>
      </w:pPr>
      <w:r w:rsidRPr="00465EDE">
        <w:rPr>
          <w:sz w:val="28"/>
        </w:rPr>
        <w:lastRenderedPageBreak/>
        <w:t>Несогласия участника конкурентной закупки с условиями проекта договора, содержащегося в документации о конкурентной закупке</w:t>
      </w:r>
      <w:r w:rsidR="004F6253" w:rsidRPr="00465EDE">
        <w:rPr>
          <w:sz w:val="28"/>
        </w:rPr>
        <w:t xml:space="preserve"> (извещении о проведении запроса котировок)</w:t>
      </w:r>
      <w:r w:rsidRPr="00465EDE">
        <w:rPr>
          <w:sz w:val="28"/>
        </w:rPr>
        <w:t>.</w:t>
      </w:r>
    </w:p>
    <w:p w:rsidR="00490E94" w:rsidRPr="00465EDE" w:rsidRDefault="00490E94" w:rsidP="000926D9">
      <w:pPr>
        <w:pStyle w:val="27"/>
        <w:numPr>
          <w:ilvl w:val="3"/>
          <w:numId w:val="419"/>
        </w:numPr>
        <w:ind w:left="0" w:firstLine="709"/>
        <w:jc w:val="both"/>
        <w:rPr>
          <w:sz w:val="28"/>
        </w:rPr>
      </w:pPr>
      <w:r w:rsidRPr="00465EDE">
        <w:rPr>
          <w:sz w:val="28"/>
        </w:rPr>
        <w:t xml:space="preserve">Наличия предложения о цене договора (цене лота) (товаров, работ, услуг, являющихся предметом </w:t>
      </w:r>
      <w:r w:rsidR="00343795" w:rsidRPr="00465EDE">
        <w:rPr>
          <w:sz w:val="28"/>
        </w:rPr>
        <w:t xml:space="preserve">конкурентной </w:t>
      </w:r>
      <w:r w:rsidRPr="00465EDE">
        <w:rPr>
          <w:sz w:val="28"/>
        </w:rPr>
        <w:t>закупки), превышающего установленную начальную (максимальную) цену договора (лота).</w:t>
      </w:r>
    </w:p>
    <w:p w:rsidR="00490E94" w:rsidRPr="00465EDE" w:rsidRDefault="00490E94" w:rsidP="000926D9">
      <w:pPr>
        <w:pStyle w:val="27"/>
        <w:numPr>
          <w:ilvl w:val="3"/>
          <w:numId w:val="419"/>
        </w:numPr>
        <w:ind w:left="0" w:firstLine="709"/>
        <w:jc w:val="both"/>
        <w:rPr>
          <w:sz w:val="28"/>
        </w:rPr>
      </w:pPr>
      <w:r w:rsidRPr="00465EDE">
        <w:rPr>
          <w:sz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465EDE">
        <w:rPr>
          <w:sz w:val="28"/>
        </w:rPr>
        <w:t> </w:t>
      </w:r>
      <w:r w:rsidRPr="00465EDE">
        <w:rPr>
          <w:sz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490E94" w:rsidRPr="00465EDE" w:rsidRDefault="00490E94" w:rsidP="000926D9">
      <w:pPr>
        <w:pStyle w:val="27"/>
        <w:numPr>
          <w:ilvl w:val="3"/>
          <w:numId w:val="419"/>
        </w:numPr>
        <w:ind w:left="0" w:firstLine="709"/>
        <w:jc w:val="both"/>
        <w:rPr>
          <w:sz w:val="28"/>
        </w:rPr>
      </w:pPr>
      <w:r w:rsidRPr="00465EDE">
        <w:rPr>
          <w:sz w:val="28"/>
        </w:rPr>
        <w:t xml:space="preserve">Наличие сведений об участнике закупки в реестрах недобросовестных поставщиков, если в документации о конкурентной закупке </w:t>
      </w:r>
      <w:r w:rsidR="004F6253" w:rsidRPr="00465EDE">
        <w:rPr>
          <w:sz w:val="28"/>
        </w:rPr>
        <w:t>(извещении о проведении запроса котировок)</w:t>
      </w:r>
      <w:r w:rsidR="00D2348A" w:rsidRPr="00465EDE">
        <w:rPr>
          <w:sz w:val="28"/>
        </w:rPr>
        <w:t xml:space="preserve"> </w:t>
      </w:r>
      <w:r w:rsidRPr="00465EDE">
        <w:rPr>
          <w:sz w:val="28"/>
        </w:rPr>
        <w:t>в соответствии с настоящ</w:t>
      </w:r>
      <w:r w:rsidR="00970C66" w:rsidRPr="00465EDE">
        <w:rPr>
          <w:sz w:val="28"/>
        </w:rPr>
        <w:t>им</w:t>
      </w:r>
      <w:r w:rsidRPr="00465EDE">
        <w:rPr>
          <w:sz w:val="28"/>
        </w:rPr>
        <w:t xml:space="preserve"> Положени</w:t>
      </w:r>
      <w:r w:rsidR="00970C66" w:rsidRPr="00465EDE">
        <w:rPr>
          <w:sz w:val="28"/>
        </w:rPr>
        <w:t>ем</w:t>
      </w:r>
      <w:r w:rsidRPr="00465EDE">
        <w:rPr>
          <w:sz w:val="28"/>
        </w:rPr>
        <w:t xml:space="preserve"> было установлено такое требование с указанием соответствующего реестра недобросовестных поставщиков</w:t>
      </w:r>
    </w:p>
    <w:p w:rsidR="00490E94" w:rsidRPr="00465EDE" w:rsidRDefault="00490E94" w:rsidP="000926D9">
      <w:pPr>
        <w:pStyle w:val="27"/>
        <w:numPr>
          <w:ilvl w:val="3"/>
          <w:numId w:val="419"/>
        </w:numPr>
        <w:ind w:left="0" w:firstLine="709"/>
        <w:jc w:val="both"/>
        <w:rPr>
          <w:sz w:val="28"/>
        </w:rPr>
      </w:pPr>
      <w:r w:rsidRPr="00465EDE">
        <w:rPr>
          <w:sz w:val="28"/>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465EDE">
        <w:rPr>
          <w:sz w:val="28"/>
        </w:rPr>
        <w:t> </w:t>
      </w:r>
      <w:r w:rsidR="00817276" w:rsidRPr="00465EDE">
        <w:rPr>
          <w:sz w:val="28"/>
        </w:rPr>
        <w:t xml:space="preserve">конкурентной </w:t>
      </w:r>
      <w:r w:rsidRPr="00465EDE">
        <w:rPr>
          <w:sz w:val="28"/>
        </w:rPr>
        <w:t xml:space="preserve">закупке </w:t>
      </w:r>
      <w:r w:rsidR="004F6253" w:rsidRPr="00465EDE">
        <w:rPr>
          <w:sz w:val="28"/>
        </w:rPr>
        <w:t xml:space="preserve">(извещением о проведении запроса котировок) </w:t>
      </w:r>
      <w:r w:rsidRPr="00465EDE">
        <w:rPr>
          <w:sz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465EDE">
        <w:rPr>
          <w:sz w:val="28"/>
        </w:rPr>
        <w:t xml:space="preserve">конкурентной </w:t>
      </w:r>
      <w:r w:rsidRPr="00465EDE">
        <w:rPr>
          <w:sz w:val="28"/>
        </w:rPr>
        <w:t xml:space="preserve">закупке </w:t>
      </w:r>
      <w:r w:rsidR="00256959" w:rsidRPr="00465EDE">
        <w:rPr>
          <w:sz w:val="28"/>
        </w:rPr>
        <w:t xml:space="preserve">(извещением о проведении запроса котировок) </w:t>
      </w:r>
      <w:r w:rsidRPr="00465EDE">
        <w:rPr>
          <w:sz w:val="28"/>
        </w:rPr>
        <w:t>к</w:t>
      </w:r>
      <w:r w:rsidR="00BF52ED" w:rsidRPr="00465EDE">
        <w:rPr>
          <w:sz w:val="28"/>
        </w:rPr>
        <w:t> </w:t>
      </w:r>
      <w:r w:rsidRPr="00465EDE">
        <w:rPr>
          <w:sz w:val="28"/>
        </w:rPr>
        <w:t>товарам, работам, услугам, являющи</w:t>
      </w:r>
      <w:r w:rsidR="00DC6FFC" w:rsidRPr="00465EDE">
        <w:rPr>
          <w:sz w:val="28"/>
        </w:rPr>
        <w:t>м</w:t>
      </w:r>
      <w:r w:rsidRPr="00465EDE">
        <w:rPr>
          <w:sz w:val="28"/>
        </w:rPr>
        <w:t>ся предметом закупки.</w:t>
      </w:r>
    </w:p>
    <w:p w:rsidR="00490E94" w:rsidRPr="00465EDE" w:rsidRDefault="00490E94" w:rsidP="000926D9">
      <w:pPr>
        <w:pStyle w:val="27"/>
        <w:numPr>
          <w:ilvl w:val="3"/>
          <w:numId w:val="419"/>
        </w:numPr>
        <w:ind w:left="0" w:firstLine="709"/>
        <w:jc w:val="both"/>
        <w:rPr>
          <w:sz w:val="28"/>
        </w:rPr>
      </w:pPr>
      <w:r w:rsidRPr="00465EDE">
        <w:rPr>
          <w:sz w:val="28"/>
        </w:rPr>
        <w:t xml:space="preserve">В документации о конкурентной закупке </w:t>
      </w:r>
      <w:r w:rsidR="004F6253" w:rsidRPr="00465EDE">
        <w:rPr>
          <w:sz w:val="28"/>
        </w:rPr>
        <w:t>(извещении о</w:t>
      </w:r>
      <w:r w:rsidR="00BF52ED" w:rsidRPr="00465EDE">
        <w:rPr>
          <w:sz w:val="28"/>
        </w:rPr>
        <w:t> </w:t>
      </w:r>
      <w:r w:rsidR="004F6253" w:rsidRPr="00465EDE">
        <w:rPr>
          <w:sz w:val="28"/>
        </w:rPr>
        <w:t xml:space="preserve">проведении запроса котировок) </w:t>
      </w:r>
      <w:r w:rsidRPr="00465EDE">
        <w:rPr>
          <w:sz w:val="28"/>
        </w:rPr>
        <w:t>могут быть установлены дополнительные основания отклонения заявок участников</w:t>
      </w:r>
      <w:r w:rsidR="00343795" w:rsidRPr="00465EDE">
        <w:rPr>
          <w:sz w:val="28"/>
        </w:rPr>
        <w:t xml:space="preserve"> закупки</w:t>
      </w:r>
      <w:r w:rsidRPr="00465EDE">
        <w:rPr>
          <w:sz w:val="28"/>
        </w:rPr>
        <w:t>, не противоречащие настоящему Положению.</w:t>
      </w:r>
    </w:p>
    <w:p w:rsidR="00490E94" w:rsidRPr="00465EDE" w:rsidRDefault="00490E94" w:rsidP="000926D9">
      <w:pPr>
        <w:pStyle w:val="27"/>
        <w:numPr>
          <w:ilvl w:val="2"/>
          <w:numId w:val="419"/>
        </w:numPr>
        <w:ind w:left="0" w:firstLine="709"/>
        <w:jc w:val="both"/>
        <w:rPr>
          <w:sz w:val="28"/>
        </w:rPr>
      </w:pPr>
      <w:bookmarkStart w:id="480" w:name="Пункт_7_8_2"/>
      <w:bookmarkStart w:id="481" w:name="_Ref179188337"/>
      <w:r w:rsidRPr="00465EDE">
        <w:rPr>
          <w:sz w:val="28"/>
        </w:rPr>
        <w:t xml:space="preserve">В случае </w:t>
      </w:r>
      <w:bookmarkEnd w:id="480"/>
      <w:r w:rsidRPr="00465EDE">
        <w:rPr>
          <w:sz w:val="28"/>
        </w:rPr>
        <w:t xml:space="preserve">если </w:t>
      </w:r>
      <w:r w:rsidR="00C02D6C" w:rsidRPr="00465EDE">
        <w:rPr>
          <w:sz w:val="28"/>
        </w:rPr>
        <w:t xml:space="preserve">на участие в конкурентной закупке не представлено ни одной заявки или </w:t>
      </w:r>
      <w:r w:rsidRPr="00465EDE">
        <w:rPr>
          <w:sz w:val="28"/>
        </w:rPr>
        <w:t xml:space="preserve">по результатам </w:t>
      </w:r>
      <w:r w:rsidR="00D25E70" w:rsidRPr="00465EDE">
        <w:rPr>
          <w:sz w:val="28"/>
        </w:rPr>
        <w:t xml:space="preserve">рассмотрения </w:t>
      </w:r>
      <w:r w:rsidRPr="00465EDE">
        <w:rPr>
          <w:sz w:val="28"/>
        </w:rPr>
        <w:t>заявок на участие в</w:t>
      </w:r>
      <w:r w:rsidR="00BF52ED" w:rsidRPr="00465EDE">
        <w:rPr>
          <w:sz w:val="28"/>
        </w:rPr>
        <w:t> </w:t>
      </w:r>
      <w:r w:rsidRPr="00465EDE">
        <w:rPr>
          <w:sz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465EDE">
        <w:rPr>
          <w:sz w:val="28"/>
        </w:rPr>
        <w:t>В случае отказа Заказчика (</w:t>
      </w:r>
      <w:r w:rsidR="00132B3F" w:rsidRPr="00465EDE">
        <w:rPr>
          <w:sz w:val="28"/>
        </w:rPr>
        <w:t>О</w:t>
      </w:r>
      <w:r w:rsidR="00E237E3" w:rsidRPr="00465EDE">
        <w:rPr>
          <w:sz w:val="28"/>
        </w:rPr>
        <w:t>рганизатора) от проведения повторной конкурентной закупки Заказчик вправе заключить договор с</w:t>
      </w:r>
      <w:r w:rsidR="00BF52ED" w:rsidRPr="00465EDE">
        <w:rPr>
          <w:sz w:val="28"/>
        </w:rPr>
        <w:t> </w:t>
      </w:r>
      <w:r w:rsidR="00E237E3" w:rsidRPr="00465EDE">
        <w:rPr>
          <w:sz w:val="28"/>
        </w:rPr>
        <w:t>единственным поставщиком (подрядчиком, исполнителем) в соответствии с</w:t>
      </w:r>
      <w:r w:rsidR="00BF52ED" w:rsidRPr="00465EDE">
        <w:rPr>
          <w:sz w:val="28"/>
        </w:rPr>
        <w:t> </w:t>
      </w:r>
      <w:r w:rsidR="00E237E3" w:rsidRPr="00465EDE">
        <w:rPr>
          <w:sz w:val="28"/>
        </w:rPr>
        <w:t>пунктом </w:t>
      </w:r>
      <w:r w:rsidR="00E237E3" w:rsidRPr="00465EDE">
        <w:rPr>
          <w:sz w:val="28"/>
          <w:szCs w:val="28"/>
        </w:rPr>
        <w:t>1</w:t>
      </w:r>
      <w:r w:rsidR="00132B3F" w:rsidRPr="00465EDE">
        <w:rPr>
          <w:sz w:val="28"/>
          <w:szCs w:val="28"/>
        </w:rPr>
        <w:t>7</w:t>
      </w:r>
      <w:r w:rsidR="00E237E3" w:rsidRPr="00465EDE">
        <w:rPr>
          <w:sz w:val="28"/>
          <w:szCs w:val="28"/>
        </w:rPr>
        <w:t>.</w:t>
      </w:r>
      <w:r w:rsidR="00132B3F" w:rsidRPr="00465EDE">
        <w:rPr>
          <w:sz w:val="28"/>
          <w:szCs w:val="28"/>
        </w:rPr>
        <w:t>1</w:t>
      </w:r>
      <w:r w:rsidR="00E237E3" w:rsidRPr="00465EDE">
        <w:rPr>
          <w:sz w:val="28"/>
          <w:szCs w:val="28"/>
        </w:rPr>
        <w:t>.</w:t>
      </w:r>
      <w:r w:rsidR="00256959" w:rsidRPr="00465EDE">
        <w:rPr>
          <w:sz w:val="28"/>
          <w:szCs w:val="28"/>
        </w:rPr>
        <w:t>8</w:t>
      </w:r>
      <w:r w:rsidR="00BF52ED" w:rsidRPr="00465EDE">
        <w:rPr>
          <w:sz w:val="28"/>
          <w:szCs w:val="28"/>
        </w:rPr>
        <w:t>.</w:t>
      </w:r>
    </w:p>
    <w:p w:rsidR="00490E94" w:rsidRPr="00465EDE" w:rsidRDefault="00490E94" w:rsidP="000926D9">
      <w:pPr>
        <w:pStyle w:val="27"/>
        <w:numPr>
          <w:ilvl w:val="2"/>
          <w:numId w:val="419"/>
        </w:numPr>
        <w:ind w:left="0" w:firstLine="709"/>
        <w:jc w:val="both"/>
        <w:rPr>
          <w:sz w:val="28"/>
        </w:rPr>
      </w:pPr>
      <w:r w:rsidRPr="00465EDE">
        <w:rPr>
          <w:sz w:val="28"/>
        </w:rPr>
        <w:lastRenderedPageBreak/>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rsidR="00490E94" w:rsidRPr="00465EDE" w:rsidRDefault="00490E94" w:rsidP="000926D9">
      <w:pPr>
        <w:pStyle w:val="27"/>
        <w:numPr>
          <w:ilvl w:val="2"/>
          <w:numId w:val="419"/>
        </w:numPr>
        <w:ind w:left="0" w:firstLine="709"/>
        <w:jc w:val="both"/>
        <w:rPr>
          <w:sz w:val="28"/>
        </w:rPr>
      </w:pPr>
      <w:r w:rsidRPr="00465EDE">
        <w:rPr>
          <w:sz w:val="28"/>
        </w:rPr>
        <w:t>В целях выявления</w:t>
      </w:r>
      <w:r w:rsidR="00A41C93" w:rsidRPr="00465EDE">
        <w:rPr>
          <w:sz w:val="28"/>
        </w:rPr>
        <w:t xml:space="preserve"> победителя конкурентной закупки</w:t>
      </w:r>
      <w:r w:rsidRPr="00465EDE">
        <w:rPr>
          <w:sz w:val="28"/>
        </w:rPr>
        <w:t xml:space="preserve"> проводится рассмотрение</w:t>
      </w:r>
      <w:r w:rsidR="009F259F" w:rsidRPr="00465EDE">
        <w:rPr>
          <w:sz w:val="28"/>
        </w:rPr>
        <w:t xml:space="preserve">, </w:t>
      </w:r>
      <w:r w:rsidRPr="00465EDE">
        <w:rPr>
          <w:sz w:val="28"/>
        </w:rPr>
        <w:t xml:space="preserve">оценка </w:t>
      </w:r>
      <w:r w:rsidR="009F259F" w:rsidRPr="00465EDE">
        <w:rPr>
          <w:sz w:val="28"/>
        </w:rPr>
        <w:t xml:space="preserve">и сопоставление </w:t>
      </w:r>
      <w:r w:rsidRPr="00465EDE">
        <w:rPr>
          <w:sz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465EDE">
        <w:rPr>
          <w:sz w:val="28"/>
        </w:rPr>
        <w:t xml:space="preserve"> и сопоставляются</w:t>
      </w:r>
      <w:r w:rsidRPr="00465EDE">
        <w:rPr>
          <w:sz w:val="28"/>
        </w:rPr>
        <w:t xml:space="preserve"> только заявки на участие в конкурентной закупке, которые не были отклонены. </w:t>
      </w:r>
      <w:bookmarkEnd w:id="481"/>
    </w:p>
    <w:p w:rsidR="00490E94" w:rsidRPr="00465EDE" w:rsidRDefault="00490E94" w:rsidP="000926D9">
      <w:pPr>
        <w:pStyle w:val="27"/>
        <w:numPr>
          <w:ilvl w:val="2"/>
          <w:numId w:val="419"/>
        </w:numPr>
        <w:ind w:left="0" w:firstLine="709"/>
        <w:jc w:val="both"/>
        <w:rPr>
          <w:sz w:val="28"/>
        </w:rPr>
      </w:pPr>
      <w:r w:rsidRPr="00465EDE">
        <w:rPr>
          <w:sz w:val="28"/>
        </w:rPr>
        <w:t>Организатор вправе привлекать к рассмотрению, оценке и</w:t>
      </w:r>
      <w:r w:rsidR="00BF52ED" w:rsidRPr="00465EDE">
        <w:rPr>
          <w:sz w:val="28"/>
        </w:rPr>
        <w:t> </w:t>
      </w:r>
      <w:r w:rsidRPr="00465EDE">
        <w:rPr>
          <w:sz w:val="28"/>
        </w:rPr>
        <w:t>сопоставлению заявок на участие в конкурентной закупке экспертов – профильные структурные подразделения Организатора</w:t>
      </w:r>
      <w:r w:rsidRPr="00465EDE">
        <w:rPr>
          <w:sz w:val="28"/>
          <w:szCs w:val="28"/>
        </w:rPr>
        <w:t>,</w:t>
      </w:r>
      <w:r w:rsidRPr="00465EDE">
        <w:rPr>
          <w:sz w:val="28"/>
        </w:rPr>
        <w:t xml:space="preserve"> Заказчика, сторонних лиц, обладающих специальными знаниями по предмету закупки.</w:t>
      </w:r>
    </w:p>
    <w:p w:rsidR="00545F85" w:rsidRPr="00465EDE" w:rsidRDefault="00545F85" w:rsidP="00D2348A">
      <w:pPr>
        <w:pStyle w:val="27"/>
        <w:numPr>
          <w:ilvl w:val="2"/>
          <w:numId w:val="419"/>
        </w:numPr>
        <w:ind w:left="0" w:firstLine="709"/>
        <w:jc w:val="both"/>
        <w:rPr>
          <w:sz w:val="28"/>
        </w:rPr>
      </w:pPr>
      <w:r w:rsidRPr="00465EDE">
        <w:rPr>
          <w:sz w:val="28"/>
        </w:rPr>
        <w:t xml:space="preserve">Организатор </w:t>
      </w:r>
      <w:r w:rsidR="009F259F" w:rsidRPr="00465EDE">
        <w:rPr>
          <w:sz w:val="28"/>
        </w:rPr>
        <w:t>в порядке и форме, установленными документацией о</w:t>
      </w:r>
      <w:r w:rsidR="00732B9E" w:rsidRPr="00465EDE">
        <w:rPr>
          <w:sz w:val="28"/>
        </w:rPr>
        <w:t> </w:t>
      </w:r>
      <w:r w:rsidR="009F259F" w:rsidRPr="00465EDE">
        <w:rPr>
          <w:sz w:val="28"/>
        </w:rPr>
        <w:t>конкурентной закупке (извещени</w:t>
      </w:r>
      <w:r w:rsidR="00C11766" w:rsidRPr="00465EDE">
        <w:rPr>
          <w:sz w:val="28"/>
        </w:rPr>
        <w:t>ем о проведении запроса котировок)</w:t>
      </w:r>
      <w:r w:rsidR="001D05B6" w:rsidRPr="00465EDE">
        <w:rPr>
          <w:sz w:val="28"/>
        </w:rPr>
        <w:t>,</w:t>
      </w:r>
      <w:r w:rsidR="009F259F" w:rsidRPr="00465EDE">
        <w:rPr>
          <w:sz w:val="28"/>
        </w:rPr>
        <w:t xml:space="preserve"> </w:t>
      </w:r>
      <w:r w:rsidRPr="00465EDE">
        <w:rPr>
          <w:sz w:val="28"/>
        </w:rPr>
        <w:t xml:space="preserve">уведомляет </w:t>
      </w:r>
      <w:r w:rsidR="00690BB8" w:rsidRPr="00465EDE">
        <w:rPr>
          <w:sz w:val="28"/>
        </w:rPr>
        <w:t>участника</w:t>
      </w:r>
      <w:r w:rsidRPr="00465EDE">
        <w:rPr>
          <w:sz w:val="28"/>
        </w:rPr>
        <w:t xml:space="preserve">, </w:t>
      </w:r>
      <w:r w:rsidR="00690BB8" w:rsidRPr="00465EDE">
        <w:rPr>
          <w:sz w:val="28"/>
        </w:rPr>
        <w:t xml:space="preserve">с которым планируется заключить договор согласно </w:t>
      </w:r>
      <w:r w:rsidR="009F259F" w:rsidRPr="00465EDE">
        <w:rPr>
          <w:sz w:val="28"/>
        </w:rPr>
        <w:t xml:space="preserve">принятому Комиссией по результатам конкурентной закупки </w:t>
      </w:r>
      <w:r w:rsidR="00690BB8" w:rsidRPr="00465EDE">
        <w:rPr>
          <w:sz w:val="28"/>
        </w:rPr>
        <w:t>решению об</w:t>
      </w:r>
      <w:r w:rsidR="00690BB8" w:rsidRPr="00465EDE">
        <w:rPr>
          <w:sz w:val="28"/>
          <w:szCs w:val="28"/>
        </w:rPr>
        <w:t xml:space="preserve"> </w:t>
      </w:r>
      <w:r w:rsidR="00690BB8" w:rsidRPr="00465EDE">
        <w:rPr>
          <w:sz w:val="28"/>
        </w:rPr>
        <w:t>определении его победителем</w:t>
      </w:r>
      <w:r w:rsidRPr="00465EDE">
        <w:rPr>
          <w:sz w:val="28"/>
        </w:rPr>
        <w:t xml:space="preserve">. </w:t>
      </w:r>
    </w:p>
    <w:p w:rsidR="0017547A" w:rsidRPr="00465EDE" w:rsidRDefault="0017547A" w:rsidP="0017547A">
      <w:pPr>
        <w:pStyle w:val="27"/>
        <w:numPr>
          <w:ilvl w:val="2"/>
          <w:numId w:val="419"/>
        </w:numPr>
        <w:ind w:left="0" w:firstLine="709"/>
        <w:jc w:val="both"/>
        <w:rPr>
          <w:sz w:val="28"/>
        </w:rPr>
      </w:pPr>
      <w:r w:rsidRPr="00465EDE">
        <w:rPr>
          <w:sz w:val="28"/>
        </w:rPr>
        <w:t>В случае, если по результатам оценки и сопоставления заявок на</w:t>
      </w:r>
      <w:r w:rsidRPr="00465EDE">
        <w:rPr>
          <w:sz w:val="28"/>
          <w:szCs w:val="28"/>
        </w:rPr>
        <w:t xml:space="preserve"> </w:t>
      </w:r>
      <w:r w:rsidRPr="00465EDE">
        <w:rPr>
          <w:sz w:val="28"/>
        </w:rPr>
        <w:t>участие в конкурентной закупке нескольким заявкам присвоено одинаковое количество баллов, то меньший порядковый номер присваивается заявке на</w:t>
      </w:r>
      <w:r w:rsidRPr="00465EDE">
        <w:rPr>
          <w:sz w:val="28"/>
          <w:szCs w:val="28"/>
        </w:rPr>
        <w:t xml:space="preserve"> </w:t>
      </w:r>
      <w:r w:rsidRPr="00465EDE">
        <w:rPr>
          <w:sz w:val="28"/>
        </w:rPr>
        <w:t>участие в конкурентной закупк</w:t>
      </w:r>
      <w:r w:rsidR="000802A3" w:rsidRPr="00465EDE">
        <w:rPr>
          <w:sz w:val="28"/>
        </w:rPr>
        <w:t>е</w:t>
      </w:r>
      <w:r w:rsidR="00AF01C7" w:rsidRPr="00465EDE">
        <w:rPr>
          <w:sz w:val="28"/>
        </w:rPr>
        <w:t xml:space="preserve"> (окончательному предложению)</w:t>
      </w:r>
      <w:r w:rsidRPr="00465EDE">
        <w:rPr>
          <w:sz w:val="28"/>
        </w:rPr>
        <w:t>, поданной</w:t>
      </w:r>
      <w:r w:rsidR="00AF01C7" w:rsidRPr="00465EDE">
        <w:rPr>
          <w:sz w:val="28"/>
        </w:rPr>
        <w:t xml:space="preserve"> (поданному)</w:t>
      </w:r>
      <w:r w:rsidRPr="00465EDE">
        <w:rPr>
          <w:sz w:val="28"/>
        </w:rPr>
        <w:t xml:space="preserve"> раньше.</w:t>
      </w:r>
    </w:p>
    <w:p w:rsidR="00BE1848" w:rsidRPr="00465EDE" w:rsidRDefault="00BE1848" w:rsidP="0017547A">
      <w:pPr>
        <w:pStyle w:val="27"/>
        <w:numPr>
          <w:ilvl w:val="2"/>
          <w:numId w:val="419"/>
        </w:numPr>
        <w:ind w:left="0" w:firstLine="709"/>
        <w:jc w:val="both"/>
        <w:rPr>
          <w:sz w:val="28"/>
        </w:rPr>
      </w:pPr>
      <w:r w:rsidRPr="00465EDE">
        <w:rPr>
          <w:sz w:val="28"/>
          <w:szCs w:val="28"/>
        </w:rPr>
        <w:t>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rsidR="004434CF" w:rsidRPr="00465EDE" w:rsidRDefault="004434CF" w:rsidP="000926D9">
      <w:pPr>
        <w:pStyle w:val="20"/>
        <w:numPr>
          <w:ilvl w:val="1"/>
          <w:numId w:val="419"/>
        </w:numPr>
        <w:ind w:left="0" w:firstLine="709"/>
        <w:jc w:val="both"/>
        <w:rPr>
          <w:b w:val="0"/>
          <w:color w:val="auto"/>
        </w:rPr>
      </w:pPr>
      <w:bookmarkStart w:id="482" w:name="_Toc514917014"/>
      <w:bookmarkStart w:id="483" w:name="_Toc514917832"/>
      <w:bookmarkStart w:id="484" w:name="_Toc514936637"/>
      <w:bookmarkStart w:id="485" w:name="_Toc515004091"/>
      <w:bookmarkStart w:id="486" w:name="_Toc515004155"/>
      <w:bookmarkStart w:id="487" w:name="_Toc515004487"/>
      <w:bookmarkStart w:id="488" w:name="_Toc515004546"/>
      <w:bookmarkStart w:id="489" w:name="_Toc515004607"/>
      <w:bookmarkStart w:id="490" w:name="_Toc515010606"/>
      <w:bookmarkStart w:id="491" w:name="_Toc515011329"/>
      <w:bookmarkStart w:id="492" w:name="_Toc515019189"/>
      <w:bookmarkStart w:id="493" w:name="_Toc515019258"/>
      <w:bookmarkStart w:id="494" w:name="_Toc515019618"/>
      <w:bookmarkStart w:id="495" w:name="_Toc515019777"/>
      <w:bookmarkStart w:id="496" w:name="_Toc515019921"/>
      <w:bookmarkStart w:id="497" w:name="_Toc515025993"/>
      <w:bookmarkStart w:id="498" w:name="_Toc515032487"/>
      <w:bookmarkStart w:id="499" w:name="_Toc515032595"/>
      <w:bookmarkStart w:id="500" w:name="_Toc515032773"/>
      <w:bookmarkStart w:id="501" w:name="_Toc514917015"/>
      <w:bookmarkStart w:id="502" w:name="_Toc514917833"/>
      <w:bookmarkStart w:id="503" w:name="_Toc514936638"/>
      <w:bookmarkStart w:id="504" w:name="_Toc515004092"/>
      <w:bookmarkStart w:id="505" w:name="_Toc515004156"/>
      <w:bookmarkStart w:id="506" w:name="_Toc515004488"/>
      <w:bookmarkStart w:id="507" w:name="_Toc515004547"/>
      <w:bookmarkStart w:id="508" w:name="_Toc515004608"/>
      <w:bookmarkStart w:id="509" w:name="_Toc515010607"/>
      <w:bookmarkStart w:id="510" w:name="_Toc515011330"/>
      <w:bookmarkStart w:id="511" w:name="_Toc515019190"/>
      <w:bookmarkStart w:id="512" w:name="_Toc515019259"/>
      <w:bookmarkStart w:id="513" w:name="_Toc515019619"/>
      <w:bookmarkStart w:id="514" w:name="_Toc515019778"/>
      <w:bookmarkStart w:id="515" w:name="_Toc515019922"/>
      <w:bookmarkStart w:id="516" w:name="_Toc515025994"/>
      <w:bookmarkStart w:id="517" w:name="_Toc515032488"/>
      <w:bookmarkStart w:id="518" w:name="_Toc515032596"/>
      <w:bookmarkStart w:id="519" w:name="_Toc515032774"/>
      <w:bookmarkStart w:id="520" w:name="_Toc514917016"/>
      <w:bookmarkStart w:id="521" w:name="_Toc514917834"/>
      <w:bookmarkStart w:id="522" w:name="_Toc514936639"/>
      <w:bookmarkStart w:id="523" w:name="_Toc515004093"/>
      <w:bookmarkStart w:id="524" w:name="_Toc515004157"/>
      <w:bookmarkStart w:id="525" w:name="_Toc515004489"/>
      <w:bookmarkStart w:id="526" w:name="_Toc515004548"/>
      <w:bookmarkStart w:id="527" w:name="_Toc515004609"/>
      <w:bookmarkStart w:id="528" w:name="_Toc515010608"/>
      <w:bookmarkStart w:id="529" w:name="_Toc515011331"/>
      <w:bookmarkStart w:id="530" w:name="_Toc515019191"/>
      <w:bookmarkStart w:id="531" w:name="_Toc515019260"/>
      <w:bookmarkStart w:id="532" w:name="_Toc515019620"/>
      <w:bookmarkStart w:id="533" w:name="_Toc515019779"/>
      <w:bookmarkStart w:id="534" w:name="_Toc515019923"/>
      <w:bookmarkStart w:id="535" w:name="_Toc515025995"/>
      <w:bookmarkStart w:id="536" w:name="_Toc515032489"/>
      <w:bookmarkStart w:id="537" w:name="_Toc515032597"/>
      <w:bookmarkStart w:id="538" w:name="_Toc515032775"/>
      <w:bookmarkStart w:id="539" w:name="_Toc514917017"/>
      <w:bookmarkStart w:id="540" w:name="_Toc514917835"/>
      <w:bookmarkStart w:id="541" w:name="_Toc514936640"/>
      <w:bookmarkStart w:id="542" w:name="_Toc515004094"/>
      <w:bookmarkStart w:id="543" w:name="_Toc515004158"/>
      <w:bookmarkStart w:id="544" w:name="_Toc515004490"/>
      <w:bookmarkStart w:id="545" w:name="_Toc515004549"/>
      <w:bookmarkStart w:id="546" w:name="_Toc515004610"/>
      <w:bookmarkStart w:id="547" w:name="_Toc515010609"/>
      <w:bookmarkStart w:id="548" w:name="_Toc515011332"/>
      <w:bookmarkStart w:id="549" w:name="_Toc515019192"/>
      <w:bookmarkStart w:id="550" w:name="_Toc515019261"/>
      <w:bookmarkStart w:id="551" w:name="_Toc515019621"/>
      <w:bookmarkStart w:id="552" w:name="_Toc515019780"/>
      <w:bookmarkStart w:id="553" w:name="_Toc515019924"/>
      <w:bookmarkStart w:id="554" w:name="_Toc515025996"/>
      <w:bookmarkStart w:id="555" w:name="_Toc515032490"/>
      <w:bookmarkStart w:id="556" w:name="_Toc515032598"/>
      <w:bookmarkStart w:id="557" w:name="_Toc515032776"/>
      <w:bookmarkStart w:id="558" w:name="_Toc514917018"/>
      <w:bookmarkStart w:id="559" w:name="_Toc514917836"/>
      <w:bookmarkStart w:id="560" w:name="_Toc514936641"/>
      <w:bookmarkStart w:id="561" w:name="_Toc515004095"/>
      <w:bookmarkStart w:id="562" w:name="_Toc515004159"/>
      <w:bookmarkStart w:id="563" w:name="_Toc515004491"/>
      <w:bookmarkStart w:id="564" w:name="_Toc515004550"/>
      <w:bookmarkStart w:id="565" w:name="_Toc515004611"/>
      <w:bookmarkStart w:id="566" w:name="_Toc515010610"/>
      <w:bookmarkStart w:id="567" w:name="_Toc515011333"/>
      <w:bookmarkStart w:id="568" w:name="_Toc515019193"/>
      <w:bookmarkStart w:id="569" w:name="_Toc515019262"/>
      <w:bookmarkStart w:id="570" w:name="_Toc515019622"/>
      <w:bookmarkStart w:id="571" w:name="_Toc515019781"/>
      <w:bookmarkStart w:id="572" w:name="_Toc515019925"/>
      <w:bookmarkStart w:id="573" w:name="_Toc515025997"/>
      <w:bookmarkStart w:id="574" w:name="_Toc515032491"/>
      <w:bookmarkStart w:id="575" w:name="_Toc515032599"/>
      <w:bookmarkStart w:id="576" w:name="_Toc515032777"/>
      <w:bookmarkStart w:id="577" w:name="_Toc31374723"/>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465EDE">
        <w:rPr>
          <w:color w:val="auto"/>
        </w:rPr>
        <w:t>Протоколы, составляемые в ходе конкурентной закупки. Итоговый протокол</w:t>
      </w:r>
      <w:bookmarkEnd w:id="577"/>
    </w:p>
    <w:p w:rsidR="00AC5943" w:rsidRPr="00465EDE" w:rsidRDefault="00AC5943" w:rsidP="000926D9">
      <w:pPr>
        <w:pStyle w:val="27"/>
        <w:numPr>
          <w:ilvl w:val="2"/>
          <w:numId w:val="419"/>
        </w:numPr>
        <w:ind w:left="0" w:firstLine="709"/>
        <w:jc w:val="both"/>
        <w:rPr>
          <w:sz w:val="28"/>
        </w:rPr>
      </w:pPr>
      <w:bookmarkStart w:id="578" w:name="Пункт_7_9_1"/>
      <w:r w:rsidRPr="00465EDE">
        <w:rPr>
          <w:sz w:val="28"/>
        </w:rPr>
        <w:t>Прото</w:t>
      </w:r>
      <w:bookmarkEnd w:id="578"/>
      <w:r w:rsidRPr="00465EDE">
        <w:rPr>
          <w:sz w:val="28"/>
        </w:rPr>
        <w:t>кол, составляемый в ходе осуществления конкурентной закупки (по результатам этапа конкурентной закупки), должен содержать следующие сведения:</w:t>
      </w:r>
    </w:p>
    <w:p w:rsidR="00AC5943" w:rsidRPr="00465EDE" w:rsidRDefault="00FF15F9" w:rsidP="000926D9">
      <w:pPr>
        <w:pStyle w:val="36"/>
        <w:numPr>
          <w:ilvl w:val="3"/>
          <w:numId w:val="419"/>
        </w:numPr>
        <w:ind w:left="0" w:firstLine="709"/>
        <w:jc w:val="both"/>
        <w:rPr>
          <w:sz w:val="28"/>
        </w:rPr>
      </w:pPr>
      <w:r w:rsidRPr="00465EDE">
        <w:rPr>
          <w:sz w:val="28"/>
        </w:rPr>
        <w:t>Д</w:t>
      </w:r>
      <w:r w:rsidR="00AC5943" w:rsidRPr="00465EDE">
        <w:rPr>
          <w:sz w:val="28"/>
        </w:rPr>
        <w:t>ата подписания протокола</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К</w:t>
      </w:r>
      <w:r w:rsidR="00AC5943" w:rsidRPr="00465EDE">
        <w:rPr>
          <w:sz w:val="28"/>
        </w:rPr>
        <w:t xml:space="preserve">оличество поданных на участие в </w:t>
      </w:r>
      <w:r w:rsidR="00732B9E" w:rsidRPr="00465EDE">
        <w:rPr>
          <w:sz w:val="28"/>
        </w:rPr>
        <w:t xml:space="preserve">конкурентной </w:t>
      </w:r>
      <w:r w:rsidR="00AC5943" w:rsidRPr="00465EDE">
        <w:rPr>
          <w:sz w:val="28"/>
        </w:rPr>
        <w:t xml:space="preserve">закупке (этапе </w:t>
      </w:r>
      <w:r w:rsidR="00732B9E" w:rsidRPr="00465EDE">
        <w:rPr>
          <w:sz w:val="28"/>
        </w:rPr>
        <w:t xml:space="preserve">конкурентной </w:t>
      </w:r>
      <w:r w:rsidR="00AC5943" w:rsidRPr="00465EDE">
        <w:rPr>
          <w:sz w:val="28"/>
        </w:rPr>
        <w:t>закупки) заявок, а также дата и время регистрации каждой такой заявки</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рассмотрения заявок на участие в </w:t>
      </w:r>
      <w:r w:rsidR="00732B9E" w:rsidRPr="00465EDE">
        <w:rPr>
          <w:sz w:val="28"/>
        </w:rPr>
        <w:t xml:space="preserve">конкурентной </w:t>
      </w:r>
      <w:r w:rsidR="00AC5943" w:rsidRPr="00465EDE">
        <w:rPr>
          <w:sz w:val="28"/>
        </w:rPr>
        <w:t xml:space="preserve">закупке (в случае, если этапом </w:t>
      </w:r>
      <w:r w:rsidR="00732B9E" w:rsidRPr="00465EDE">
        <w:rPr>
          <w:sz w:val="28"/>
        </w:rPr>
        <w:t xml:space="preserve">конкурентной </w:t>
      </w:r>
      <w:r w:rsidR="00AC5943" w:rsidRPr="00465EDE">
        <w:rPr>
          <w:sz w:val="28"/>
        </w:rPr>
        <w:t>закупки предусмотрена возможность рассмотрения и отклонения таких заявок) с указанием в том числе:</w:t>
      </w:r>
    </w:p>
    <w:p w:rsidR="00AC5943" w:rsidRPr="00465EDE" w:rsidRDefault="00AC5943" w:rsidP="000926D9">
      <w:pPr>
        <w:pStyle w:val="36"/>
        <w:ind w:firstLine="709"/>
        <w:jc w:val="both"/>
        <w:rPr>
          <w:sz w:val="28"/>
        </w:rPr>
      </w:pPr>
      <w:r w:rsidRPr="00465EDE">
        <w:rPr>
          <w:sz w:val="28"/>
        </w:rPr>
        <w:lastRenderedPageBreak/>
        <w:t xml:space="preserve">количества заявок на участие в </w:t>
      </w:r>
      <w:r w:rsidR="00732B9E" w:rsidRPr="00465EDE">
        <w:rPr>
          <w:sz w:val="28"/>
        </w:rPr>
        <w:t xml:space="preserve">конкурентной </w:t>
      </w:r>
      <w:r w:rsidRPr="00465EDE">
        <w:rPr>
          <w:sz w:val="28"/>
        </w:rPr>
        <w:t>закупке, которые отклонены;</w:t>
      </w:r>
    </w:p>
    <w:p w:rsidR="00AC5943" w:rsidRPr="00465EDE" w:rsidRDefault="00AC5943" w:rsidP="000926D9">
      <w:pPr>
        <w:pStyle w:val="36"/>
        <w:ind w:firstLine="709"/>
        <w:jc w:val="both"/>
        <w:rPr>
          <w:sz w:val="28"/>
        </w:rPr>
      </w:pPr>
      <w:r w:rsidRPr="00465EDE">
        <w:rPr>
          <w:sz w:val="28"/>
        </w:rPr>
        <w:t>оснований отклонения каждой заявки на участие в</w:t>
      </w:r>
      <w:r w:rsidR="00732B9E" w:rsidRPr="00465EDE">
        <w:rPr>
          <w:sz w:val="28"/>
        </w:rPr>
        <w:t xml:space="preserve"> конкурентной</w:t>
      </w:r>
      <w:r w:rsidRPr="00465EDE">
        <w:rPr>
          <w:sz w:val="28"/>
        </w:rPr>
        <w:t xml:space="preserve"> закупке с указанием положений документации о </w:t>
      </w:r>
      <w:r w:rsidR="00817276" w:rsidRPr="00465EDE">
        <w:rPr>
          <w:sz w:val="28"/>
        </w:rPr>
        <w:t xml:space="preserve">конкурентной </w:t>
      </w:r>
      <w:r w:rsidRPr="00465EDE">
        <w:rPr>
          <w:sz w:val="28"/>
        </w:rPr>
        <w:t>закупке, извещения о проведении запроса котировок, которым не соответствует такая заявка</w:t>
      </w:r>
      <w:r w:rsidR="00FF15F9"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оценки заявок на участие в </w:t>
      </w:r>
      <w:r w:rsidR="00732B9E" w:rsidRPr="00465EDE">
        <w:rPr>
          <w:sz w:val="28"/>
        </w:rPr>
        <w:t xml:space="preserve">конкурентной </w:t>
      </w:r>
      <w:r w:rsidR="00AC5943" w:rsidRPr="00465EDE">
        <w:rPr>
          <w:sz w:val="28"/>
        </w:rPr>
        <w:t>закупке с</w:t>
      </w:r>
      <w:r w:rsidR="00081332" w:rsidRPr="00465EDE">
        <w:rPr>
          <w:sz w:val="28"/>
        </w:rPr>
        <w:t> </w:t>
      </w:r>
      <w:r w:rsidR="00AC5943" w:rsidRPr="00465EDE">
        <w:rPr>
          <w:sz w:val="28"/>
        </w:rPr>
        <w:t xml:space="preserve">указанием итогового решения </w:t>
      </w:r>
      <w:r w:rsidR="005406A7" w:rsidRPr="00465EDE">
        <w:rPr>
          <w:sz w:val="28"/>
        </w:rPr>
        <w:t>К</w:t>
      </w:r>
      <w:r w:rsidR="00AC5943" w:rsidRPr="00465EDE">
        <w:rPr>
          <w:sz w:val="28"/>
        </w:rPr>
        <w:t xml:space="preserve">омиссии о соответствии таких заявок требованиям документации о </w:t>
      </w:r>
      <w:r w:rsidR="00817276" w:rsidRPr="00465EDE">
        <w:rPr>
          <w:sz w:val="28"/>
        </w:rPr>
        <w:t xml:space="preserve">конкурентной </w:t>
      </w:r>
      <w:r w:rsidR="00AC5943" w:rsidRPr="00465EDE">
        <w:rPr>
          <w:sz w:val="28"/>
        </w:rPr>
        <w:t>закупке</w:t>
      </w:r>
      <w:r w:rsidR="004F6253" w:rsidRPr="00465EDE">
        <w:rPr>
          <w:sz w:val="28"/>
        </w:rPr>
        <w:t xml:space="preserve"> (извещения о проведении запроса котировок)</w:t>
      </w:r>
      <w:r w:rsidR="00AC5943" w:rsidRPr="00465EDE">
        <w:rPr>
          <w:sz w:val="28"/>
        </w:rPr>
        <w:t>, а также о присвоении таким заявкам значения по каждому из предусмотренных критериев оценки таких заявок (в</w:t>
      </w:r>
      <w:r w:rsidR="00732B9E" w:rsidRPr="00465EDE">
        <w:rPr>
          <w:sz w:val="28"/>
        </w:rPr>
        <w:t> </w:t>
      </w:r>
      <w:r w:rsidR="00AC5943" w:rsidRPr="00465EDE">
        <w:rPr>
          <w:sz w:val="28"/>
        </w:rPr>
        <w:t>случае, если этапом конкурентной закупки предусмотрена оценка таких заявок)</w:t>
      </w:r>
      <w:r w:rsidR="00C11766"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П</w:t>
      </w:r>
      <w:r w:rsidR="00AC5943" w:rsidRPr="00465EDE">
        <w:rPr>
          <w:sz w:val="28"/>
        </w:rPr>
        <w:t>ричины, по которым конкурентная закупка признана несостоявшейся, в случае ее признания таковой</w:t>
      </w:r>
      <w:r w:rsidR="00FE65E0" w:rsidRPr="00465EDE">
        <w:rPr>
          <w:sz w:val="28"/>
        </w:rPr>
        <w:t>.</w:t>
      </w:r>
    </w:p>
    <w:p w:rsidR="00B6154D" w:rsidRPr="00465EDE" w:rsidRDefault="00B6154D" w:rsidP="000926D9">
      <w:pPr>
        <w:pStyle w:val="36"/>
        <w:numPr>
          <w:ilvl w:val="3"/>
          <w:numId w:val="419"/>
        </w:numPr>
        <w:ind w:left="0" w:firstLine="709"/>
        <w:jc w:val="both"/>
        <w:rPr>
          <w:sz w:val="28"/>
        </w:rPr>
      </w:pPr>
      <w:r w:rsidRPr="00465EDE">
        <w:rPr>
          <w:sz w:val="28"/>
        </w:rPr>
        <w:t xml:space="preserve">Присвоенный в соответствии с в соответствии с пунктом </w:t>
      </w:r>
      <w:r w:rsidR="00AC47BF" w:rsidRPr="00465EDE">
        <w:rPr>
          <w:sz w:val="28"/>
          <w:szCs w:val="28"/>
        </w:rPr>
        <w:t>6</w:t>
      </w:r>
      <w:r w:rsidRPr="00465EDE">
        <w:rPr>
          <w:sz w:val="28"/>
          <w:szCs w:val="28"/>
        </w:rPr>
        <w:t>.5.14</w:t>
      </w:r>
      <w:r w:rsidRPr="00465EDE">
        <w:rPr>
          <w:sz w:val="28"/>
        </w:rPr>
        <w:t xml:space="preserve"> идентификационный номер каждого участника закупки.</w:t>
      </w:r>
    </w:p>
    <w:p w:rsidR="00AC5943" w:rsidRPr="00465EDE" w:rsidRDefault="00FF15F9" w:rsidP="000926D9">
      <w:pPr>
        <w:pStyle w:val="36"/>
        <w:numPr>
          <w:ilvl w:val="3"/>
          <w:numId w:val="419"/>
        </w:numPr>
        <w:ind w:left="0" w:firstLine="709"/>
        <w:jc w:val="both"/>
        <w:rPr>
          <w:sz w:val="28"/>
        </w:rPr>
      </w:pPr>
      <w:r w:rsidRPr="00465EDE">
        <w:rPr>
          <w:sz w:val="28"/>
        </w:rPr>
        <w:t>И</w:t>
      </w:r>
      <w:r w:rsidR="00AC5943" w:rsidRPr="00465EDE">
        <w:rPr>
          <w:sz w:val="28"/>
        </w:rPr>
        <w:t>ные сведения в случае, если необходимость их указания в</w:t>
      </w:r>
      <w:r w:rsidR="00732B9E" w:rsidRPr="00465EDE">
        <w:rPr>
          <w:sz w:val="28"/>
        </w:rPr>
        <w:t> </w:t>
      </w:r>
      <w:r w:rsidR="00AC5943" w:rsidRPr="00465EDE">
        <w:rPr>
          <w:sz w:val="28"/>
        </w:rPr>
        <w:t>протоколе</w:t>
      </w:r>
      <w:r w:rsidR="004F6253" w:rsidRPr="00465EDE">
        <w:rPr>
          <w:sz w:val="28"/>
        </w:rPr>
        <w:t>, составляемом в ходе осуществления конкурентной закупки,</w:t>
      </w:r>
      <w:r w:rsidR="00AC5943" w:rsidRPr="00465EDE">
        <w:rPr>
          <w:sz w:val="28"/>
        </w:rPr>
        <w:t xml:space="preserve"> предусмотрена настоящим Положением.</w:t>
      </w:r>
    </w:p>
    <w:p w:rsidR="00AC5943" w:rsidRPr="00465EDE" w:rsidRDefault="00732B9E" w:rsidP="000926D9">
      <w:pPr>
        <w:pStyle w:val="27"/>
        <w:numPr>
          <w:ilvl w:val="2"/>
          <w:numId w:val="419"/>
        </w:numPr>
        <w:ind w:left="0" w:firstLine="709"/>
        <w:jc w:val="both"/>
        <w:rPr>
          <w:sz w:val="28"/>
        </w:rPr>
      </w:pPr>
      <w:bookmarkStart w:id="579" w:name="Пункт_7_9_2"/>
      <w:r w:rsidRPr="00465EDE">
        <w:rPr>
          <w:sz w:val="28"/>
        </w:rPr>
        <w:t>И</w:t>
      </w:r>
      <w:r w:rsidR="00AC5943" w:rsidRPr="00465EDE">
        <w:rPr>
          <w:sz w:val="28"/>
        </w:rPr>
        <w:t>то</w:t>
      </w:r>
      <w:bookmarkEnd w:id="579"/>
      <w:r w:rsidR="00AC5943" w:rsidRPr="00465EDE">
        <w:rPr>
          <w:sz w:val="28"/>
        </w:rPr>
        <w:t>говый протокол должен содержать следующие сведения:</w:t>
      </w:r>
    </w:p>
    <w:p w:rsidR="00AC5943" w:rsidRPr="00465EDE" w:rsidRDefault="00FF15F9" w:rsidP="000926D9">
      <w:pPr>
        <w:pStyle w:val="36"/>
        <w:numPr>
          <w:ilvl w:val="3"/>
          <w:numId w:val="419"/>
        </w:numPr>
        <w:ind w:left="0" w:firstLine="709"/>
        <w:jc w:val="both"/>
        <w:rPr>
          <w:sz w:val="28"/>
        </w:rPr>
      </w:pPr>
      <w:r w:rsidRPr="00465EDE">
        <w:rPr>
          <w:sz w:val="28"/>
        </w:rPr>
        <w:t>Д</w:t>
      </w:r>
      <w:r w:rsidR="00AC5943" w:rsidRPr="00465EDE">
        <w:rPr>
          <w:sz w:val="28"/>
        </w:rPr>
        <w:t>ата подписания протокола</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К</w:t>
      </w:r>
      <w:r w:rsidR="00AC5943" w:rsidRPr="00465EDE">
        <w:rPr>
          <w:sz w:val="28"/>
        </w:rPr>
        <w:t xml:space="preserve">оличество поданных заявок на участие в </w:t>
      </w:r>
      <w:r w:rsidR="00732B9E" w:rsidRPr="00465EDE">
        <w:rPr>
          <w:sz w:val="28"/>
        </w:rPr>
        <w:t xml:space="preserve">конкурентной </w:t>
      </w:r>
      <w:r w:rsidR="00AC5943" w:rsidRPr="00465EDE">
        <w:rPr>
          <w:sz w:val="28"/>
        </w:rPr>
        <w:t>закупке, а также дата и время регистрации каждой такой заявки</w:t>
      </w:r>
      <w:r w:rsidRPr="00465EDE">
        <w:rPr>
          <w:sz w:val="28"/>
        </w:rPr>
        <w:t>.</w:t>
      </w:r>
    </w:p>
    <w:p w:rsidR="00AC5943" w:rsidRPr="00465EDE" w:rsidRDefault="00B6154D" w:rsidP="000926D9">
      <w:pPr>
        <w:pStyle w:val="36"/>
        <w:numPr>
          <w:ilvl w:val="3"/>
          <w:numId w:val="419"/>
        </w:numPr>
        <w:ind w:left="0" w:firstLine="709"/>
        <w:jc w:val="both"/>
        <w:rPr>
          <w:sz w:val="28"/>
        </w:rPr>
      </w:pPr>
      <w:r w:rsidRPr="00465EDE">
        <w:rPr>
          <w:sz w:val="28"/>
        </w:rPr>
        <w:t>П</w:t>
      </w:r>
      <w:r w:rsidR="00FC746E" w:rsidRPr="00465EDE">
        <w:rPr>
          <w:sz w:val="28"/>
        </w:rPr>
        <w:t xml:space="preserve">рисвоенный в соответствии </w:t>
      </w:r>
      <w:r w:rsidR="006856C0" w:rsidRPr="00465EDE">
        <w:rPr>
          <w:sz w:val="28"/>
        </w:rPr>
        <w:t xml:space="preserve">с пунктом </w:t>
      </w:r>
      <w:r w:rsidR="00AC47BF" w:rsidRPr="00465EDE">
        <w:rPr>
          <w:sz w:val="28"/>
          <w:szCs w:val="28"/>
        </w:rPr>
        <w:t>6</w:t>
      </w:r>
      <w:r w:rsidR="006856C0" w:rsidRPr="00465EDE">
        <w:rPr>
          <w:sz w:val="28"/>
          <w:szCs w:val="28"/>
        </w:rPr>
        <w:t>.5.14</w:t>
      </w:r>
      <w:r w:rsidR="006856C0" w:rsidRPr="00465EDE">
        <w:rPr>
          <w:sz w:val="28"/>
        </w:rPr>
        <w:t xml:space="preserve"> </w:t>
      </w:r>
      <w:r w:rsidR="00FC746E" w:rsidRPr="00465EDE">
        <w:rPr>
          <w:sz w:val="28"/>
        </w:rPr>
        <w:t>идентификационный номер участник</w:t>
      </w:r>
      <w:r w:rsidR="006856C0" w:rsidRPr="00465EDE">
        <w:rPr>
          <w:sz w:val="28"/>
        </w:rPr>
        <w:t>а,</w:t>
      </w:r>
      <w:r w:rsidR="00FC746E" w:rsidRPr="00465EDE">
        <w:rPr>
          <w:sz w:val="28"/>
        </w:rPr>
        <w:t xml:space="preserve"> </w:t>
      </w:r>
      <w:r w:rsidR="00AC5943" w:rsidRPr="00465EDE">
        <w:rPr>
          <w:sz w:val="28"/>
        </w:rPr>
        <w:t>с которым планируется заключить договор</w:t>
      </w:r>
      <w:r w:rsidR="00FF15F9"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П</w:t>
      </w:r>
      <w:r w:rsidR="00AC5943" w:rsidRPr="00465EDE">
        <w:rPr>
          <w:sz w:val="28"/>
        </w:rPr>
        <w:t>орядковые номера</w:t>
      </w:r>
      <w:r w:rsidR="00353263" w:rsidRPr="00465EDE">
        <w:rPr>
          <w:sz w:val="28"/>
        </w:rPr>
        <w:t xml:space="preserve"> </w:t>
      </w:r>
      <w:r w:rsidR="00AC5943" w:rsidRPr="00465EDE">
        <w:rPr>
          <w:sz w:val="28"/>
        </w:rPr>
        <w:t xml:space="preserve">заявок на участие в </w:t>
      </w:r>
      <w:r w:rsidR="00732B9E" w:rsidRPr="00465EDE">
        <w:rPr>
          <w:sz w:val="28"/>
        </w:rPr>
        <w:t xml:space="preserve">конкурентной </w:t>
      </w:r>
      <w:r w:rsidR="00AC5943" w:rsidRPr="00465EDE">
        <w:rPr>
          <w:sz w:val="28"/>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465EDE">
        <w:rPr>
          <w:sz w:val="28"/>
        </w:rPr>
        <w:t> </w:t>
      </w:r>
      <w:r w:rsidR="00AC5943" w:rsidRPr="00465EDE">
        <w:rPr>
          <w:sz w:val="28"/>
        </w:rPr>
        <w:t xml:space="preserve">ценовых предложениях и (или) дополнительных ценовых предложениях участников закупки. </w:t>
      </w:r>
    </w:p>
    <w:p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рассмотрения заявок на участие в </w:t>
      </w:r>
      <w:r w:rsidR="00732B9E" w:rsidRPr="00465EDE">
        <w:rPr>
          <w:sz w:val="28"/>
        </w:rPr>
        <w:t xml:space="preserve">конкурентной </w:t>
      </w:r>
      <w:r w:rsidR="00AC5943" w:rsidRPr="00465EDE">
        <w:rPr>
          <w:sz w:val="28"/>
        </w:rPr>
        <w:t xml:space="preserve">закупке, окончательных предложений (если документацией о </w:t>
      </w:r>
      <w:r w:rsidR="00817276" w:rsidRPr="00465EDE">
        <w:rPr>
          <w:sz w:val="28"/>
        </w:rPr>
        <w:t xml:space="preserve">конкурентной </w:t>
      </w:r>
      <w:r w:rsidR="00AC5943" w:rsidRPr="00465EDE">
        <w:rPr>
          <w:sz w:val="28"/>
        </w:rPr>
        <w:t>закупке, извещением об</w:t>
      </w:r>
      <w:r w:rsidR="00F35A56" w:rsidRPr="00465EDE">
        <w:rPr>
          <w:sz w:val="28"/>
        </w:rPr>
        <w:t> </w:t>
      </w:r>
      <w:r w:rsidR="00AC5943" w:rsidRPr="00465EDE">
        <w:rPr>
          <w:sz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465EDE">
        <w:rPr>
          <w:sz w:val="28"/>
        </w:rPr>
        <w:t> </w:t>
      </w:r>
      <w:r w:rsidR="00AC5943" w:rsidRPr="00465EDE">
        <w:rPr>
          <w:sz w:val="28"/>
        </w:rPr>
        <w:t>возможность их отклонения) с указанием в том числе:</w:t>
      </w:r>
    </w:p>
    <w:p w:rsidR="00AC5943" w:rsidRPr="00465EDE"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65EDE">
        <w:rPr>
          <w:rFonts w:ascii="Times New Roman" w:hAnsi="Times New Roman"/>
          <w:sz w:val="28"/>
        </w:rPr>
        <w:t xml:space="preserve">количества заявок на участие в </w:t>
      </w:r>
      <w:r w:rsidR="00732B9E" w:rsidRPr="00465EDE">
        <w:rPr>
          <w:rFonts w:ascii="Times New Roman" w:hAnsi="Times New Roman"/>
          <w:sz w:val="28"/>
        </w:rPr>
        <w:t xml:space="preserve">конкурентной </w:t>
      </w:r>
      <w:r w:rsidRPr="00465EDE">
        <w:rPr>
          <w:rFonts w:ascii="Times New Roman" w:hAnsi="Times New Roman"/>
          <w:sz w:val="28"/>
        </w:rPr>
        <w:t>закупке, окончательных предложений, которые отклонены;</w:t>
      </w:r>
    </w:p>
    <w:p w:rsidR="00AC5943" w:rsidRPr="00465EDE"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65EDE">
        <w:rPr>
          <w:rFonts w:ascii="Times New Roman" w:hAnsi="Times New Roman"/>
          <w:sz w:val="28"/>
        </w:rPr>
        <w:t xml:space="preserve">оснований отклонения каждой заявки на участие в </w:t>
      </w:r>
      <w:r w:rsidR="00732B9E" w:rsidRPr="00465EDE">
        <w:rPr>
          <w:rFonts w:ascii="Times New Roman" w:hAnsi="Times New Roman"/>
          <w:sz w:val="28"/>
        </w:rPr>
        <w:t xml:space="preserve">конкурентной </w:t>
      </w:r>
      <w:r w:rsidRPr="00465EDE">
        <w:rPr>
          <w:rFonts w:ascii="Times New Roman" w:hAnsi="Times New Roman"/>
          <w:sz w:val="28"/>
        </w:rPr>
        <w:t xml:space="preserve">закупке, каждого окончательного предложения с указанием положений документации о </w:t>
      </w:r>
      <w:r w:rsidR="00817276" w:rsidRPr="00465EDE">
        <w:rPr>
          <w:rFonts w:ascii="Times New Roman" w:hAnsi="Times New Roman"/>
          <w:sz w:val="28"/>
        </w:rPr>
        <w:lastRenderedPageBreak/>
        <w:t xml:space="preserve">конкурентной </w:t>
      </w:r>
      <w:r w:rsidRPr="00465EDE">
        <w:rPr>
          <w:rFonts w:ascii="Times New Roman" w:hAnsi="Times New Roman"/>
          <w:sz w:val="28"/>
        </w:rPr>
        <w:t>закупке, извещения о проведении запроса котировок, которым не соответствуют такие заявка, окончательное предложение</w:t>
      </w:r>
      <w:r w:rsidR="00FF15F9" w:rsidRPr="00465EDE">
        <w:rPr>
          <w:rFonts w:ascii="Times New Roman" w:hAnsi="Times New Roman"/>
          <w:sz w:val="28"/>
        </w:rPr>
        <w:t>.</w:t>
      </w:r>
    </w:p>
    <w:p w:rsidR="00AC5943" w:rsidRPr="00465EDE" w:rsidRDefault="00FF15F9" w:rsidP="00971B33">
      <w:pPr>
        <w:pStyle w:val="36"/>
        <w:numPr>
          <w:ilvl w:val="3"/>
          <w:numId w:val="419"/>
        </w:numPr>
        <w:spacing w:before="120"/>
        <w:ind w:left="0" w:firstLine="709"/>
        <w:jc w:val="both"/>
        <w:rPr>
          <w:sz w:val="28"/>
        </w:rPr>
      </w:pPr>
      <w:r w:rsidRPr="00465EDE">
        <w:rPr>
          <w:sz w:val="28"/>
        </w:rPr>
        <w:t>Р</w:t>
      </w:r>
      <w:r w:rsidR="00AC5943" w:rsidRPr="00465EDE">
        <w:rPr>
          <w:sz w:val="28"/>
        </w:rPr>
        <w:t xml:space="preserve">езультаты оценки заявок на участие в </w:t>
      </w:r>
      <w:r w:rsidR="00793ED1" w:rsidRPr="00465EDE">
        <w:rPr>
          <w:sz w:val="28"/>
        </w:rPr>
        <w:t xml:space="preserve">конкурентной </w:t>
      </w:r>
      <w:r w:rsidR="00AC5943" w:rsidRPr="00465EDE">
        <w:rPr>
          <w:sz w:val="28"/>
        </w:rPr>
        <w:t xml:space="preserve">закупке, окончательных предложений (если документацией о </w:t>
      </w:r>
      <w:r w:rsidR="00817276" w:rsidRPr="00465EDE">
        <w:rPr>
          <w:sz w:val="28"/>
        </w:rPr>
        <w:t xml:space="preserve">конкурентной </w:t>
      </w:r>
      <w:r w:rsidR="00AC5943" w:rsidRPr="00465EDE">
        <w:rPr>
          <w:sz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465EDE">
        <w:rPr>
          <w:sz w:val="28"/>
        </w:rPr>
        <w:t>К</w:t>
      </w:r>
      <w:r w:rsidR="00AC5943" w:rsidRPr="00465EDE">
        <w:rPr>
          <w:sz w:val="28"/>
        </w:rPr>
        <w:t>омиссии о присвоении каждой такой заявке, каждому окончательному предложению значения по каждому из</w:t>
      </w:r>
      <w:r w:rsidR="00F35A56" w:rsidRPr="00465EDE">
        <w:rPr>
          <w:sz w:val="28"/>
        </w:rPr>
        <w:t> </w:t>
      </w:r>
      <w:r w:rsidR="00AC5943" w:rsidRPr="00465EDE">
        <w:rPr>
          <w:sz w:val="28"/>
        </w:rPr>
        <w:t>предусмотренных критериев оценки таких заявок (в случае, если этапом закупки предусмотрена оценка таких заявок)</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П</w:t>
      </w:r>
      <w:r w:rsidR="00AC5943" w:rsidRPr="00465EDE">
        <w:rPr>
          <w:sz w:val="28"/>
        </w:rPr>
        <w:t xml:space="preserve">ричины, по которым </w:t>
      </w:r>
      <w:r w:rsidR="00793ED1" w:rsidRPr="00465EDE">
        <w:rPr>
          <w:sz w:val="28"/>
        </w:rPr>
        <w:t xml:space="preserve">конкурентная </w:t>
      </w:r>
      <w:r w:rsidR="00AC5943" w:rsidRPr="00465EDE">
        <w:rPr>
          <w:sz w:val="28"/>
        </w:rPr>
        <w:t>закупка признана несостоявшейся в случае признания ее таковой</w:t>
      </w:r>
      <w:r w:rsidRPr="00465EDE">
        <w:rPr>
          <w:sz w:val="28"/>
        </w:rPr>
        <w:t>.</w:t>
      </w:r>
    </w:p>
    <w:p w:rsidR="00CB2C2B" w:rsidRPr="00465EDE" w:rsidRDefault="00CB2C2B" w:rsidP="000926D9">
      <w:pPr>
        <w:pStyle w:val="36"/>
        <w:numPr>
          <w:ilvl w:val="3"/>
          <w:numId w:val="419"/>
        </w:numPr>
        <w:ind w:left="0" w:firstLine="709"/>
        <w:jc w:val="both"/>
        <w:rPr>
          <w:sz w:val="28"/>
        </w:rPr>
      </w:pPr>
      <w:r w:rsidRPr="00465EDE">
        <w:rPr>
          <w:sz w:val="28"/>
        </w:rPr>
        <w:t>Дата принятия решения Комиссией по итогам конкурентной закупки.</w:t>
      </w:r>
    </w:p>
    <w:p w:rsidR="00B6154D" w:rsidRPr="00465EDE" w:rsidRDefault="00B6154D" w:rsidP="000926D9">
      <w:pPr>
        <w:pStyle w:val="36"/>
        <w:numPr>
          <w:ilvl w:val="3"/>
          <w:numId w:val="419"/>
        </w:numPr>
        <w:ind w:left="0" w:firstLine="709"/>
        <w:jc w:val="both"/>
        <w:rPr>
          <w:sz w:val="28"/>
        </w:rPr>
      </w:pPr>
      <w:r w:rsidRPr="00465EDE">
        <w:rPr>
          <w:sz w:val="28"/>
        </w:rPr>
        <w:t xml:space="preserve">Присвоенный в соответствии с пунктом </w:t>
      </w:r>
      <w:r w:rsidR="00162009" w:rsidRPr="00465EDE">
        <w:rPr>
          <w:sz w:val="28"/>
          <w:szCs w:val="28"/>
        </w:rPr>
        <w:t>6</w:t>
      </w:r>
      <w:r w:rsidRPr="00465EDE">
        <w:rPr>
          <w:sz w:val="28"/>
          <w:szCs w:val="28"/>
        </w:rPr>
        <w:t>.5.14</w:t>
      </w:r>
      <w:r w:rsidRPr="00465EDE">
        <w:rPr>
          <w:sz w:val="28"/>
        </w:rPr>
        <w:t xml:space="preserve"> идентификационный номер каждого участника закупки </w:t>
      </w:r>
      <w:r w:rsidR="009760B7" w:rsidRPr="00465EDE">
        <w:rPr>
          <w:sz w:val="28"/>
        </w:rPr>
        <w:t>(без указания наименования и места нахождения (для юридических лиц), фамилии, имени, отчества, места жительства (для физического лица) таких участников).</w:t>
      </w:r>
    </w:p>
    <w:p w:rsidR="00AC5943" w:rsidRPr="00465EDE" w:rsidRDefault="00FF15F9" w:rsidP="000926D9">
      <w:pPr>
        <w:pStyle w:val="36"/>
        <w:numPr>
          <w:ilvl w:val="3"/>
          <w:numId w:val="419"/>
        </w:numPr>
        <w:ind w:left="0" w:firstLine="709"/>
        <w:jc w:val="both"/>
        <w:rPr>
          <w:sz w:val="28"/>
        </w:rPr>
      </w:pPr>
      <w:r w:rsidRPr="00465EDE">
        <w:rPr>
          <w:sz w:val="28"/>
        </w:rPr>
        <w:t>И</w:t>
      </w:r>
      <w:r w:rsidR="00AC5943" w:rsidRPr="00465EDE">
        <w:rPr>
          <w:sz w:val="28"/>
        </w:rPr>
        <w:t>ные сведения в случае, если необходимость их указания в</w:t>
      </w:r>
      <w:r w:rsidR="00F35A56" w:rsidRPr="00465EDE">
        <w:rPr>
          <w:sz w:val="28"/>
        </w:rPr>
        <w:t> </w:t>
      </w:r>
      <w:r w:rsidR="00AC5943" w:rsidRPr="00465EDE">
        <w:rPr>
          <w:sz w:val="28"/>
        </w:rPr>
        <w:t>протоколе предусмотрена настоящим Положением.</w:t>
      </w:r>
    </w:p>
    <w:p w:rsidR="000D28FD" w:rsidRPr="00465EDE" w:rsidRDefault="000D28FD" w:rsidP="000926D9">
      <w:pPr>
        <w:pStyle w:val="27"/>
        <w:numPr>
          <w:ilvl w:val="2"/>
          <w:numId w:val="419"/>
        </w:numPr>
        <w:ind w:left="0" w:firstLine="709"/>
        <w:jc w:val="both"/>
        <w:rPr>
          <w:sz w:val="28"/>
        </w:rPr>
      </w:pPr>
      <w:r w:rsidRPr="00465EDE">
        <w:rPr>
          <w:sz w:val="28"/>
        </w:rPr>
        <w:t>Протокол</w:t>
      </w:r>
      <w:r w:rsidR="003D4E22" w:rsidRPr="00465EDE">
        <w:rPr>
          <w:sz w:val="28"/>
        </w:rPr>
        <w:t xml:space="preserve">, составляемый </w:t>
      </w:r>
      <w:r w:rsidRPr="00465EDE">
        <w:rPr>
          <w:sz w:val="28"/>
        </w:rPr>
        <w:t xml:space="preserve">в ходе </w:t>
      </w:r>
      <w:r w:rsidR="003D4E22" w:rsidRPr="00465EDE">
        <w:rPr>
          <w:sz w:val="28"/>
        </w:rPr>
        <w:t xml:space="preserve">конкурентной </w:t>
      </w:r>
      <w:r w:rsidRPr="00465EDE">
        <w:rPr>
          <w:sz w:val="28"/>
        </w:rPr>
        <w:t>закупки</w:t>
      </w:r>
      <w:r w:rsidR="006B6F7F" w:rsidRPr="00465EDE">
        <w:rPr>
          <w:sz w:val="28"/>
        </w:rPr>
        <w:t>,</w:t>
      </w:r>
      <w:r w:rsidRPr="00465EDE">
        <w:rPr>
          <w:sz w:val="28"/>
        </w:rPr>
        <w:t xml:space="preserve"> и итоговый протокол подписываются Председателем Комиссии и секретарем</w:t>
      </w:r>
      <w:r w:rsidR="005406A7" w:rsidRPr="00465EDE">
        <w:rPr>
          <w:sz w:val="28"/>
        </w:rPr>
        <w:t xml:space="preserve"> Комиссии</w:t>
      </w:r>
      <w:r w:rsidRPr="00465EDE">
        <w:rPr>
          <w:sz w:val="28"/>
        </w:rPr>
        <w:t xml:space="preserve"> (при наличии). </w:t>
      </w:r>
    </w:p>
    <w:p w:rsidR="00A671AE" w:rsidRPr="00465EDE" w:rsidRDefault="000D28FD" w:rsidP="000926D9">
      <w:pPr>
        <w:pStyle w:val="27"/>
        <w:numPr>
          <w:ilvl w:val="2"/>
          <w:numId w:val="419"/>
        </w:numPr>
        <w:ind w:left="0" w:firstLine="709"/>
        <w:jc w:val="both"/>
        <w:rPr>
          <w:sz w:val="28"/>
        </w:rPr>
      </w:pPr>
      <w:r w:rsidRPr="00465EDE">
        <w:rPr>
          <w:sz w:val="28"/>
        </w:rPr>
        <w:t>Заказчик (Организатор) обеспечивает размещение протоколов, составляемых в ходе конкурентной закупки</w:t>
      </w:r>
      <w:r w:rsidR="000802A3" w:rsidRPr="00465EDE">
        <w:rPr>
          <w:sz w:val="28"/>
        </w:rPr>
        <w:t>,</w:t>
      </w:r>
      <w:r w:rsidRPr="00465EDE">
        <w:rPr>
          <w:sz w:val="28"/>
        </w:rPr>
        <w:t xml:space="preserve"> и итоговых протоколо</w:t>
      </w:r>
      <w:r w:rsidR="00807E7B" w:rsidRPr="00465EDE">
        <w:rPr>
          <w:sz w:val="28"/>
        </w:rPr>
        <w:t>в</w:t>
      </w:r>
      <w:r w:rsidRPr="00465EDE">
        <w:rPr>
          <w:sz w:val="28"/>
        </w:rPr>
        <w:t xml:space="preserve"> в единой информационной системе не позднее, чем через три дня после подписания</w:t>
      </w:r>
      <w:r w:rsidR="00807E7B" w:rsidRPr="00465EDE">
        <w:rPr>
          <w:sz w:val="28"/>
        </w:rPr>
        <w:t xml:space="preserve"> таких протоколов</w:t>
      </w:r>
      <w:r w:rsidRPr="00465EDE">
        <w:rPr>
          <w:sz w:val="28"/>
        </w:rPr>
        <w:t>.</w:t>
      </w:r>
      <w:r w:rsidR="00A671AE" w:rsidRPr="00465EDE">
        <w:rPr>
          <w:sz w:val="28"/>
        </w:rPr>
        <w:t xml:space="preserve"> </w:t>
      </w:r>
    </w:p>
    <w:p w:rsidR="000D28FD" w:rsidRPr="00465EDE" w:rsidRDefault="00A671AE" w:rsidP="000926D9">
      <w:pPr>
        <w:pStyle w:val="27"/>
        <w:numPr>
          <w:ilvl w:val="2"/>
          <w:numId w:val="419"/>
        </w:numPr>
        <w:ind w:left="0" w:firstLine="709"/>
        <w:jc w:val="both"/>
      </w:pPr>
      <w:r w:rsidRPr="00465EDE">
        <w:rPr>
          <w:sz w:val="28"/>
        </w:rPr>
        <w:t>Протоколы, составляемые в ходе осуществления конкурентной закупки, а также по итогам конкурентной закупки, заявки на участие в</w:t>
      </w:r>
      <w:r w:rsidR="00971B33" w:rsidRPr="00465EDE">
        <w:rPr>
          <w:sz w:val="28"/>
        </w:rPr>
        <w:t> </w:t>
      </w:r>
      <w:r w:rsidRPr="00465EDE">
        <w:rPr>
          <w:sz w:val="28"/>
        </w:rPr>
        <w:t>конкурентной закупке, окончательные предложения участников конкурентной закупки, документация о конкурентной закупке, извещение о</w:t>
      </w:r>
      <w:r w:rsidRPr="00465EDE">
        <w:rPr>
          <w:sz w:val="28"/>
          <w:szCs w:val="28"/>
        </w:rPr>
        <w:t xml:space="preserve"> </w:t>
      </w:r>
      <w:r w:rsidRPr="00465EDE">
        <w:rPr>
          <w:sz w:val="28"/>
        </w:rPr>
        <w:t>проведении запроса котировок, изменения, внесенные в документацию о</w:t>
      </w:r>
      <w:r w:rsidRPr="00465EDE">
        <w:rPr>
          <w:sz w:val="28"/>
          <w:szCs w:val="28"/>
        </w:rPr>
        <w:t xml:space="preserve"> </w:t>
      </w:r>
      <w:r w:rsidRPr="00465EDE">
        <w:rPr>
          <w:sz w:val="28"/>
        </w:rPr>
        <w:t>конкурентной закупке, разъяснения положений документации о</w:t>
      </w:r>
      <w:r w:rsidRPr="00465EDE">
        <w:rPr>
          <w:sz w:val="28"/>
          <w:szCs w:val="28"/>
        </w:rPr>
        <w:t xml:space="preserve"> </w:t>
      </w:r>
      <w:r w:rsidRPr="00465EDE">
        <w:rPr>
          <w:sz w:val="28"/>
        </w:rPr>
        <w:t>конкурентной закупке хранятся Заказчиком три года.</w:t>
      </w:r>
    </w:p>
    <w:p w:rsidR="00F33B59" w:rsidRPr="00465EDE" w:rsidRDefault="00F33B59" w:rsidP="000926D9">
      <w:pPr>
        <w:pStyle w:val="20"/>
        <w:numPr>
          <w:ilvl w:val="1"/>
          <w:numId w:val="419"/>
        </w:numPr>
        <w:ind w:left="0" w:firstLine="709"/>
        <w:jc w:val="both"/>
        <w:rPr>
          <w:b w:val="0"/>
          <w:color w:val="auto"/>
        </w:rPr>
      </w:pPr>
      <w:bookmarkStart w:id="580" w:name="_Toc515980560"/>
      <w:bookmarkStart w:id="581" w:name="_Toc515996637"/>
      <w:bookmarkStart w:id="582" w:name="_Toc515996768"/>
      <w:bookmarkStart w:id="583" w:name="_Toc516005270"/>
      <w:bookmarkStart w:id="584" w:name="_Toc516008967"/>
      <w:bookmarkStart w:id="585" w:name="_Toc516009705"/>
      <w:bookmarkStart w:id="586" w:name="_Toc31374724"/>
      <w:bookmarkEnd w:id="580"/>
      <w:bookmarkEnd w:id="581"/>
      <w:bookmarkEnd w:id="582"/>
      <w:bookmarkEnd w:id="583"/>
      <w:bookmarkEnd w:id="584"/>
      <w:bookmarkEnd w:id="585"/>
      <w:r w:rsidRPr="00465EDE">
        <w:rPr>
          <w:color w:val="auto"/>
        </w:rPr>
        <w:t>Обеспечение заявок на участие в конкурентных закупках</w:t>
      </w:r>
      <w:bookmarkEnd w:id="586"/>
    </w:p>
    <w:p w:rsidR="00AC5943" w:rsidRPr="00465EDE" w:rsidRDefault="00AC5943" w:rsidP="000926D9">
      <w:pPr>
        <w:pStyle w:val="27"/>
        <w:numPr>
          <w:ilvl w:val="2"/>
          <w:numId w:val="419"/>
        </w:numPr>
        <w:ind w:left="0" w:firstLine="709"/>
        <w:jc w:val="both"/>
        <w:rPr>
          <w:sz w:val="28"/>
        </w:rPr>
      </w:pPr>
      <w:r w:rsidRPr="00465EDE">
        <w:rPr>
          <w:sz w:val="28"/>
        </w:rPr>
        <w:t>Заказчик</w:t>
      </w:r>
      <w:r w:rsidR="00795C0D" w:rsidRPr="00465EDE">
        <w:rPr>
          <w:sz w:val="28"/>
        </w:rPr>
        <w:t xml:space="preserve"> </w:t>
      </w:r>
      <w:r w:rsidR="00A10F5E" w:rsidRPr="00465EDE">
        <w:rPr>
          <w:sz w:val="28"/>
        </w:rPr>
        <w:t>не устанавливает</w:t>
      </w:r>
      <w:r w:rsidRPr="00465EDE">
        <w:rPr>
          <w:sz w:val="28"/>
        </w:rPr>
        <w:t xml:space="preserve"> требование обеспечения заявок на</w:t>
      </w:r>
      <w:r w:rsidR="00F35A56" w:rsidRPr="00465EDE">
        <w:rPr>
          <w:sz w:val="28"/>
        </w:rPr>
        <w:t> </w:t>
      </w:r>
      <w:r w:rsidRPr="00465EDE">
        <w:rPr>
          <w:sz w:val="28"/>
        </w:rPr>
        <w:t xml:space="preserve">участие в конкурентных закупках,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7F0076" w:rsidRPr="00465EDE">
        <w:rPr>
          <w:sz w:val="28"/>
        </w:rPr>
        <w:t>З</w:t>
      </w:r>
      <w:r w:rsidRPr="00465EDE">
        <w:rPr>
          <w:sz w:val="28"/>
        </w:rPr>
        <w:t xml:space="preserve">аказчик вправе установить в документации о </w:t>
      </w:r>
      <w:r w:rsidR="00817276" w:rsidRPr="00465EDE">
        <w:rPr>
          <w:sz w:val="28"/>
        </w:rPr>
        <w:t xml:space="preserve">конкурентной </w:t>
      </w:r>
      <w:r w:rsidRPr="00465EDE">
        <w:rPr>
          <w:sz w:val="28"/>
        </w:rPr>
        <w:t>закупке требование к</w:t>
      </w:r>
      <w:r w:rsidRPr="00465EDE">
        <w:rPr>
          <w:sz w:val="28"/>
          <w:szCs w:val="28"/>
        </w:rPr>
        <w:t xml:space="preserve"> </w:t>
      </w:r>
      <w:r w:rsidRPr="00465EDE">
        <w:rPr>
          <w:sz w:val="28"/>
        </w:rPr>
        <w:t>обеспечению заявок на участие в закупке в размере не более пяти процентов начальной (максимальной) цены договора.</w:t>
      </w:r>
    </w:p>
    <w:p w:rsidR="00AC5943" w:rsidRPr="00465EDE" w:rsidRDefault="00AC5943" w:rsidP="000926D9">
      <w:pPr>
        <w:pStyle w:val="27"/>
        <w:numPr>
          <w:ilvl w:val="2"/>
          <w:numId w:val="419"/>
        </w:numPr>
        <w:ind w:left="0" w:firstLine="709"/>
        <w:jc w:val="both"/>
        <w:rPr>
          <w:sz w:val="28"/>
        </w:rPr>
      </w:pPr>
      <w:r w:rsidRPr="00465EDE">
        <w:rPr>
          <w:sz w:val="28"/>
        </w:rPr>
        <w:lastRenderedPageBreak/>
        <w:t>В извещении об осуществлении закупки, документации о</w:t>
      </w:r>
      <w:r w:rsidR="00081332" w:rsidRPr="00465EDE">
        <w:rPr>
          <w:sz w:val="28"/>
        </w:rPr>
        <w:t> </w:t>
      </w:r>
      <w:r w:rsidR="00817276" w:rsidRPr="00465EDE">
        <w:rPr>
          <w:sz w:val="28"/>
        </w:rPr>
        <w:t xml:space="preserve">конкурентной </w:t>
      </w:r>
      <w:r w:rsidRPr="00465EDE">
        <w:rPr>
          <w:sz w:val="28"/>
        </w:rPr>
        <w:t>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w:t>
      </w:r>
      <w:r w:rsidR="00F35A56" w:rsidRPr="00465EDE">
        <w:rPr>
          <w:sz w:val="28"/>
        </w:rPr>
        <w:t> </w:t>
      </w:r>
      <w:r w:rsidRPr="00465EDE">
        <w:rPr>
          <w:sz w:val="28"/>
        </w:rPr>
        <w:t>конкурентной закупке в соответствии с</w:t>
      </w:r>
      <w:r w:rsidRPr="00465EDE">
        <w:rPr>
          <w:sz w:val="28"/>
          <w:szCs w:val="28"/>
        </w:rPr>
        <w:t xml:space="preserve"> </w:t>
      </w:r>
      <w:r w:rsidRPr="00465EDE">
        <w:rPr>
          <w:sz w:val="28"/>
        </w:rPr>
        <w:t xml:space="preserve">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w:t>
      </w:r>
      <w:r w:rsidR="00B81944" w:rsidRPr="00465EDE">
        <w:rPr>
          <w:sz w:val="28"/>
        </w:rPr>
        <w:t>пунктом</w:t>
      </w:r>
      <w:r w:rsidRPr="00465EDE">
        <w:rPr>
          <w:sz w:val="28"/>
        </w:rPr>
        <w:t xml:space="preserve"> </w:t>
      </w:r>
      <w:r w:rsidR="00162009" w:rsidRPr="00465EDE">
        <w:rPr>
          <w:sz w:val="28"/>
          <w:szCs w:val="28"/>
        </w:rPr>
        <w:t>7</w:t>
      </w:r>
      <w:r w:rsidR="009D376A" w:rsidRPr="00465EDE">
        <w:rPr>
          <w:sz w:val="28"/>
          <w:szCs w:val="28"/>
        </w:rPr>
        <w:t>.</w:t>
      </w:r>
      <w:r w:rsidR="007F0076" w:rsidRPr="00465EDE">
        <w:rPr>
          <w:sz w:val="28"/>
          <w:szCs w:val="28"/>
        </w:rPr>
        <w:t>14</w:t>
      </w:r>
      <w:r w:rsidRPr="00465EDE">
        <w:rPr>
          <w:sz w:val="28"/>
          <w:szCs w:val="28"/>
        </w:rPr>
        <w:t>.</w:t>
      </w:r>
      <w:r w:rsidRPr="00465EDE">
        <w:rPr>
          <w:sz w:val="28"/>
        </w:rPr>
        <w:t xml:space="preserve"> Выбор способа обеспечения заявки на участие в конкурентной закупке из числа предусмотренных </w:t>
      </w:r>
      <w:r w:rsidR="00386DD2" w:rsidRPr="00465EDE">
        <w:rPr>
          <w:sz w:val="28"/>
        </w:rPr>
        <w:t>З</w:t>
      </w:r>
      <w:r w:rsidRPr="00465EDE">
        <w:rPr>
          <w:sz w:val="28"/>
        </w:rPr>
        <w:t xml:space="preserve">аказчиком в извещении об осуществлении закупки, документации о </w:t>
      </w:r>
      <w:r w:rsidR="00817276" w:rsidRPr="00465EDE">
        <w:rPr>
          <w:sz w:val="28"/>
        </w:rPr>
        <w:t xml:space="preserve">конкурентной </w:t>
      </w:r>
      <w:r w:rsidRPr="00465EDE">
        <w:rPr>
          <w:sz w:val="28"/>
        </w:rPr>
        <w:t>закупке осуществляется участником закупки.</w:t>
      </w:r>
    </w:p>
    <w:p w:rsidR="00AC5943" w:rsidRPr="00465EDE" w:rsidRDefault="00AC5943" w:rsidP="000926D9">
      <w:pPr>
        <w:pStyle w:val="27"/>
        <w:numPr>
          <w:ilvl w:val="2"/>
          <w:numId w:val="419"/>
        </w:numPr>
        <w:ind w:left="0" w:firstLine="709"/>
        <w:jc w:val="both"/>
        <w:rPr>
          <w:sz w:val="28"/>
        </w:rPr>
      </w:pPr>
      <w:r w:rsidRPr="00465EDE">
        <w:rPr>
          <w:sz w:val="28"/>
        </w:rPr>
        <w:t>Возврат участнику закупки обеспечения заявки на</w:t>
      </w:r>
      <w:r w:rsidR="00F35A56" w:rsidRPr="00465EDE">
        <w:rPr>
          <w:sz w:val="28"/>
        </w:rPr>
        <w:t> </w:t>
      </w:r>
      <w:r w:rsidRPr="00465EDE">
        <w:rPr>
          <w:sz w:val="28"/>
        </w:rPr>
        <w:t>участие в</w:t>
      </w:r>
      <w:r w:rsidRPr="00465EDE">
        <w:rPr>
          <w:sz w:val="28"/>
          <w:szCs w:val="28"/>
        </w:rPr>
        <w:t xml:space="preserve"> </w:t>
      </w:r>
      <w:r w:rsidR="00FE71BE" w:rsidRPr="00465EDE">
        <w:rPr>
          <w:sz w:val="28"/>
        </w:rPr>
        <w:t xml:space="preserve">конкурентной </w:t>
      </w:r>
      <w:r w:rsidRPr="00465EDE">
        <w:rPr>
          <w:sz w:val="28"/>
        </w:rPr>
        <w:t>закупке не производится в следующих случаях:</w:t>
      </w:r>
    </w:p>
    <w:p w:rsidR="00AC5943" w:rsidRPr="00465EDE" w:rsidRDefault="00506F83" w:rsidP="000926D9">
      <w:pPr>
        <w:pStyle w:val="36"/>
        <w:numPr>
          <w:ilvl w:val="3"/>
          <w:numId w:val="419"/>
        </w:numPr>
        <w:ind w:left="0" w:firstLine="709"/>
        <w:jc w:val="both"/>
        <w:rPr>
          <w:sz w:val="28"/>
        </w:rPr>
      </w:pPr>
      <w:r w:rsidRPr="00465EDE">
        <w:rPr>
          <w:sz w:val="28"/>
        </w:rPr>
        <w:t>У</w:t>
      </w:r>
      <w:r w:rsidR="00AC5943" w:rsidRPr="00465EDE">
        <w:rPr>
          <w:sz w:val="28"/>
        </w:rPr>
        <w:t>клонение или отказ участника закупки от заключения договора</w:t>
      </w:r>
      <w:r w:rsidRPr="00465EDE">
        <w:rPr>
          <w:sz w:val="28"/>
        </w:rPr>
        <w:t>.</w:t>
      </w:r>
    </w:p>
    <w:p w:rsidR="00AC5943" w:rsidRPr="00465EDE" w:rsidRDefault="00506F83" w:rsidP="000926D9">
      <w:pPr>
        <w:pStyle w:val="36"/>
        <w:numPr>
          <w:ilvl w:val="3"/>
          <w:numId w:val="419"/>
        </w:numPr>
        <w:ind w:left="0" w:firstLine="709"/>
        <w:jc w:val="both"/>
        <w:rPr>
          <w:sz w:val="28"/>
        </w:rPr>
      </w:pPr>
      <w:r w:rsidRPr="00465EDE">
        <w:rPr>
          <w:sz w:val="28"/>
        </w:rPr>
        <w:t>Н</w:t>
      </w:r>
      <w:r w:rsidR="00AC5943" w:rsidRPr="00465EDE">
        <w:rPr>
          <w:sz w:val="28"/>
        </w:rPr>
        <w:t xml:space="preserve">епредоставление или предоставление с нарушением условий, установленных настоящим Положением и документацией о </w:t>
      </w:r>
      <w:r w:rsidR="00817276" w:rsidRPr="00465EDE">
        <w:rPr>
          <w:sz w:val="28"/>
        </w:rPr>
        <w:t xml:space="preserve">конкурентной </w:t>
      </w:r>
      <w:r w:rsidR="00AC5943" w:rsidRPr="00465EDE">
        <w:rPr>
          <w:sz w:val="28"/>
        </w:rPr>
        <w:t>закупке, до</w:t>
      </w:r>
      <w:r w:rsidR="00817E62" w:rsidRPr="00465EDE">
        <w:rPr>
          <w:sz w:val="28"/>
        </w:rPr>
        <w:t> </w:t>
      </w:r>
      <w:r w:rsidR="00AC5943" w:rsidRPr="00465EDE">
        <w:rPr>
          <w:sz w:val="28"/>
        </w:rPr>
        <w:t xml:space="preserve">заключения договора Заказчику обеспечения исполнения договора (в случае, если в извещении об осуществлении </w:t>
      </w:r>
      <w:r w:rsidR="00FE71BE" w:rsidRPr="00465EDE">
        <w:rPr>
          <w:sz w:val="28"/>
        </w:rPr>
        <w:t xml:space="preserve">конкурентной </w:t>
      </w:r>
      <w:r w:rsidR="00AC5943" w:rsidRPr="00465EDE">
        <w:rPr>
          <w:sz w:val="28"/>
        </w:rPr>
        <w:t xml:space="preserve">закупки, документации о </w:t>
      </w:r>
      <w:r w:rsidR="00817276" w:rsidRPr="00465EDE">
        <w:rPr>
          <w:sz w:val="28"/>
        </w:rPr>
        <w:t xml:space="preserve">конкурентной </w:t>
      </w:r>
      <w:r w:rsidR="00AC5943" w:rsidRPr="00465EDE">
        <w:rPr>
          <w:sz w:val="28"/>
        </w:rPr>
        <w:t>закупке установлены требования обеспечения исполнения договора и срок его предоставления до заключения договора).</w:t>
      </w:r>
    </w:p>
    <w:p w:rsidR="008E603E" w:rsidRPr="00465EDE" w:rsidRDefault="008E603E" w:rsidP="000926D9">
      <w:pPr>
        <w:pStyle w:val="27"/>
        <w:numPr>
          <w:ilvl w:val="2"/>
          <w:numId w:val="419"/>
        </w:numPr>
        <w:ind w:left="0" w:firstLine="709"/>
        <w:jc w:val="both"/>
        <w:rPr>
          <w:sz w:val="28"/>
        </w:rPr>
      </w:pPr>
      <w:r w:rsidRPr="00465EDE">
        <w:rPr>
          <w:sz w:val="28"/>
        </w:rPr>
        <w:t xml:space="preserve">Денежные средства, внесенные в качестве обеспечения заявки на участие в конкурентной закупке, возвращаются на счет участника закупки 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465EDE">
        <w:rPr>
          <w:sz w:val="28"/>
        </w:rPr>
        <w:t xml:space="preserve">в </w:t>
      </w:r>
      <w:r w:rsidRPr="00465EDE">
        <w:rPr>
          <w:sz w:val="28"/>
        </w:rPr>
        <w:t>порядке, предусмотренном регламентом электронной площадки, в течение не более чем одного рабочего дня с даты наступления одного из следующих случаев:</w:t>
      </w:r>
    </w:p>
    <w:p w:rsidR="008E603E" w:rsidRPr="00465EDE" w:rsidRDefault="00F35A56" w:rsidP="000926D9">
      <w:pPr>
        <w:pStyle w:val="36"/>
        <w:numPr>
          <w:ilvl w:val="3"/>
          <w:numId w:val="419"/>
        </w:numPr>
        <w:ind w:left="0" w:firstLine="709"/>
        <w:jc w:val="both"/>
        <w:rPr>
          <w:sz w:val="28"/>
        </w:rPr>
      </w:pPr>
      <w:r w:rsidRPr="00465EDE">
        <w:rPr>
          <w:sz w:val="28"/>
        </w:rPr>
        <w:t>П</w:t>
      </w:r>
      <w:r w:rsidR="008E603E" w:rsidRPr="00465EDE">
        <w:rPr>
          <w:sz w:val="28"/>
        </w:rPr>
        <w:t>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 xml:space="preserve">тмена </w:t>
      </w:r>
      <w:r w:rsidR="007F0076" w:rsidRPr="00465EDE">
        <w:rPr>
          <w:sz w:val="28"/>
        </w:rPr>
        <w:t>конкурентной закупки</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тклонение заявки участника закупки</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тзыв заявки участником закупки до окончания срока подачи заявок</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lastRenderedPageBreak/>
        <w:t>П</w:t>
      </w:r>
      <w:r w:rsidR="008E603E" w:rsidRPr="00465EDE">
        <w:rPr>
          <w:sz w:val="28"/>
        </w:rPr>
        <w:t xml:space="preserve">олучение заявки на участие в </w:t>
      </w:r>
      <w:r w:rsidR="00FE71BE" w:rsidRPr="00465EDE">
        <w:rPr>
          <w:sz w:val="28"/>
        </w:rPr>
        <w:t xml:space="preserve">конкурентной </w:t>
      </w:r>
      <w:r w:rsidR="008E603E" w:rsidRPr="00465EDE">
        <w:rPr>
          <w:sz w:val="28"/>
        </w:rPr>
        <w:t>закупке после окончания срока подачи заявок</w:t>
      </w:r>
      <w:r w:rsidRPr="00465EDE">
        <w:rPr>
          <w:sz w:val="28"/>
        </w:rPr>
        <w:t>.</w:t>
      </w:r>
    </w:p>
    <w:p w:rsidR="008E603E" w:rsidRPr="00465EDE" w:rsidRDefault="00F35A56" w:rsidP="000926D9">
      <w:pPr>
        <w:pStyle w:val="36"/>
        <w:numPr>
          <w:ilvl w:val="3"/>
          <w:numId w:val="419"/>
        </w:numPr>
        <w:ind w:left="0" w:firstLine="709"/>
        <w:jc w:val="both"/>
        <w:rPr>
          <w:strike/>
          <w:sz w:val="28"/>
        </w:rPr>
      </w:pPr>
      <w:r w:rsidRPr="00465EDE">
        <w:rPr>
          <w:sz w:val="28"/>
        </w:rPr>
        <w:t>З</w:t>
      </w:r>
      <w:r w:rsidR="00260772" w:rsidRPr="00465EDE">
        <w:rPr>
          <w:sz w:val="28"/>
        </w:rPr>
        <w:t xml:space="preserve">авершение процедуры </w:t>
      </w:r>
      <w:r w:rsidR="00FE71BE" w:rsidRPr="00465EDE">
        <w:rPr>
          <w:sz w:val="28"/>
        </w:rPr>
        <w:t xml:space="preserve">конкурентной </w:t>
      </w:r>
      <w:r w:rsidR="00260772" w:rsidRPr="00465EDE">
        <w:rPr>
          <w:sz w:val="28"/>
        </w:rPr>
        <w:t>закупки без заключения договора</w:t>
      </w:r>
      <w:r w:rsidRPr="00465EDE">
        <w:rPr>
          <w:sz w:val="28"/>
        </w:rPr>
        <w:t>.</w:t>
      </w:r>
    </w:p>
    <w:p w:rsidR="00F33B59" w:rsidRPr="00465EDE" w:rsidRDefault="00F33B59" w:rsidP="000926D9">
      <w:pPr>
        <w:pStyle w:val="20"/>
        <w:numPr>
          <w:ilvl w:val="1"/>
          <w:numId w:val="419"/>
        </w:numPr>
        <w:ind w:left="0" w:firstLine="709"/>
        <w:jc w:val="both"/>
        <w:rPr>
          <w:b w:val="0"/>
          <w:color w:val="auto"/>
        </w:rPr>
      </w:pPr>
      <w:bookmarkStart w:id="587" w:name="_Toc31374725"/>
      <w:r w:rsidRPr="00465EDE">
        <w:rPr>
          <w:color w:val="auto"/>
        </w:rPr>
        <w:t xml:space="preserve">Заключение </w:t>
      </w:r>
      <w:r w:rsidR="007E3468" w:rsidRPr="00465EDE">
        <w:rPr>
          <w:color w:val="auto"/>
        </w:rPr>
        <w:t xml:space="preserve">и исполнение </w:t>
      </w:r>
      <w:r w:rsidRPr="00465EDE">
        <w:rPr>
          <w:color w:val="auto"/>
        </w:rPr>
        <w:t>договора по итогам конкурентной закупки</w:t>
      </w:r>
      <w:bookmarkEnd w:id="587"/>
    </w:p>
    <w:p w:rsidR="00C401DC" w:rsidRPr="00465EDE" w:rsidRDefault="00C401DC" w:rsidP="00C401DC">
      <w:pPr>
        <w:pStyle w:val="27"/>
        <w:numPr>
          <w:ilvl w:val="2"/>
          <w:numId w:val="419"/>
        </w:numPr>
        <w:ind w:left="0" w:firstLine="709"/>
        <w:jc w:val="both"/>
        <w:rPr>
          <w:sz w:val="28"/>
          <w:szCs w:val="28"/>
        </w:rPr>
      </w:pPr>
      <w:bookmarkStart w:id="588" w:name="Пункт_7_11_1"/>
      <w:r w:rsidRPr="00465EDE">
        <w:rPr>
          <w:sz w:val="28"/>
          <w:szCs w:val="28"/>
        </w:rPr>
        <w:t>Договор</w:t>
      </w:r>
      <w:bookmarkEnd w:id="588"/>
      <w:r w:rsidRPr="00465EDE">
        <w:rPr>
          <w:sz w:val="28"/>
          <w:szCs w:val="28"/>
        </w:rPr>
        <w:t xml:space="preserve"> по результатам конкурентной закупки заключается с</w:t>
      </w:r>
      <w:r w:rsidRPr="00465EDE">
        <w:rPr>
          <w:sz w:val="28"/>
          <w:szCs w:val="28"/>
          <w:lang w:val="en-US"/>
        </w:rPr>
        <w:t> </w:t>
      </w:r>
      <w:r w:rsidRPr="00465EDE">
        <w:rPr>
          <w:sz w:val="28"/>
          <w:szCs w:val="28"/>
        </w:rPr>
        <w:t>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w:t>
      </w:r>
      <w:r w:rsidRPr="00465EDE">
        <w:rPr>
          <w:sz w:val="28"/>
          <w:szCs w:val="28"/>
          <w:lang w:val="en-US"/>
        </w:rPr>
        <w:t> </w:t>
      </w:r>
      <w:r w:rsidRPr="00465EDE">
        <w:rPr>
          <w:sz w:val="28"/>
          <w:szCs w:val="28"/>
        </w:rPr>
        <w:t>конкурентной закупке.</w:t>
      </w:r>
    </w:p>
    <w:p w:rsidR="00C401DC" w:rsidRPr="00465EDE" w:rsidRDefault="00C401DC" w:rsidP="00B734D8">
      <w:pPr>
        <w:pStyle w:val="27"/>
        <w:ind w:firstLine="709"/>
        <w:jc w:val="both"/>
        <w:rPr>
          <w:sz w:val="28"/>
        </w:rPr>
      </w:pPr>
      <w:r w:rsidRPr="00465EDE">
        <w:rPr>
          <w:sz w:val="28"/>
          <w:szCs w:val="28"/>
        </w:rPr>
        <w:t>Определенный по результатам конкурентной закупки победитель в</w:t>
      </w:r>
      <w:r w:rsidRPr="00465EDE">
        <w:rPr>
          <w:sz w:val="28"/>
          <w:szCs w:val="28"/>
          <w:lang w:val="en-US"/>
        </w:rPr>
        <w:t> </w:t>
      </w:r>
      <w:r w:rsidRPr="00465EDE">
        <w:rPr>
          <w:sz w:val="28"/>
          <w:szCs w:val="28"/>
        </w:rPr>
        <w:t>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w:t>
      </w:r>
      <w:r w:rsidRPr="00465EDE">
        <w:rPr>
          <w:sz w:val="28"/>
          <w:szCs w:val="28"/>
          <w:lang w:val="en-US"/>
        </w:rPr>
        <w:t> </w:t>
      </w:r>
      <w:r w:rsidRPr="00465EDE">
        <w:rPr>
          <w:sz w:val="28"/>
          <w:szCs w:val="28"/>
        </w:rPr>
        <w:t>документации о конкурентной закупке.</w:t>
      </w:r>
    </w:p>
    <w:p w:rsidR="00281559" w:rsidRPr="00465EDE" w:rsidRDefault="00281559" w:rsidP="00B734D8">
      <w:pPr>
        <w:pStyle w:val="27"/>
        <w:ind w:firstLine="709"/>
        <w:jc w:val="both"/>
        <w:rPr>
          <w:sz w:val="28"/>
        </w:rPr>
      </w:pPr>
      <w:r w:rsidRPr="00465EDE">
        <w:rPr>
          <w:sz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45511C" w:rsidRPr="00465EDE">
        <w:rPr>
          <w:sz w:val="28"/>
        </w:rPr>
        <w:t>З</w:t>
      </w:r>
      <w:r w:rsidRPr="00465EDE">
        <w:rPr>
          <w:sz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465EDE">
        <w:rPr>
          <w:sz w:val="28"/>
        </w:rPr>
        <w:t>З</w:t>
      </w:r>
      <w:r w:rsidRPr="00465EDE">
        <w:rPr>
          <w:sz w:val="28"/>
        </w:rPr>
        <w:t xml:space="preserve">аказчика, </w:t>
      </w:r>
      <w:r w:rsidR="005406A7" w:rsidRPr="00465EDE">
        <w:rPr>
          <w:sz w:val="28"/>
        </w:rPr>
        <w:t>К</w:t>
      </w:r>
      <w:r w:rsidRPr="00465EDE">
        <w:rPr>
          <w:sz w:val="28"/>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465EDE">
        <w:rPr>
          <w:sz w:val="28"/>
        </w:rPr>
        <w:t>З</w:t>
      </w:r>
      <w:r w:rsidRPr="00465EDE">
        <w:rPr>
          <w:sz w:val="28"/>
        </w:rPr>
        <w:t xml:space="preserve">аказчика, </w:t>
      </w:r>
      <w:r w:rsidR="005406A7" w:rsidRPr="00465EDE">
        <w:rPr>
          <w:sz w:val="28"/>
        </w:rPr>
        <w:t>К</w:t>
      </w:r>
      <w:r w:rsidRPr="00465EDE">
        <w:rPr>
          <w:sz w:val="28"/>
        </w:rPr>
        <w:t>омиссии, оператора электронной площадки.</w:t>
      </w:r>
    </w:p>
    <w:p w:rsidR="000D28FD" w:rsidRPr="00465EDE" w:rsidRDefault="000D28FD" w:rsidP="000926D9">
      <w:pPr>
        <w:pStyle w:val="27"/>
        <w:numPr>
          <w:ilvl w:val="2"/>
          <w:numId w:val="419"/>
        </w:numPr>
        <w:ind w:left="0" w:firstLine="709"/>
        <w:jc w:val="both"/>
        <w:rPr>
          <w:sz w:val="28"/>
        </w:rPr>
      </w:pPr>
      <w:r w:rsidRPr="00465EDE">
        <w:rPr>
          <w:sz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465EDE">
        <w:rPr>
          <w:sz w:val="28"/>
        </w:rPr>
        <w:t>,</w:t>
      </w:r>
      <w:r w:rsidRPr="00465EDE">
        <w:rPr>
          <w:sz w:val="28"/>
        </w:rPr>
        <w:t xml:space="preserve"> с которым заключается договор</w:t>
      </w:r>
      <w:r w:rsidR="007F0076" w:rsidRPr="00465EDE">
        <w:rPr>
          <w:sz w:val="28"/>
        </w:rPr>
        <w:t>,</w:t>
      </w:r>
      <w:r w:rsidRPr="00465EDE">
        <w:rPr>
          <w:sz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w:t>
      </w:r>
      <w:r w:rsidRPr="00465EDE">
        <w:rPr>
          <w:sz w:val="28"/>
          <w:szCs w:val="28"/>
        </w:rPr>
        <w:t xml:space="preserve"> </w:t>
      </w:r>
      <w:r w:rsidRPr="00465EDE">
        <w:rPr>
          <w:sz w:val="28"/>
        </w:rPr>
        <w:t>размере и форме, предусмотренными в документации о конкурентной закупке.</w:t>
      </w:r>
    </w:p>
    <w:p w:rsidR="008E603E" w:rsidRPr="00465EDE" w:rsidRDefault="00AC5943" w:rsidP="000926D9">
      <w:pPr>
        <w:pStyle w:val="27"/>
        <w:numPr>
          <w:ilvl w:val="2"/>
          <w:numId w:val="419"/>
        </w:numPr>
        <w:ind w:left="0" w:firstLine="709"/>
        <w:jc w:val="both"/>
        <w:rPr>
          <w:sz w:val="28"/>
        </w:rPr>
      </w:pPr>
      <w:r w:rsidRPr="00465EDE">
        <w:rPr>
          <w:sz w:val="28"/>
        </w:rPr>
        <w:t>По итогам конкурентной закупки Заказчик вправе заключить договоры с несколькими участниками такой закупки</w:t>
      </w:r>
      <w:r w:rsidR="004E3EB6" w:rsidRPr="00465EDE">
        <w:rPr>
          <w:sz w:val="28"/>
        </w:rPr>
        <w:t xml:space="preserve">. </w:t>
      </w:r>
    </w:p>
    <w:p w:rsidR="008E603E" w:rsidRPr="00465EDE" w:rsidRDefault="008E603E" w:rsidP="000926D9">
      <w:pPr>
        <w:pStyle w:val="27"/>
        <w:numPr>
          <w:ilvl w:val="2"/>
          <w:numId w:val="419"/>
        </w:numPr>
        <w:ind w:left="0" w:firstLine="709"/>
        <w:jc w:val="both"/>
      </w:pPr>
      <w:r w:rsidRPr="00465EDE">
        <w:rPr>
          <w:sz w:val="28"/>
        </w:rPr>
        <w:t>Договоры</w:t>
      </w:r>
      <w:r w:rsidR="0010254E" w:rsidRPr="00465EDE">
        <w:rPr>
          <w:sz w:val="28"/>
        </w:rPr>
        <w:t xml:space="preserve"> </w:t>
      </w:r>
      <w:r w:rsidRPr="00465EDE">
        <w:rPr>
          <w:sz w:val="28"/>
        </w:rPr>
        <w:t xml:space="preserve">с несколькими участниками </w:t>
      </w:r>
      <w:r w:rsidR="0099743C" w:rsidRPr="00465EDE">
        <w:rPr>
          <w:sz w:val="28"/>
        </w:rPr>
        <w:t xml:space="preserve">конкурентной </w:t>
      </w:r>
      <w:r w:rsidRPr="00465EDE">
        <w:rPr>
          <w:sz w:val="28"/>
        </w:rPr>
        <w:t>закупки заключаются в соответствии с настоящ</w:t>
      </w:r>
      <w:r w:rsidR="00825A00" w:rsidRPr="00465EDE">
        <w:rPr>
          <w:sz w:val="28"/>
        </w:rPr>
        <w:t>им</w:t>
      </w:r>
      <w:r w:rsidRPr="00465EDE">
        <w:rPr>
          <w:sz w:val="28"/>
        </w:rPr>
        <w:t xml:space="preserve"> Положени</w:t>
      </w:r>
      <w:r w:rsidR="00825A00" w:rsidRPr="00465EDE">
        <w:rPr>
          <w:sz w:val="28"/>
        </w:rPr>
        <w:t>ем и условиями документации о конкурентной закупк</w:t>
      </w:r>
      <w:r w:rsidR="0045511C" w:rsidRPr="00465EDE">
        <w:rPr>
          <w:sz w:val="28"/>
        </w:rPr>
        <w:t>е</w:t>
      </w:r>
      <w:r w:rsidRPr="00465EDE">
        <w:rPr>
          <w:sz w:val="28"/>
        </w:rPr>
        <w:t xml:space="preserve"> с учетом следующего:</w:t>
      </w:r>
    </w:p>
    <w:p w:rsidR="008E603E" w:rsidRPr="00465EDE" w:rsidRDefault="008E603E" w:rsidP="00B74F2C">
      <w:pPr>
        <w:shd w:val="clear" w:color="auto" w:fill="FFFFFF"/>
        <w:spacing w:before="120" w:after="0" w:line="240" w:lineRule="auto"/>
        <w:ind w:left="-10" w:firstLine="709"/>
        <w:jc w:val="both"/>
        <w:rPr>
          <w:rFonts w:ascii="Times New Roman" w:hAnsi="Times New Roman"/>
          <w:sz w:val="24"/>
        </w:rPr>
      </w:pPr>
      <w:r w:rsidRPr="00465EDE">
        <w:rPr>
          <w:rFonts w:ascii="Times New Roman" w:hAnsi="Times New Roman"/>
          <w:sz w:val="28"/>
        </w:rPr>
        <w:lastRenderedPageBreak/>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465EDE">
        <w:rPr>
          <w:rFonts w:ascii="Times New Roman" w:hAnsi="Times New Roman"/>
          <w:sz w:val="28"/>
        </w:rPr>
        <w:t xml:space="preserve"> и/или</w:t>
      </w:r>
      <w:r w:rsidRPr="00465EDE">
        <w:rPr>
          <w:rFonts w:ascii="Times New Roman" w:hAnsi="Times New Roman"/>
          <w:sz w:val="28"/>
        </w:rPr>
        <w:t>;</w:t>
      </w:r>
    </w:p>
    <w:p w:rsidR="008E603E" w:rsidRPr="00465EDE" w:rsidRDefault="008E603E" w:rsidP="00B74F2C">
      <w:pPr>
        <w:shd w:val="clear" w:color="auto" w:fill="FFFFFF"/>
        <w:spacing w:before="120" w:after="0" w:line="240" w:lineRule="auto"/>
        <w:ind w:left="-10" w:firstLine="709"/>
        <w:jc w:val="both"/>
        <w:rPr>
          <w:rFonts w:ascii="Times New Roman" w:hAnsi="Times New Roman"/>
          <w:sz w:val="28"/>
        </w:rPr>
      </w:pPr>
      <w:r w:rsidRPr="00465EDE">
        <w:rPr>
          <w:rFonts w:ascii="Times New Roman" w:hAnsi="Times New Roman"/>
          <w:sz w:val="28"/>
        </w:rPr>
        <w:t xml:space="preserve">в документации о конкурентной закупке указывается распределение объема предмета </w:t>
      </w:r>
      <w:r w:rsidR="0045511C" w:rsidRPr="00465EDE">
        <w:rPr>
          <w:rFonts w:ascii="Times New Roman" w:hAnsi="Times New Roman"/>
          <w:sz w:val="28"/>
        </w:rPr>
        <w:t xml:space="preserve">конкурентной </w:t>
      </w:r>
      <w:r w:rsidRPr="00465EDE">
        <w:rPr>
          <w:rFonts w:ascii="Times New Roman" w:hAnsi="Times New Roman"/>
          <w:sz w:val="28"/>
        </w:rPr>
        <w:t xml:space="preserve">закупки </w:t>
      </w:r>
      <w:r w:rsidR="0099743C" w:rsidRPr="00465EDE">
        <w:rPr>
          <w:rFonts w:ascii="Times New Roman" w:hAnsi="Times New Roman"/>
          <w:sz w:val="28"/>
        </w:rPr>
        <w:t xml:space="preserve">в натуральном и/или денежном выражении </w:t>
      </w:r>
      <w:r w:rsidRPr="00465EDE">
        <w:rPr>
          <w:rFonts w:ascii="Times New Roman" w:hAnsi="Times New Roman"/>
          <w:sz w:val="28"/>
        </w:rPr>
        <w:t xml:space="preserve">между </w:t>
      </w:r>
      <w:r w:rsidR="0099743C" w:rsidRPr="00465EDE">
        <w:rPr>
          <w:rFonts w:ascii="Times New Roman" w:hAnsi="Times New Roman"/>
          <w:sz w:val="28"/>
        </w:rPr>
        <w:t>участниками (</w:t>
      </w:r>
      <w:r w:rsidRPr="00465EDE">
        <w:rPr>
          <w:rFonts w:ascii="Times New Roman" w:hAnsi="Times New Roman"/>
          <w:sz w:val="28"/>
        </w:rPr>
        <w:t>победителями</w:t>
      </w:r>
      <w:r w:rsidR="0099743C" w:rsidRPr="00465EDE">
        <w:rPr>
          <w:rFonts w:ascii="Times New Roman" w:hAnsi="Times New Roman"/>
          <w:sz w:val="28"/>
        </w:rPr>
        <w:t>)</w:t>
      </w:r>
      <w:r w:rsidRPr="00465EDE">
        <w:rPr>
          <w:rFonts w:ascii="Times New Roman" w:hAnsi="Times New Roman"/>
          <w:sz w:val="28"/>
        </w:rPr>
        <w:t xml:space="preserve"> закупки.</w:t>
      </w:r>
    </w:p>
    <w:p w:rsidR="0099743C" w:rsidRPr="00465EDE" w:rsidRDefault="0099743C" w:rsidP="00B74F2C">
      <w:pPr>
        <w:shd w:val="clear" w:color="auto" w:fill="FFFFFF"/>
        <w:spacing w:before="120" w:after="0" w:line="240" w:lineRule="auto"/>
        <w:ind w:left="-10" w:firstLine="709"/>
        <w:jc w:val="both"/>
        <w:rPr>
          <w:rFonts w:ascii="Times New Roman" w:hAnsi="Times New Roman"/>
          <w:sz w:val="28"/>
        </w:rPr>
      </w:pPr>
      <w:r w:rsidRPr="00465EDE">
        <w:rPr>
          <w:rFonts w:ascii="Times New Roman" w:hAnsi="Times New Roman"/>
          <w:sz w:val="28"/>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rsidR="00E36E70" w:rsidRPr="00465EDE" w:rsidRDefault="00E36E70" w:rsidP="001B5E7B">
      <w:pPr>
        <w:pStyle w:val="27"/>
        <w:numPr>
          <w:ilvl w:val="2"/>
          <w:numId w:val="419"/>
        </w:numPr>
        <w:spacing w:before="120"/>
        <w:ind w:left="0" w:firstLine="709"/>
        <w:jc w:val="both"/>
        <w:rPr>
          <w:sz w:val="28"/>
        </w:rPr>
      </w:pPr>
      <w:r w:rsidRPr="00465EDE">
        <w:rPr>
          <w:sz w:val="28"/>
        </w:rPr>
        <w:t xml:space="preserve">В случае если </w:t>
      </w:r>
      <w:r w:rsidR="00931A34" w:rsidRPr="00465EDE">
        <w:rPr>
          <w:sz w:val="28"/>
        </w:rPr>
        <w:t>победителем признан участник конкурентной закупки</w:t>
      </w:r>
      <w:r w:rsidRPr="00465EDE">
        <w:rPr>
          <w:sz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465EDE">
        <w:rPr>
          <w:sz w:val="28"/>
        </w:rPr>
        <w:t>, обладающим соответствующими полномочиями</w:t>
      </w:r>
      <w:r w:rsidR="00954848" w:rsidRPr="00465EDE">
        <w:rPr>
          <w:sz w:val="28"/>
        </w:rPr>
        <w:t>.</w:t>
      </w:r>
    </w:p>
    <w:p w:rsidR="00B57B61" w:rsidRPr="00465EDE" w:rsidRDefault="00B57B61" w:rsidP="00B57B61">
      <w:pPr>
        <w:pStyle w:val="27"/>
        <w:numPr>
          <w:ilvl w:val="2"/>
          <w:numId w:val="419"/>
        </w:numPr>
        <w:ind w:left="0" w:firstLine="709"/>
        <w:jc w:val="both"/>
        <w:rPr>
          <w:sz w:val="28"/>
          <w:szCs w:val="28"/>
        </w:rPr>
      </w:pPr>
      <w:r w:rsidRPr="00465EDE">
        <w:rPr>
          <w:sz w:val="28"/>
          <w:szCs w:val="28"/>
        </w:rPr>
        <w:t>В случае если участник закупки, определенный по результатам конкурентной закупки победителем, не предоставил Заказчику в</w:t>
      </w:r>
      <w:r w:rsidRPr="00465EDE">
        <w:rPr>
          <w:sz w:val="28"/>
          <w:szCs w:val="28"/>
          <w:lang w:val="en-US"/>
        </w:rPr>
        <w:t> </w:t>
      </w:r>
      <w:r w:rsidRPr="00465EDE">
        <w:rPr>
          <w:sz w:val="28"/>
          <w:szCs w:val="28"/>
        </w:rPr>
        <w:t xml:space="preserve">установленный срок подписанный со своей стороны проект договора, подготовленного в соответствии с подпунктом </w:t>
      </w:r>
      <w:r w:rsidR="00162009" w:rsidRPr="00465EDE">
        <w:rPr>
          <w:sz w:val="28"/>
          <w:szCs w:val="28"/>
        </w:rPr>
        <w:t>6</w:t>
      </w:r>
      <w:r w:rsidRPr="00465EDE">
        <w:rPr>
          <w:sz w:val="28"/>
          <w:szCs w:val="28"/>
        </w:rPr>
        <w:t>.11.1, либо обеспечение 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rsidR="00B57B61" w:rsidRPr="00465EDE" w:rsidRDefault="00B57B61" w:rsidP="00B57B61">
      <w:pPr>
        <w:pStyle w:val="27"/>
        <w:numPr>
          <w:ilvl w:val="2"/>
          <w:numId w:val="419"/>
        </w:numPr>
        <w:ind w:left="0" w:firstLine="709"/>
        <w:jc w:val="both"/>
        <w:rPr>
          <w:sz w:val="28"/>
        </w:rPr>
      </w:pPr>
      <w:r w:rsidRPr="00465EDE">
        <w:rPr>
          <w:sz w:val="28"/>
          <w:szCs w:val="28"/>
        </w:rPr>
        <w:t>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 итоговом протоколе и в последнем ценовом предложении победителя, поданном им в составе своей заявки на участие в конкурентной закупке, и</w:t>
      </w:r>
      <w:r w:rsidRPr="00465EDE">
        <w:rPr>
          <w:sz w:val="28"/>
          <w:szCs w:val="28"/>
          <w:lang w:val="en-US"/>
        </w:rPr>
        <w:t> </w:t>
      </w:r>
      <w:r w:rsidRPr="00465EDE">
        <w:rPr>
          <w:sz w:val="28"/>
          <w:szCs w:val="28"/>
        </w:rPr>
        <w:t>могут быть снижены по соглашению сторон.</w:t>
      </w:r>
    </w:p>
    <w:p w:rsidR="00D634A6" w:rsidRPr="00465EDE" w:rsidRDefault="00D634A6" w:rsidP="000926D9">
      <w:pPr>
        <w:pStyle w:val="27"/>
        <w:numPr>
          <w:ilvl w:val="2"/>
          <w:numId w:val="419"/>
        </w:numPr>
        <w:ind w:left="0" w:firstLine="709"/>
        <w:jc w:val="both"/>
        <w:rPr>
          <w:sz w:val="28"/>
        </w:rPr>
      </w:pPr>
      <w:r w:rsidRPr="00465EDE">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533A50" w:rsidRPr="00465EDE" w:rsidRDefault="00533A50" w:rsidP="00C77BEA">
      <w:pPr>
        <w:pStyle w:val="27"/>
        <w:ind w:left="709"/>
        <w:jc w:val="both"/>
        <w:rPr>
          <w:sz w:val="28"/>
          <w:szCs w:val="28"/>
        </w:rPr>
      </w:pPr>
    </w:p>
    <w:p w:rsidR="00C26975" w:rsidRPr="00465EDE" w:rsidRDefault="00C26975" w:rsidP="00B734D8">
      <w:pPr>
        <w:pStyle w:val="11"/>
        <w:keepLines/>
        <w:widowControl/>
        <w:numPr>
          <w:ilvl w:val="0"/>
          <w:numId w:val="419"/>
        </w:numPr>
        <w:spacing w:before="120" w:line="240" w:lineRule="auto"/>
        <w:jc w:val="center"/>
        <w:rPr>
          <w:color w:val="auto"/>
          <w:sz w:val="28"/>
        </w:rPr>
      </w:pPr>
      <w:bookmarkStart w:id="589" w:name="_Toc25253890"/>
      <w:bookmarkStart w:id="590" w:name="_Toc25329684"/>
      <w:bookmarkStart w:id="591" w:name="_Toc25253891"/>
      <w:bookmarkStart w:id="592" w:name="_Toc25329685"/>
      <w:bookmarkStart w:id="593" w:name="_Toc515376473"/>
      <w:bookmarkStart w:id="594" w:name="_Toc515386554"/>
      <w:bookmarkStart w:id="595" w:name="_Toc515386753"/>
      <w:bookmarkStart w:id="596" w:name="_Toc515386951"/>
      <w:bookmarkStart w:id="597" w:name="_Toc515387148"/>
      <w:bookmarkStart w:id="598" w:name="_Toc515388116"/>
      <w:bookmarkStart w:id="599" w:name="_Toc515388316"/>
      <w:bookmarkStart w:id="600" w:name="_Toc515388517"/>
      <w:bookmarkStart w:id="601" w:name="_Toc515388670"/>
      <w:bookmarkStart w:id="602" w:name="_Toc515389879"/>
      <w:bookmarkStart w:id="603" w:name="_Toc515376474"/>
      <w:bookmarkStart w:id="604" w:name="_Toc515386555"/>
      <w:bookmarkStart w:id="605" w:name="_Toc515386754"/>
      <w:bookmarkStart w:id="606" w:name="_Toc515386952"/>
      <w:bookmarkStart w:id="607" w:name="_Toc515387149"/>
      <w:bookmarkStart w:id="608" w:name="_Toc515388117"/>
      <w:bookmarkStart w:id="609" w:name="_Toc515388317"/>
      <w:bookmarkStart w:id="610" w:name="_Toc515388518"/>
      <w:bookmarkStart w:id="611" w:name="_Toc515388671"/>
      <w:bookmarkStart w:id="612" w:name="_Toc515389880"/>
      <w:bookmarkStart w:id="613" w:name="_Toc515376475"/>
      <w:bookmarkStart w:id="614" w:name="_Toc515386556"/>
      <w:bookmarkStart w:id="615" w:name="_Toc515386755"/>
      <w:bookmarkStart w:id="616" w:name="_Toc515386953"/>
      <w:bookmarkStart w:id="617" w:name="_Toc515387150"/>
      <w:bookmarkStart w:id="618" w:name="_Toc515388118"/>
      <w:bookmarkStart w:id="619" w:name="_Toc515388318"/>
      <w:bookmarkStart w:id="620" w:name="_Toc515388519"/>
      <w:bookmarkStart w:id="621" w:name="_Toc515388672"/>
      <w:bookmarkStart w:id="622" w:name="_Toc515389881"/>
      <w:bookmarkStart w:id="623" w:name="Раздел_8"/>
      <w:bookmarkStart w:id="624" w:name="_Toc31374726"/>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465EDE">
        <w:rPr>
          <w:color w:val="auto"/>
          <w:sz w:val="28"/>
        </w:rPr>
        <w:t>ОСО</w:t>
      </w:r>
      <w:bookmarkEnd w:id="623"/>
      <w:r w:rsidRPr="00465EDE">
        <w:rPr>
          <w:color w:val="auto"/>
          <w:sz w:val="28"/>
        </w:rPr>
        <w:t>БЕННОСТИ ОСУЩЕСТВЛЕНИЯ КОНКУРЕНТНЫХ ЗАКУПОК В ЭЛЕКТРОННОЙ ФОРМЕ</w:t>
      </w:r>
      <w:bookmarkEnd w:id="624"/>
    </w:p>
    <w:p w:rsidR="00037856" w:rsidRPr="00465EDE" w:rsidRDefault="00037856" w:rsidP="00084D79">
      <w:pPr>
        <w:pStyle w:val="afff2"/>
        <w:numPr>
          <w:ilvl w:val="1"/>
          <w:numId w:val="419"/>
        </w:numPr>
        <w:spacing w:before="120" w:after="0" w:line="240" w:lineRule="auto"/>
        <w:ind w:left="0" w:firstLine="709"/>
        <w:contextualSpacing w:val="0"/>
        <w:jc w:val="both"/>
        <w:rPr>
          <w:rFonts w:ascii="Times New Roman" w:hAnsi="Times New Roman"/>
          <w:spacing w:val="-3"/>
          <w:sz w:val="28"/>
        </w:rPr>
      </w:pPr>
      <w:bookmarkStart w:id="625" w:name="_Toc514917842"/>
      <w:bookmarkStart w:id="626" w:name="_Toc514936647"/>
      <w:bookmarkStart w:id="627" w:name="_Toc515004101"/>
      <w:bookmarkStart w:id="628" w:name="_Toc515004165"/>
      <w:bookmarkStart w:id="629" w:name="_Toc515004497"/>
      <w:bookmarkStart w:id="630" w:name="_Toc515004556"/>
      <w:bookmarkStart w:id="631" w:name="_Toc515004617"/>
      <w:bookmarkStart w:id="632" w:name="_Toc515010616"/>
      <w:bookmarkStart w:id="633" w:name="_Toc515011339"/>
      <w:bookmarkStart w:id="634" w:name="_Toc515019199"/>
      <w:bookmarkStart w:id="635" w:name="_Toc515019268"/>
      <w:bookmarkStart w:id="636" w:name="_Toc515019628"/>
      <w:bookmarkStart w:id="637" w:name="_Toc515019787"/>
      <w:bookmarkStart w:id="638" w:name="_Toc515019931"/>
      <w:bookmarkStart w:id="639" w:name="_Toc515026003"/>
      <w:bookmarkStart w:id="640" w:name="_Toc515032497"/>
      <w:bookmarkStart w:id="641" w:name="_Toc515032605"/>
      <w:bookmarkStart w:id="642" w:name="_Toc515032783"/>
      <w:bookmarkStart w:id="643" w:name="_Toc514917843"/>
      <w:bookmarkStart w:id="644" w:name="_Toc514936648"/>
      <w:bookmarkStart w:id="645" w:name="_Toc515004102"/>
      <w:bookmarkStart w:id="646" w:name="_Toc515004166"/>
      <w:bookmarkStart w:id="647" w:name="_Toc515004498"/>
      <w:bookmarkStart w:id="648" w:name="_Toc515004557"/>
      <w:bookmarkStart w:id="649" w:name="_Toc515004618"/>
      <w:bookmarkStart w:id="650" w:name="_Toc515010617"/>
      <w:bookmarkStart w:id="651" w:name="_Toc515011340"/>
      <w:bookmarkStart w:id="652" w:name="_Toc515019200"/>
      <w:bookmarkStart w:id="653" w:name="_Toc515019269"/>
      <w:bookmarkStart w:id="654" w:name="_Toc515019629"/>
      <w:bookmarkStart w:id="655" w:name="_Toc515019788"/>
      <w:bookmarkStart w:id="656" w:name="_Toc515019932"/>
      <w:bookmarkStart w:id="657" w:name="_Toc515026004"/>
      <w:bookmarkStart w:id="658" w:name="_Toc515032498"/>
      <w:bookmarkStart w:id="659" w:name="_Toc515032606"/>
      <w:bookmarkStart w:id="660" w:name="_Toc515032784"/>
      <w:bookmarkStart w:id="661" w:name="_Toc514917844"/>
      <w:bookmarkStart w:id="662" w:name="_Toc514936649"/>
      <w:bookmarkStart w:id="663" w:name="_Toc515004103"/>
      <w:bookmarkStart w:id="664" w:name="_Toc515004167"/>
      <w:bookmarkStart w:id="665" w:name="_Toc515004499"/>
      <w:bookmarkStart w:id="666" w:name="_Toc515004558"/>
      <w:bookmarkStart w:id="667" w:name="_Toc515004619"/>
      <w:bookmarkStart w:id="668" w:name="_Toc515010618"/>
      <w:bookmarkStart w:id="669" w:name="_Toc515011341"/>
      <w:bookmarkStart w:id="670" w:name="_Toc515019201"/>
      <w:bookmarkStart w:id="671" w:name="_Toc515019270"/>
      <w:bookmarkStart w:id="672" w:name="_Toc515019630"/>
      <w:bookmarkStart w:id="673" w:name="_Toc515019789"/>
      <w:bookmarkStart w:id="674" w:name="_Toc515019933"/>
      <w:bookmarkStart w:id="675" w:name="_Toc515026005"/>
      <w:bookmarkStart w:id="676" w:name="_Toc515032499"/>
      <w:bookmarkStart w:id="677" w:name="_Toc515032607"/>
      <w:bookmarkStart w:id="678" w:name="_Toc515032785"/>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465EDE">
        <w:rPr>
          <w:rFonts w:ascii="Times New Roman" w:hAnsi="Times New Roman"/>
          <w:spacing w:val="-3"/>
          <w:sz w:val="28"/>
        </w:rPr>
        <w:t>Конкурентная закупка в электронной форме осуществляется в</w:t>
      </w:r>
      <w:r w:rsidRPr="00465EDE">
        <w:rPr>
          <w:rFonts w:ascii="Times New Roman" w:hAnsi="Times New Roman"/>
          <w:spacing w:val="-3"/>
          <w:sz w:val="28"/>
          <w:lang w:val="en-US"/>
        </w:rPr>
        <w:t> </w:t>
      </w:r>
      <w:r w:rsidRPr="00465EDE">
        <w:rPr>
          <w:rFonts w:ascii="Times New Roman" w:hAnsi="Times New Roman"/>
          <w:spacing w:val="-3"/>
          <w:sz w:val="28"/>
        </w:rPr>
        <w:t>соответствии с порядком подготовки и осуществления конкурентных закупок, определенн</w:t>
      </w:r>
      <w:r w:rsidR="001B5E7B" w:rsidRPr="00465EDE">
        <w:rPr>
          <w:rFonts w:ascii="Times New Roman" w:hAnsi="Times New Roman"/>
          <w:spacing w:val="-3"/>
          <w:sz w:val="28"/>
        </w:rPr>
        <w:t>ы</w:t>
      </w:r>
      <w:r w:rsidRPr="00465EDE">
        <w:rPr>
          <w:rFonts w:ascii="Times New Roman" w:hAnsi="Times New Roman"/>
          <w:spacing w:val="-3"/>
          <w:sz w:val="28"/>
        </w:rPr>
        <w:t xml:space="preserve">м в разделе </w:t>
      </w:r>
      <w:r w:rsidR="00197C42" w:rsidRPr="00465EDE">
        <w:rPr>
          <w:rFonts w:ascii="Times New Roman" w:eastAsia="Times New Roman" w:hAnsi="Times New Roman"/>
          <w:bCs/>
          <w:spacing w:val="-3"/>
          <w:sz w:val="28"/>
          <w:szCs w:val="28"/>
          <w:lang w:eastAsia="ru-RU"/>
        </w:rPr>
        <w:t>6</w:t>
      </w:r>
      <w:r w:rsidR="001B5E7B" w:rsidRPr="00465EDE">
        <w:rPr>
          <w:rFonts w:ascii="Times New Roman" w:eastAsia="Times New Roman" w:hAnsi="Times New Roman"/>
          <w:bCs/>
          <w:spacing w:val="-3"/>
          <w:sz w:val="28"/>
          <w:szCs w:val="28"/>
          <w:lang w:eastAsia="ru-RU"/>
        </w:rPr>
        <w:t>,</w:t>
      </w:r>
      <w:r w:rsidRPr="00465EDE">
        <w:rPr>
          <w:rFonts w:ascii="Times New Roman" w:hAnsi="Times New Roman"/>
          <w:spacing w:val="-3"/>
          <w:sz w:val="28"/>
        </w:rPr>
        <w:t xml:space="preserve"> и настоящим разделом </w:t>
      </w:r>
      <w:r w:rsidR="00C800F2" w:rsidRPr="00465EDE">
        <w:rPr>
          <w:rFonts w:ascii="Times New Roman" w:hAnsi="Times New Roman"/>
          <w:sz w:val="28"/>
          <w:szCs w:val="28"/>
        </w:rPr>
        <w:t xml:space="preserve">на </w:t>
      </w:r>
      <w:r w:rsidR="00350670" w:rsidRPr="00465EDE">
        <w:rPr>
          <w:rFonts w:ascii="Times New Roman" w:hAnsi="Times New Roman"/>
          <w:sz w:val="28"/>
          <w:szCs w:val="28"/>
        </w:rPr>
        <w:t>Э</w:t>
      </w:r>
      <w:r w:rsidR="00C800F2" w:rsidRPr="00465EDE">
        <w:rPr>
          <w:rFonts w:ascii="Times New Roman" w:hAnsi="Times New Roman"/>
          <w:sz w:val="28"/>
          <w:szCs w:val="28"/>
        </w:rPr>
        <w:t>лектронной площадке</w:t>
      </w:r>
      <w:r w:rsidRPr="00465EDE">
        <w:rPr>
          <w:rFonts w:ascii="Times New Roman" w:hAnsi="Times New Roman"/>
          <w:spacing w:val="-3"/>
          <w:sz w:val="28"/>
        </w:rPr>
        <w:t>.</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lastRenderedPageBreak/>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465EDE">
        <w:rPr>
          <w:rFonts w:ascii="Times New Roman" w:hAnsi="Times New Roman"/>
          <w:spacing w:val="-3"/>
          <w:sz w:val="28"/>
          <w:lang w:val="en-US"/>
        </w:rPr>
        <w:t> </w:t>
      </w:r>
      <w:r w:rsidRPr="00465EDE">
        <w:rPr>
          <w:rFonts w:ascii="Times New Roman" w:hAnsi="Times New Roman"/>
          <w:spacing w:val="-3"/>
          <w:sz w:val="28"/>
        </w:rPr>
        <w:t xml:space="preserve">электронной форме заявок на участие в конкурентной закупке в электронной форме, окончательных предложений, предоставление </w:t>
      </w:r>
      <w:r w:rsidR="005406A7" w:rsidRPr="00465EDE">
        <w:rPr>
          <w:rFonts w:ascii="Times New Roman" w:hAnsi="Times New Roman"/>
          <w:spacing w:val="-3"/>
          <w:sz w:val="28"/>
        </w:rPr>
        <w:t>К</w:t>
      </w:r>
      <w:r w:rsidRPr="00465EDE">
        <w:rPr>
          <w:rFonts w:ascii="Times New Roman" w:hAnsi="Times New Roman"/>
          <w:spacing w:val="-3"/>
          <w:sz w:val="28"/>
        </w:rPr>
        <w:t>омиссии доступа к</w:t>
      </w:r>
      <w:r w:rsidRPr="00465EDE">
        <w:rPr>
          <w:rFonts w:ascii="Times New Roman" w:eastAsia="Times New Roman" w:hAnsi="Times New Roman"/>
          <w:bCs/>
          <w:spacing w:val="-3"/>
          <w:sz w:val="28"/>
          <w:szCs w:val="28"/>
          <w:lang w:eastAsia="ru-RU"/>
        </w:rPr>
        <w:t xml:space="preserve"> </w:t>
      </w:r>
      <w:r w:rsidRPr="00465EDE">
        <w:rPr>
          <w:rFonts w:ascii="Times New Roman" w:hAnsi="Times New Roman"/>
          <w:spacing w:val="-3"/>
          <w:sz w:val="28"/>
        </w:rPr>
        <w:t>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t>Участнику конкурентной закупки в электронной форме для участия в</w:t>
      </w:r>
      <w:r w:rsidRPr="00465EDE">
        <w:rPr>
          <w:rFonts w:ascii="Times New Roman" w:eastAsia="Times New Roman" w:hAnsi="Times New Roman"/>
          <w:bCs/>
          <w:spacing w:val="-3"/>
          <w:sz w:val="28"/>
          <w:szCs w:val="28"/>
          <w:lang w:eastAsia="ru-RU"/>
        </w:rPr>
        <w:t xml:space="preserve"> </w:t>
      </w:r>
      <w:r w:rsidRPr="00465EDE">
        <w:rPr>
          <w:rFonts w:ascii="Times New Roman" w:hAnsi="Times New Roman"/>
          <w:spacing w:val="-3"/>
          <w:sz w:val="28"/>
        </w:rPr>
        <w:t>такой закупке необходимо получить аккредитацию на электронной площадке в</w:t>
      </w:r>
      <w:r w:rsidR="008D3933" w:rsidRPr="00465EDE">
        <w:rPr>
          <w:rFonts w:ascii="Times New Roman" w:hAnsi="Times New Roman"/>
          <w:spacing w:val="-3"/>
          <w:sz w:val="28"/>
          <w:lang w:val="en-US"/>
        </w:rPr>
        <w:t> </w:t>
      </w:r>
      <w:r w:rsidRPr="00465EDE">
        <w:rPr>
          <w:rFonts w:ascii="Times New Roman" w:hAnsi="Times New Roman"/>
          <w:spacing w:val="-3"/>
          <w:sz w:val="28"/>
        </w:rPr>
        <w:t>порядке, установленном оператором электронной площадки.</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t>Обмен между участником конкурентной закупки в электронной форме, Заказчиком</w:t>
      </w:r>
      <w:r w:rsidR="007F0076" w:rsidRPr="00465EDE">
        <w:rPr>
          <w:rFonts w:ascii="Times New Roman" w:hAnsi="Times New Roman"/>
          <w:spacing w:val="-3"/>
          <w:sz w:val="28"/>
        </w:rPr>
        <w:t>,</w:t>
      </w:r>
      <w:r w:rsidRPr="00465EDE">
        <w:rPr>
          <w:rFonts w:ascii="Times New Roman" w:hAnsi="Times New Roman"/>
          <w:spacing w:val="-3"/>
          <w:sz w:val="28"/>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7F0076" w:rsidRPr="00465EDE">
        <w:rPr>
          <w:rFonts w:ascii="Times New Roman" w:hAnsi="Times New Roman"/>
          <w:spacing w:val="-3"/>
          <w:sz w:val="28"/>
        </w:rPr>
        <w:t>, подписанных усиленной квалифицированной электронной подписью</w:t>
      </w:r>
      <w:r w:rsidRPr="00465EDE">
        <w:rPr>
          <w:rFonts w:ascii="Times New Roman" w:hAnsi="Times New Roman"/>
          <w:spacing w:val="-3"/>
          <w:sz w:val="28"/>
        </w:rPr>
        <w:t>.</w:t>
      </w:r>
    </w:p>
    <w:p w:rsidR="00CB2C2B" w:rsidRPr="00465EDE" w:rsidRDefault="00037856" w:rsidP="000926D9">
      <w:pPr>
        <w:pStyle w:val="afff2"/>
        <w:widowControl w:val="0"/>
        <w:numPr>
          <w:ilvl w:val="1"/>
          <w:numId w:val="419"/>
        </w:numPr>
        <w:shd w:val="clear" w:color="auto" w:fill="FFFFFF"/>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w:t>
      </w:r>
      <w:r w:rsidR="0028542A" w:rsidRPr="00465EDE">
        <w:rPr>
          <w:rFonts w:ascii="Times New Roman" w:hAnsi="Times New Roman"/>
          <w:sz w:val="28"/>
        </w:rPr>
        <w:t xml:space="preserve">разделе </w:t>
      </w:r>
      <w:r w:rsidR="00FA54DE"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w:t>
      </w:r>
      <w:r w:rsidRPr="00465EDE">
        <w:rPr>
          <w:rFonts w:ascii="Times New Roman" w:hAnsi="Times New Roman"/>
          <w:sz w:val="28"/>
        </w:rPr>
        <w:t xml:space="preserve">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о</w:t>
      </w:r>
      <w:r w:rsidR="008D3933" w:rsidRPr="00465EDE">
        <w:rPr>
          <w:rFonts w:ascii="Times New Roman" w:hAnsi="Times New Roman"/>
          <w:sz w:val="28"/>
          <w:lang w:val="en-US"/>
        </w:rPr>
        <w:t> </w:t>
      </w:r>
      <w:r w:rsidRPr="00465EDE">
        <w:rPr>
          <w:rFonts w:ascii="Times New Roman" w:hAnsi="Times New Roman"/>
          <w:sz w:val="28"/>
        </w:rPr>
        <w:t xml:space="preserve">дате открытия </w:t>
      </w:r>
      <w:r w:rsidR="00825A00" w:rsidRPr="00465EDE">
        <w:rPr>
          <w:rFonts w:ascii="Times New Roman" w:hAnsi="Times New Roman"/>
          <w:sz w:val="28"/>
        </w:rPr>
        <w:t xml:space="preserve">стадии </w:t>
      </w:r>
      <w:r w:rsidRPr="00465EDE">
        <w:rPr>
          <w:rFonts w:ascii="Times New Roman" w:hAnsi="Times New Roman"/>
          <w:sz w:val="28"/>
        </w:rPr>
        <w:t>формирования итогового протокола.</w:t>
      </w:r>
    </w:p>
    <w:p w:rsidR="00037856" w:rsidRPr="00465EDE" w:rsidRDefault="0028542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w:t>
      </w:r>
      <w:r w:rsidR="00037856" w:rsidRPr="00465EDE">
        <w:rPr>
          <w:rFonts w:ascii="Times New Roman" w:hAnsi="Times New Roman"/>
          <w:sz w:val="28"/>
        </w:rPr>
        <w:t>ткрытие доступа Организатору, Комиссии к</w:t>
      </w:r>
      <w:r w:rsidR="008D3933" w:rsidRPr="00465EDE">
        <w:rPr>
          <w:rFonts w:ascii="Times New Roman" w:hAnsi="Times New Roman"/>
          <w:sz w:val="28"/>
          <w:lang w:val="en-US"/>
        </w:rPr>
        <w:t> </w:t>
      </w:r>
      <w:r w:rsidR="00037856" w:rsidRPr="00465EDE">
        <w:rPr>
          <w:rFonts w:ascii="Times New Roman" w:hAnsi="Times New Roman"/>
          <w:sz w:val="28"/>
        </w:rPr>
        <w:t xml:space="preserve">заявкам, окончательным предложениям участников закупки обеспечивается </w:t>
      </w:r>
      <w:r w:rsidR="003A4C43" w:rsidRPr="00465EDE">
        <w:rPr>
          <w:rFonts w:ascii="Times New Roman" w:hAnsi="Times New Roman"/>
          <w:sz w:val="28"/>
        </w:rPr>
        <w:t>о</w:t>
      </w:r>
      <w:r w:rsidR="00037856" w:rsidRPr="00465EDE">
        <w:rPr>
          <w:rFonts w:ascii="Times New Roman" w:hAnsi="Times New Roman"/>
          <w:sz w:val="28"/>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465EDE">
        <w:rPr>
          <w:rFonts w:ascii="Times New Roman" w:hAnsi="Times New Roman"/>
          <w:sz w:val="28"/>
        </w:rPr>
        <w:t xml:space="preserve">Заказчику, </w:t>
      </w:r>
      <w:r w:rsidR="00037856" w:rsidRPr="00465EDE">
        <w:rPr>
          <w:rFonts w:ascii="Times New Roman" w:hAnsi="Times New Roman"/>
          <w:sz w:val="28"/>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rsidR="006803E2" w:rsidRPr="00465EDE" w:rsidRDefault="006803E2"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переносе даты подведения итогов конкурентной закупки в</w:t>
      </w:r>
      <w:r w:rsidR="001B5E7B" w:rsidRPr="00465EDE">
        <w:rPr>
          <w:rFonts w:ascii="Times New Roman" w:hAnsi="Times New Roman"/>
          <w:sz w:val="28"/>
        </w:rPr>
        <w:t> </w:t>
      </w:r>
      <w:r w:rsidRPr="00465EDE">
        <w:rPr>
          <w:rFonts w:ascii="Times New Roman" w:hAnsi="Times New Roman"/>
          <w:sz w:val="28"/>
        </w:rPr>
        <w:t xml:space="preserve">электронной форме на более поздний срок в автоматическом уведомлении электронной площадки, направляемом участникам </w:t>
      </w:r>
      <w:r w:rsidR="006E0513" w:rsidRPr="00465EDE">
        <w:rPr>
          <w:rFonts w:ascii="Times New Roman" w:hAnsi="Times New Roman"/>
          <w:sz w:val="28"/>
        </w:rPr>
        <w:t>такой закупки</w:t>
      </w:r>
      <w:r w:rsidR="001B5E7B" w:rsidRPr="00465EDE">
        <w:rPr>
          <w:rFonts w:ascii="Times New Roman" w:hAnsi="Times New Roman"/>
          <w:sz w:val="28"/>
        </w:rPr>
        <w:t>,</w:t>
      </w:r>
      <w:r w:rsidRPr="00465EDE">
        <w:rPr>
          <w:rFonts w:ascii="Times New Roman" w:hAnsi="Times New Roman"/>
          <w:sz w:val="28"/>
        </w:rPr>
        <w:t xml:space="preserve"> должно содержаться указание о возможности пода</w:t>
      </w:r>
      <w:r w:rsidR="006E0513" w:rsidRPr="00465EDE">
        <w:rPr>
          <w:rFonts w:ascii="Times New Roman" w:hAnsi="Times New Roman"/>
          <w:sz w:val="28"/>
        </w:rPr>
        <w:t>чи</w:t>
      </w:r>
      <w:r w:rsidRPr="00465EDE">
        <w:rPr>
          <w:rFonts w:ascii="Times New Roman" w:hAnsi="Times New Roman"/>
          <w:sz w:val="28"/>
        </w:rPr>
        <w:t xml:space="preserve"> ново</w:t>
      </w:r>
      <w:r w:rsidR="006E0513" w:rsidRPr="00465EDE">
        <w:rPr>
          <w:rFonts w:ascii="Times New Roman" w:hAnsi="Times New Roman"/>
          <w:sz w:val="28"/>
        </w:rPr>
        <w:t>го</w:t>
      </w:r>
      <w:r w:rsidRPr="00465EDE">
        <w:rPr>
          <w:rFonts w:ascii="Times New Roman" w:hAnsi="Times New Roman"/>
          <w:sz w:val="28"/>
        </w:rPr>
        <w:t xml:space="preserve"> </w:t>
      </w:r>
      <w:r w:rsidR="006E0513" w:rsidRPr="00465EDE">
        <w:rPr>
          <w:rFonts w:ascii="Times New Roman" w:hAnsi="Times New Roman"/>
          <w:sz w:val="28"/>
        </w:rPr>
        <w:t xml:space="preserve">ценового предложения </w:t>
      </w:r>
      <w:r w:rsidRPr="00465EDE">
        <w:rPr>
          <w:rFonts w:ascii="Times New Roman" w:hAnsi="Times New Roman"/>
          <w:sz w:val="28"/>
        </w:rPr>
        <w:t>со</w:t>
      </w:r>
      <w:r w:rsidRPr="00465EDE">
        <w:rPr>
          <w:rFonts w:ascii="Times New Roman" w:eastAsia="Times New Roman" w:hAnsi="Times New Roman"/>
          <w:sz w:val="28"/>
          <w:szCs w:val="28"/>
          <w:lang w:eastAsia="ru-RU"/>
        </w:rPr>
        <w:t xml:space="preserve"> </w:t>
      </w:r>
      <w:r w:rsidRPr="00465EDE">
        <w:rPr>
          <w:rFonts w:ascii="Times New Roman" w:hAnsi="Times New Roman"/>
          <w:sz w:val="28"/>
        </w:rPr>
        <w:t>снижением цены (за исключением аукционов)</w:t>
      </w:r>
      <w:r w:rsidR="006E0513" w:rsidRPr="00465EDE">
        <w:rPr>
          <w:rFonts w:ascii="Times New Roman" w:hAnsi="Times New Roman"/>
          <w:sz w:val="28"/>
        </w:rPr>
        <w:t>.</w:t>
      </w:r>
    </w:p>
    <w:p w:rsidR="00037856" w:rsidRPr="00465EDE" w:rsidRDefault="00126C1F"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На</w:t>
      </w:r>
      <w:r w:rsidR="00037856" w:rsidRPr="00465EDE">
        <w:rPr>
          <w:rFonts w:ascii="Times New Roman" w:hAnsi="Times New Roman"/>
          <w:sz w:val="28"/>
        </w:rPr>
        <w:t xml:space="preserve"> </w:t>
      </w:r>
      <w:r w:rsidRPr="00465EDE">
        <w:rPr>
          <w:rFonts w:ascii="Times New Roman" w:hAnsi="Times New Roman"/>
          <w:sz w:val="28"/>
        </w:rPr>
        <w:t>стадии</w:t>
      </w:r>
      <w:r w:rsidR="00037856" w:rsidRPr="00465EDE">
        <w:rPr>
          <w:rFonts w:ascii="Times New Roman" w:hAnsi="Times New Roman"/>
          <w:sz w:val="28"/>
        </w:rPr>
        <w:t xml:space="preserve"> формирования итогового протокола </w:t>
      </w:r>
      <w:r w:rsidR="005406A7" w:rsidRPr="00465EDE">
        <w:rPr>
          <w:rFonts w:ascii="Times New Roman" w:hAnsi="Times New Roman"/>
          <w:sz w:val="28"/>
        </w:rPr>
        <w:t>К</w:t>
      </w:r>
      <w:r w:rsidR="00037856" w:rsidRPr="00465EDE">
        <w:rPr>
          <w:rFonts w:ascii="Times New Roman" w:hAnsi="Times New Roman"/>
          <w:sz w:val="28"/>
        </w:rPr>
        <w:t>омиссия рассматривает заявки, осуществляет оценку и сопоставление заявок, а также принимает решения, в том числе о результатах конкурентной закупки в</w:t>
      </w:r>
      <w:r w:rsidR="001B5E7B" w:rsidRPr="00465EDE">
        <w:rPr>
          <w:rFonts w:ascii="Times New Roman" w:hAnsi="Times New Roman"/>
          <w:sz w:val="28"/>
        </w:rPr>
        <w:t> </w:t>
      </w:r>
      <w:r w:rsidR="00037856" w:rsidRPr="00465EDE">
        <w:rPr>
          <w:rFonts w:ascii="Times New Roman" w:hAnsi="Times New Roman"/>
          <w:sz w:val="28"/>
        </w:rPr>
        <w:t xml:space="preserve">электронной форме, и </w:t>
      </w:r>
      <w:r w:rsidRPr="00465EDE">
        <w:rPr>
          <w:rFonts w:ascii="Times New Roman" w:hAnsi="Times New Roman"/>
          <w:sz w:val="28"/>
        </w:rPr>
        <w:t xml:space="preserve">об </w:t>
      </w:r>
      <w:r w:rsidR="00037856" w:rsidRPr="00465EDE">
        <w:rPr>
          <w:rFonts w:ascii="Times New Roman" w:hAnsi="Times New Roman"/>
          <w:sz w:val="28"/>
        </w:rPr>
        <w:t>определ</w:t>
      </w:r>
      <w:r w:rsidRPr="00465EDE">
        <w:rPr>
          <w:rFonts w:ascii="Times New Roman" w:hAnsi="Times New Roman"/>
          <w:sz w:val="28"/>
        </w:rPr>
        <w:t>ении</w:t>
      </w:r>
      <w:r w:rsidR="00037856" w:rsidRPr="00465EDE">
        <w:rPr>
          <w:rFonts w:ascii="Times New Roman" w:hAnsi="Times New Roman"/>
          <w:sz w:val="28"/>
        </w:rPr>
        <w:t xml:space="preserve"> победителя. </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Сопоставление ценовых предложений осуществляется с</w:t>
      </w:r>
      <w:r w:rsidR="008D3933" w:rsidRPr="00465EDE">
        <w:rPr>
          <w:rFonts w:ascii="Times New Roman" w:hAnsi="Times New Roman"/>
          <w:sz w:val="28"/>
        </w:rPr>
        <w:t> </w:t>
      </w:r>
      <w:r w:rsidRPr="00465EDE">
        <w:rPr>
          <w:rFonts w:ascii="Times New Roman" w:hAnsi="Times New Roman"/>
          <w:sz w:val="28"/>
        </w:rPr>
        <w:t xml:space="preserve">использованием программно-аппаратных средств электронной площадки при формировании итогового протокола. Итоги сопоставления ценовых предложений </w:t>
      </w:r>
      <w:r w:rsidR="0028542A" w:rsidRPr="00465EDE">
        <w:rPr>
          <w:rFonts w:ascii="Times New Roman" w:hAnsi="Times New Roman"/>
          <w:sz w:val="28"/>
        </w:rPr>
        <w:t>Заказчик (</w:t>
      </w:r>
      <w:r w:rsidRPr="00465EDE">
        <w:rPr>
          <w:rFonts w:ascii="Times New Roman" w:hAnsi="Times New Roman"/>
          <w:sz w:val="28"/>
        </w:rPr>
        <w:t>Организатор</w:t>
      </w:r>
      <w:r w:rsidR="0028542A" w:rsidRPr="00465EDE">
        <w:rPr>
          <w:rFonts w:ascii="Times New Roman" w:hAnsi="Times New Roman"/>
          <w:sz w:val="28"/>
        </w:rPr>
        <w:t>)</w:t>
      </w:r>
      <w:r w:rsidRPr="00465EDE">
        <w:rPr>
          <w:rFonts w:ascii="Times New Roman" w:hAnsi="Times New Roman"/>
          <w:sz w:val="28"/>
        </w:rPr>
        <w:t xml:space="preserve"> сообщает Комиссии на стадии формирования итогового протокола.</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извещением об осуществлении конкурентной закупки в электронной форме и документацией о конкурентной закупке в</w:t>
      </w:r>
      <w:r w:rsidR="008D3933" w:rsidRPr="00465EDE">
        <w:rPr>
          <w:rFonts w:ascii="Times New Roman" w:hAnsi="Times New Roman"/>
          <w:sz w:val="28"/>
        </w:rPr>
        <w:t> </w:t>
      </w:r>
      <w:r w:rsidRPr="00465EDE">
        <w:rPr>
          <w:rFonts w:ascii="Times New Roman" w:hAnsi="Times New Roman"/>
          <w:sz w:val="28"/>
        </w:rPr>
        <w:t xml:space="preserve">электронной форме предусмотрена подача </w:t>
      </w:r>
      <w:r w:rsidR="00BF6F83" w:rsidRPr="00465EDE">
        <w:rPr>
          <w:rFonts w:ascii="Times New Roman" w:hAnsi="Times New Roman"/>
          <w:sz w:val="28"/>
          <w:szCs w:val="28"/>
        </w:rPr>
        <w:t>новых ценовых предложений, дополнительных ценовых предложений,</w:t>
      </w:r>
      <w:r w:rsidR="00BF6F83" w:rsidRPr="00465EDE">
        <w:rPr>
          <w:rFonts w:ascii="Times New Roman" w:eastAsia="Times New Roman" w:hAnsi="Times New Roman"/>
          <w:sz w:val="28"/>
          <w:szCs w:val="28"/>
        </w:rPr>
        <w:t xml:space="preserve"> их сопоставление осуществляется при формировании </w:t>
      </w:r>
      <w:r w:rsidR="00BF6F83" w:rsidRPr="00465EDE">
        <w:rPr>
          <w:rFonts w:ascii="Times New Roman" w:hAnsi="Times New Roman"/>
          <w:sz w:val="28"/>
          <w:szCs w:val="28"/>
        </w:rPr>
        <w:t>итогового протокола. При этом сопоставление дополнительных</w:t>
      </w:r>
      <w:r w:rsidR="00BF6F83" w:rsidRPr="00465EDE">
        <w:rPr>
          <w:rFonts w:ascii="Times New Roman" w:eastAsia="Times New Roman" w:hAnsi="Times New Roman"/>
          <w:sz w:val="28"/>
          <w:szCs w:val="28"/>
        </w:rPr>
        <w:t xml:space="preserve"> ценовых предложений осуществляется с</w:t>
      </w:r>
      <w:r w:rsidR="00BF6F83" w:rsidRPr="00465EDE">
        <w:rPr>
          <w:rFonts w:ascii="Times New Roman" w:eastAsia="Times New Roman" w:hAnsi="Times New Roman"/>
          <w:sz w:val="28"/>
          <w:szCs w:val="28"/>
          <w:lang w:val="en-US"/>
        </w:rPr>
        <w:t> </w:t>
      </w:r>
      <w:r w:rsidR="00BF6F83" w:rsidRPr="00465EDE">
        <w:rPr>
          <w:rFonts w:ascii="Times New Roman" w:eastAsia="Times New Roman" w:hAnsi="Times New Roman"/>
          <w:sz w:val="28"/>
          <w:szCs w:val="28"/>
        </w:rPr>
        <w:t>использованием программно-аппаратных средств электронной площадки</w:t>
      </w:r>
      <w:r w:rsidRPr="00465EDE">
        <w:rPr>
          <w:rFonts w:ascii="Times New Roman" w:hAnsi="Times New Roman"/>
          <w:sz w:val="28"/>
        </w:rPr>
        <w:t xml:space="preserve">. Итоги сопоставления таких ценовых предложений </w:t>
      </w:r>
      <w:r w:rsidR="007F0076" w:rsidRPr="00465EDE">
        <w:rPr>
          <w:rFonts w:ascii="Times New Roman" w:hAnsi="Times New Roman"/>
          <w:sz w:val="28"/>
        </w:rPr>
        <w:t>Заказчик (</w:t>
      </w:r>
      <w:r w:rsidRPr="00465EDE">
        <w:rPr>
          <w:rFonts w:ascii="Times New Roman" w:hAnsi="Times New Roman"/>
          <w:sz w:val="28"/>
        </w:rPr>
        <w:t>Организатор</w:t>
      </w:r>
      <w:r w:rsidR="007F0076" w:rsidRPr="00465EDE">
        <w:rPr>
          <w:rFonts w:ascii="Times New Roman" w:hAnsi="Times New Roman"/>
          <w:sz w:val="28"/>
        </w:rPr>
        <w:t>)</w:t>
      </w:r>
      <w:r w:rsidRPr="00465EDE">
        <w:rPr>
          <w:rFonts w:ascii="Times New Roman" w:hAnsi="Times New Roman"/>
          <w:sz w:val="28"/>
        </w:rPr>
        <w:t xml:space="preserve"> сообщает Комиссии на стадии формирования итогового протокола.</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w:t>
      </w:r>
      <w:r w:rsidR="00CD6348" w:rsidRPr="00465EDE">
        <w:rPr>
          <w:rFonts w:ascii="Times New Roman" w:hAnsi="Times New Roman"/>
          <w:sz w:val="28"/>
        </w:rPr>
        <w:t>,</w:t>
      </w:r>
      <w:r w:rsidRPr="00465EDE">
        <w:rPr>
          <w:rFonts w:ascii="Times New Roman" w:hAnsi="Times New Roman"/>
          <w:sz w:val="28"/>
        </w:rPr>
        <w:t xml:space="preserve"> если документацией о конкурентной закупке в</w:t>
      </w:r>
      <w:r w:rsidR="00CD6348" w:rsidRPr="00465EDE">
        <w:rPr>
          <w:rFonts w:ascii="Times New Roman" w:hAnsi="Times New Roman"/>
          <w:sz w:val="28"/>
        </w:rPr>
        <w:t> </w:t>
      </w:r>
      <w:r w:rsidRPr="00465EDE">
        <w:rPr>
          <w:rFonts w:ascii="Times New Roman" w:hAnsi="Times New Roman"/>
          <w:sz w:val="28"/>
        </w:rPr>
        <w:t>электронной форме предусмотрено, что участник такой закупки имеет право снизить заявленную им цену, подав новое ценовое предложение, и один или несколько участников закупки воспользовались таким правом, сопоставление ценовых предложений с учётом поданных новых ценовых предложений осуществляется с использованием программно-аппаратных средств электронной площадки при формировании итогового протокола. Итоги сопоставления таких ценовых предложений Организатор сообщает Комиссии на стадии формирования итогового протокола.</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Формирование итогового протокола осуществляется </w:t>
      </w:r>
      <w:r w:rsidR="0028542A" w:rsidRPr="00465EDE">
        <w:rPr>
          <w:rFonts w:ascii="Times New Roman" w:hAnsi="Times New Roman"/>
          <w:sz w:val="28"/>
        </w:rPr>
        <w:t>Заказчиком (</w:t>
      </w:r>
      <w:r w:rsidRPr="00465EDE">
        <w:rPr>
          <w:rFonts w:ascii="Times New Roman" w:hAnsi="Times New Roman"/>
          <w:sz w:val="28"/>
        </w:rPr>
        <w:t>Организатором</w:t>
      </w:r>
      <w:r w:rsidR="0028542A" w:rsidRPr="00465EDE">
        <w:rPr>
          <w:rFonts w:ascii="Times New Roman" w:hAnsi="Times New Roman"/>
          <w:sz w:val="28"/>
        </w:rPr>
        <w:t>)</w:t>
      </w:r>
      <w:r w:rsidRPr="00465EDE">
        <w:rPr>
          <w:rFonts w:ascii="Times New Roman" w:hAnsi="Times New Roman"/>
          <w:sz w:val="28"/>
        </w:rPr>
        <w:t xml:space="preserve"> с использованием программно-аппаратных средств электронной площадки. </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465EDE">
        <w:rPr>
          <w:rFonts w:ascii="Times New Roman" w:hAnsi="Times New Roman"/>
          <w:sz w:val="28"/>
        </w:rPr>
        <w:t>о</w:t>
      </w:r>
      <w:r w:rsidRPr="00465EDE">
        <w:rPr>
          <w:rFonts w:ascii="Times New Roman" w:hAnsi="Times New Roman"/>
          <w:sz w:val="28"/>
        </w:rPr>
        <w:t xml:space="preserve">ператору электронной площадки. </w:t>
      </w:r>
    </w:p>
    <w:p w:rsidR="00713A1F" w:rsidRPr="00465EDE" w:rsidRDefault="00713A1F" w:rsidP="000926D9">
      <w:pPr>
        <w:pStyle w:val="afff2"/>
        <w:numPr>
          <w:ilvl w:val="1"/>
          <w:numId w:val="419"/>
        </w:numPr>
        <w:spacing w:before="120" w:after="0" w:line="240" w:lineRule="auto"/>
        <w:ind w:left="0" w:firstLine="709"/>
        <w:contextualSpacing w:val="0"/>
        <w:jc w:val="both"/>
        <w:rPr>
          <w:rFonts w:ascii="Times New Roman" w:hAnsi="Times New Roman"/>
          <w:sz w:val="28"/>
        </w:rPr>
      </w:pPr>
      <w:bookmarkStart w:id="679" w:name="Пункт_8_14"/>
      <w:r w:rsidRPr="00465EDE">
        <w:rPr>
          <w:rFonts w:ascii="Times New Roman" w:hAnsi="Times New Roman"/>
          <w:sz w:val="28"/>
        </w:rPr>
        <w:t>Осо</w:t>
      </w:r>
      <w:bookmarkEnd w:id="679"/>
      <w:r w:rsidRPr="00465EDE">
        <w:rPr>
          <w:rFonts w:ascii="Times New Roman" w:hAnsi="Times New Roman"/>
          <w:sz w:val="28"/>
        </w:rPr>
        <w:t xml:space="preserve">бенности осуществления </w:t>
      </w:r>
      <w:r w:rsidR="00C04222" w:rsidRPr="00465EDE">
        <w:rPr>
          <w:rFonts w:ascii="Times New Roman" w:hAnsi="Times New Roman"/>
          <w:sz w:val="28"/>
        </w:rPr>
        <w:t xml:space="preserve">конкурентных </w:t>
      </w:r>
      <w:r w:rsidRPr="00465EDE">
        <w:rPr>
          <w:rFonts w:ascii="Times New Roman" w:hAnsi="Times New Roman"/>
          <w:sz w:val="28"/>
        </w:rPr>
        <w:t>закупок</w:t>
      </w:r>
      <w:r w:rsidR="00C04222" w:rsidRPr="00465EDE">
        <w:rPr>
          <w:rFonts w:ascii="Times New Roman" w:hAnsi="Times New Roman"/>
          <w:sz w:val="28"/>
        </w:rPr>
        <w:t xml:space="preserve"> в электронной форме</w:t>
      </w:r>
      <w:r w:rsidRPr="00465EDE">
        <w:rPr>
          <w:rFonts w:ascii="Times New Roman" w:hAnsi="Times New Roman"/>
          <w:sz w:val="28"/>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Проведение конкурентной закупки с участием субъектов малого и среднего предпринимательств</w:t>
      </w:r>
      <w:r w:rsidR="00C04222" w:rsidRPr="00465EDE">
        <w:rPr>
          <w:rFonts w:ascii="Times New Roman" w:hAnsi="Times New Roman"/>
          <w:sz w:val="28"/>
        </w:rPr>
        <w:t xml:space="preserve">а осуществляется Заказчиком </w:t>
      </w:r>
      <w:r w:rsidR="00E83EAB" w:rsidRPr="00465EDE">
        <w:rPr>
          <w:rFonts w:ascii="Times New Roman" w:hAnsi="Times New Roman"/>
          <w:sz w:val="28"/>
        </w:rPr>
        <w:t xml:space="preserve">(Организатором) </w:t>
      </w:r>
      <w:r w:rsidR="00C04222" w:rsidRPr="00465EDE">
        <w:rPr>
          <w:rFonts w:ascii="Times New Roman" w:hAnsi="Times New Roman"/>
          <w:sz w:val="28"/>
        </w:rPr>
        <w:t>на э</w:t>
      </w:r>
      <w:r w:rsidRPr="00465EDE">
        <w:rPr>
          <w:rFonts w:ascii="Times New Roman" w:hAnsi="Times New Roman"/>
          <w:sz w:val="28"/>
        </w:rPr>
        <w:t>лектронной площадке</w:t>
      </w:r>
      <w:r w:rsidR="00C04222" w:rsidRPr="00465EDE">
        <w:rPr>
          <w:rFonts w:ascii="Times New Roman" w:hAnsi="Times New Roman"/>
          <w:sz w:val="28"/>
        </w:rPr>
        <w:t xml:space="preserve">, функционирующей в соответствии с едиными </w:t>
      </w:r>
      <w:r w:rsidR="00C04222" w:rsidRPr="00465EDE">
        <w:rPr>
          <w:rFonts w:ascii="Times New Roman" w:hAnsi="Times New Roman"/>
          <w:sz w:val="28"/>
        </w:rPr>
        <w:lastRenderedPageBreak/>
        <w:t>требованиями, предусмотренными Федеральным законом от 05 апреля 2013 г. №</w:t>
      </w:r>
      <w:r w:rsidR="00C04222" w:rsidRPr="00465EDE">
        <w:rPr>
          <w:rFonts w:ascii="Times New Roman" w:hAnsi="Times New Roman"/>
          <w:sz w:val="28"/>
          <w:szCs w:val="28"/>
        </w:rPr>
        <w:t xml:space="preserve"> </w:t>
      </w:r>
      <w:r w:rsidR="00C04222" w:rsidRPr="00465EDE">
        <w:rPr>
          <w:rFonts w:ascii="Times New Roman" w:hAnsi="Times New Roman"/>
          <w:sz w:val="28"/>
        </w:rPr>
        <w:t>44-ФЗ, и</w:t>
      </w:r>
      <w:r w:rsidR="00081332" w:rsidRPr="00465EDE">
        <w:rPr>
          <w:rFonts w:ascii="Times New Roman" w:hAnsi="Times New Roman"/>
          <w:sz w:val="28"/>
        </w:rPr>
        <w:t> </w:t>
      </w:r>
      <w:r w:rsidR="00C04222" w:rsidRPr="00465EDE">
        <w:rPr>
          <w:rFonts w:ascii="Times New Roman" w:hAnsi="Times New Roman"/>
          <w:sz w:val="28"/>
        </w:rPr>
        <w:t>дополнительными требованиями, установленными Правительством Российской Федерации</w:t>
      </w:r>
      <w:r w:rsidRPr="00465EDE">
        <w:rPr>
          <w:rFonts w:ascii="Times New Roman" w:hAnsi="Times New Roman"/>
          <w:sz w:val="28"/>
        </w:rPr>
        <w:t xml:space="preserve">. </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осуществлении конкурентной закупки с участием субъектов малого и среднего предпринимательства обеспечение заявок на участие в</w:t>
      </w:r>
      <w:r w:rsidR="00081332" w:rsidRPr="00465EDE">
        <w:rPr>
          <w:rFonts w:ascii="Times New Roman" w:hAnsi="Times New Roman"/>
          <w:sz w:val="28"/>
        </w:rPr>
        <w:t> </w:t>
      </w:r>
      <w:r w:rsidRPr="00465EDE">
        <w:rPr>
          <w:rFonts w:ascii="Times New Roman" w:hAnsi="Times New Roman"/>
          <w:sz w:val="28"/>
        </w:rPr>
        <w:t>такой конкурентной закупке (если требование об обеспечении заявок установлено Заказчиком</w:t>
      </w:r>
      <w:r w:rsidR="00E83EAB" w:rsidRPr="00465EDE">
        <w:rPr>
          <w:rFonts w:ascii="Times New Roman" w:hAnsi="Times New Roman"/>
          <w:sz w:val="28"/>
        </w:rPr>
        <w:t xml:space="preserve"> (Организатором)</w:t>
      </w:r>
      <w:r w:rsidRPr="00465EDE">
        <w:rPr>
          <w:rFonts w:ascii="Times New Roman" w:hAnsi="Times New Roman"/>
          <w:sz w:val="28"/>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465EDE">
        <w:rPr>
          <w:rFonts w:ascii="Times New Roman" w:hAnsi="Times New Roman"/>
          <w:sz w:val="28"/>
        </w:rPr>
        <w:t xml:space="preserve">пунктом </w:t>
      </w:r>
      <w:r w:rsidR="003C0F47" w:rsidRPr="00465EDE">
        <w:rPr>
          <w:rFonts w:ascii="Times New Roman" w:hAnsi="Times New Roman"/>
          <w:bCs/>
          <w:sz w:val="28"/>
          <w:szCs w:val="28"/>
        </w:rPr>
        <w:t>7</w:t>
      </w:r>
      <w:r w:rsidR="00A32BBA" w:rsidRPr="00465EDE">
        <w:rPr>
          <w:rFonts w:ascii="Times New Roman" w:hAnsi="Times New Roman"/>
          <w:bCs/>
          <w:sz w:val="28"/>
          <w:szCs w:val="28"/>
        </w:rPr>
        <w:t>.14</w:t>
      </w:r>
      <w:r w:rsidRPr="00465EDE">
        <w:rPr>
          <w:rFonts w:ascii="Times New Roman" w:hAnsi="Times New Roman"/>
          <w:sz w:val="28"/>
        </w:rPr>
        <w:t xml:space="preserve">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80" w:name="Пункт_8_14_3"/>
      <w:r w:rsidRPr="00465EDE">
        <w:rPr>
          <w:rFonts w:ascii="Times New Roman" w:hAnsi="Times New Roman"/>
          <w:sz w:val="28"/>
        </w:rPr>
        <w:t xml:space="preserve">При </w:t>
      </w:r>
      <w:bookmarkEnd w:id="680"/>
      <w:r w:rsidRPr="00465EDE">
        <w:rPr>
          <w:rFonts w:ascii="Times New Roman" w:hAnsi="Times New Roman"/>
          <w:sz w:val="28"/>
        </w:rPr>
        <w:t>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081332" w:rsidRPr="00465EDE">
        <w:rPr>
          <w:rFonts w:ascii="Times New Roman" w:hAnsi="Times New Roman"/>
          <w:sz w:val="28"/>
        </w:rPr>
        <w:t> </w:t>
      </w:r>
      <w:r w:rsidRPr="00465EDE">
        <w:rPr>
          <w:rFonts w:ascii="Times New Roman" w:hAnsi="Times New Roman"/>
          <w:sz w:val="28"/>
        </w:rPr>
        <w:t>перечень, определенный Правительством Российской Федерации в</w:t>
      </w:r>
      <w:r w:rsidR="00081332" w:rsidRPr="00465EDE">
        <w:rPr>
          <w:rFonts w:ascii="Times New Roman" w:hAnsi="Times New Roman"/>
          <w:sz w:val="28"/>
        </w:rPr>
        <w:t> </w:t>
      </w:r>
      <w:r w:rsidRPr="00465EDE">
        <w:rPr>
          <w:rFonts w:ascii="Times New Roman" w:hAnsi="Times New Roman"/>
          <w:sz w:val="28"/>
        </w:rPr>
        <w:t xml:space="preserve">соответствии с Федеральным законом от </w:t>
      </w:r>
      <w:r w:rsidR="00C04222" w:rsidRPr="00465EDE">
        <w:rPr>
          <w:rFonts w:ascii="Times New Roman" w:hAnsi="Times New Roman"/>
          <w:sz w:val="28"/>
        </w:rPr>
        <w:t>0</w:t>
      </w:r>
      <w:r w:rsidRPr="00465EDE">
        <w:rPr>
          <w:rFonts w:ascii="Times New Roman" w:hAnsi="Times New Roman"/>
          <w:sz w:val="28"/>
        </w:rPr>
        <w:t xml:space="preserve">5 апреля 2013 г. № 44-ФЗ (далее </w:t>
      </w:r>
      <w:r w:rsidR="00A32BBA" w:rsidRPr="00465EDE">
        <w:rPr>
          <w:rFonts w:ascii="Times New Roman" w:hAnsi="Times New Roman"/>
          <w:sz w:val="28"/>
        </w:rPr>
        <w:t>–</w:t>
      </w:r>
      <w:r w:rsidRPr="00465EDE">
        <w:rPr>
          <w:rFonts w:ascii="Times New Roman" w:hAnsi="Times New Roman"/>
          <w:sz w:val="28"/>
        </w:rPr>
        <w:t xml:space="preserve"> специальный банковский счет).</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финансовой устойчивости банков (в том числе в</w:t>
      </w:r>
      <w:r w:rsidR="00081332" w:rsidRPr="00465EDE">
        <w:rPr>
          <w:rFonts w:ascii="Times New Roman" w:hAnsi="Times New Roman"/>
          <w:sz w:val="28"/>
        </w:rPr>
        <w:t> </w:t>
      </w:r>
      <w:r w:rsidRPr="00465EDE">
        <w:rPr>
          <w:rFonts w:ascii="Times New Roman" w:hAnsi="Times New Roman"/>
          <w:sz w:val="28"/>
        </w:rPr>
        <w:t>части собственных средств (капитала), активов, доходности, ликвидности, структуры собственности), в которых участники конкурентных закупок с</w:t>
      </w:r>
      <w:r w:rsidR="00081332" w:rsidRPr="00465EDE">
        <w:rPr>
          <w:rFonts w:ascii="Times New Roman" w:hAnsi="Times New Roman"/>
          <w:sz w:val="28"/>
        </w:rPr>
        <w:t> </w:t>
      </w:r>
      <w:r w:rsidRPr="00465EDE">
        <w:rPr>
          <w:rFonts w:ascii="Times New Roman" w:hAnsi="Times New Roman"/>
          <w:sz w:val="28"/>
        </w:rPr>
        <w:t>участием субъектов малого и среднего предпринимательства открывают в</w:t>
      </w:r>
      <w:r w:rsidR="00081332" w:rsidRPr="00465EDE">
        <w:rPr>
          <w:rFonts w:ascii="Times New Roman" w:hAnsi="Times New Roman"/>
          <w:sz w:val="28"/>
        </w:rPr>
        <w:t> </w:t>
      </w:r>
      <w:r w:rsidRPr="00465EDE">
        <w:rPr>
          <w:rFonts w:ascii="Times New Roman" w:hAnsi="Times New Roman"/>
          <w:sz w:val="28"/>
        </w:rPr>
        <w:t xml:space="preserve">соответствии с пунктом </w:t>
      </w:r>
      <w:r w:rsidR="003C0F47" w:rsidRPr="00465EDE">
        <w:rPr>
          <w:rFonts w:ascii="Times New Roman" w:hAnsi="Times New Roman"/>
          <w:bCs/>
          <w:sz w:val="28"/>
          <w:szCs w:val="28"/>
        </w:rPr>
        <w:t>7</w:t>
      </w:r>
      <w:r w:rsidRPr="00465EDE">
        <w:rPr>
          <w:rFonts w:ascii="Times New Roman" w:hAnsi="Times New Roman"/>
          <w:bCs/>
          <w:sz w:val="28"/>
          <w:szCs w:val="28"/>
        </w:rPr>
        <w:t>.</w:t>
      </w:r>
      <w:r w:rsidR="00C04222" w:rsidRPr="00465EDE">
        <w:rPr>
          <w:rFonts w:ascii="Times New Roman" w:hAnsi="Times New Roman"/>
          <w:bCs/>
          <w:sz w:val="28"/>
          <w:szCs w:val="28"/>
        </w:rPr>
        <w:t>14</w:t>
      </w:r>
      <w:r w:rsidRPr="00465EDE">
        <w:rPr>
          <w:rFonts w:ascii="Times New Roman" w:hAnsi="Times New Roman"/>
          <w:bCs/>
          <w:sz w:val="28"/>
          <w:szCs w:val="28"/>
        </w:rPr>
        <w:t>.3</w:t>
      </w:r>
      <w:r w:rsidRPr="00465EDE">
        <w:rPr>
          <w:rFonts w:ascii="Times New Roman" w:hAnsi="Times New Roman"/>
          <w:sz w:val="28"/>
        </w:rPr>
        <w:t xml:space="preserve"> специальные банковские счета, утверждаются Правительством Российской Федерации.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81" w:name="Пункт_8_14_5"/>
      <w:r w:rsidRPr="00465EDE">
        <w:rPr>
          <w:rFonts w:ascii="Times New Roman" w:hAnsi="Times New Roman"/>
          <w:sz w:val="28"/>
        </w:rPr>
        <w:t>В т</w:t>
      </w:r>
      <w:bookmarkEnd w:id="681"/>
      <w:r w:rsidRPr="00465EDE">
        <w:rPr>
          <w:rFonts w:ascii="Times New Roman" w:hAnsi="Times New Roman"/>
          <w:sz w:val="28"/>
        </w:rPr>
        <w:t>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sidR="00A32BBA" w:rsidRPr="00465EDE">
        <w:rPr>
          <w:rFonts w:ascii="Times New Roman" w:hAnsi="Times New Roman"/>
          <w:sz w:val="28"/>
        </w:rPr>
        <w:t>им</w:t>
      </w:r>
      <w:r w:rsidRPr="00465EDE">
        <w:rPr>
          <w:rFonts w:ascii="Times New Roman" w:hAnsi="Times New Roman"/>
          <w:sz w:val="28"/>
        </w:rPr>
        <w:t xml:space="preserve"> </w:t>
      </w:r>
      <w:r w:rsidR="00A32BBA" w:rsidRPr="00465EDE">
        <w:rPr>
          <w:rFonts w:ascii="Times New Roman" w:hAnsi="Times New Roman"/>
          <w:sz w:val="28"/>
        </w:rPr>
        <w:t>пунктом</w:t>
      </w:r>
      <w:r w:rsidRPr="00465EDE">
        <w:rPr>
          <w:rFonts w:ascii="Times New Roman" w:hAnsi="Times New Roman"/>
          <w:sz w:val="28"/>
        </w:rPr>
        <w:t>,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3C0F47" w:rsidRPr="00465EDE">
        <w:rPr>
          <w:rFonts w:ascii="Times New Roman" w:hAnsi="Times New Roman"/>
          <w:bCs/>
          <w:sz w:val="28"/>
          <w:szCs w:val="28"/>
        </w:rPr>
        <w:t>7</w:t>
      </w:r>
      <w:r w:rsidRPr="00465EDE">
        <w:rPr>
          <w:rFonts w:ascii="Times New Roman" w:hAnsi="Times New Roman"/>
          <w:bCs/>
          <w:sz w:val="28"/>
          <w:szCs w:val="28"/>
        </w:rPr>
        <w:t>.</w:t>
      </w:r>
      <w:r w:rsidR="003A4C43" w:rsidRPr="00465EDE">
        <w:rPr>
          <w:rFonts w:ascii="Times New Roman" w:hAnsi="Times New Roman"/>
          <w:bCs/>
          <w:sz w:val="28"/>
          <w:szCs w:val="28"/>
        </w:rPr>
        <w:t>14</w:t>
      </w:r>
      <w:r w:rsidRPr="00465EDE">
        <w:rPr>
          <w:rFonts w:ascii="Times New Roman" w:hAnsi="Times New Roman"/>
          <w:bCs/>
          <w:sz w:val="28"/>
          <w:szCs w:val="28"/>
        </w:rPr>
        <w:t>.</w:t>
      </w:r>
      <w:r w:rsidR="003A4C43" w:rsidRPr="00465EDE">
        <w:rPr>
          <w:rFonts w:ascii="Times New Roman" w:hAnsi="Times New Roman"/>
          <w:bCs/>
          <w:sz w:val="28"/>
          <w:szCs w:val="28"/>
        </w:rPr>
        <w:t>5</w:t>
      </w:r>
      <w:r w:rsidRPr="00465EDE">
        <w:rPr>
          <w:rFonts w:ascii="Times New Roman" w:hAnsi="Times New Roman"/>
          <w:bCs/>
          <w:sz w:val="28"/>
          <w:szCs w:val="28"/>
        </w:rPr>
        <w:t>.</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3A4C43" w:rsidRPr="00465EDE">
        <w:rPr>
          <w:rFonts w:ascii="Times New Roman" w:hAnsi="Times New Roman"/>
          <w:sz w:val="28"/>
        </w:rPr>
        <w:t>З</w:t>
      </w:r>
      <w:r w:rsidRPr="00465EDE">
        <w:rPr>
          <w:rFonts w:ascii="Times New Roman" w:hAnsi="Times New Roman"/>
          <w:sz w:val="28"/>
        </w:rPr>
        <w:t>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Субъекты малого и среднего предпринимательства получают аккредитацию на электронной площадке в порядке, установленном Федеральным законом от </w:t>
      </w:r>
      <w:r w:rsidR="00C04222" w:rsidRPr="00465EDE">
        <w:rPr>
          <w:rFonts w:ascii="Times New Roman" w:hAnsi="Times New Roman"/>
          <w:sz w:val="28"/>
        </w:rPr>
        <w:t>0</w:t>
      </w:r>
      <w:r w:rsidRPr="00465EDE">
        <w:rPr>
          <w:rFonts w:ascii="Times New Roman" w:hAnsi="Times New Roman"/>
          <w:sz w:val="28"/>
        </w:rPr>
        <w:t>5 апреля 2013 г. № 44-ФЗ.</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Заявка на участие в конкурсе в электронной форме, аукционе в электронной форме, запросе предложений в электронной форме состоит из</w:t>
      </w:r>
      <w:r w:rsidR="00081332" w:rsidRPr="00465EDE">
        <w:rPr>
          <w:rFonts w:ascii="Times New Roman" w:hAnsi="Times New Roman"/>
          <w:sz w:val="28"/>
        </w:rPr>
        <w:t> </w:t>
      </w:r>
      <w:r w:rsidRPr="00465EDE">
        <w:rPr>
          <w:rFonts w:ascii="Times New Roman" w:hAnsi="Times New Roman"/>
          <w:sz w:val="28"/>
        </w:rPr>
        <w:t xml:space="preserve">двух частей и ценового предложения.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Заявка на участие в запросе котировок в электронной форме состоит из</w:t>
      </w:r>
      <w:r w:rsidR="00081332" w:rsidRPr="00465EDE">
        <w:rPr>
          <w:rFonts w:ascii="Times New Roman" w:hAnsi="Times New Roman"/>
          <w:sz w:val="28"/>
        </w:rPr>
        <w:t> </w:t>
      </w:r>
      <w:r w:rsidRPr="00465EDE">
        <w:rPr>
          <w:rFonts w:ascii="Times New Roman" w:hAnsi="Times New Roman"/>
          <w:sz w:val="28"/>
        </w:rPr>
        <w:t xml:space="preserve">одной части и ценового предложения.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w:t>
      </w:r>
      <w:r w:rsidR="00081332" w:rsidRPr="00465EDE">
        <w:rPr>
          <w:rFonts w:ascii="Times New Roman" w:hAnsi="Times New Roman"/>
          <w:sz w:val="28"/>
        </w:rPr>
        <w:t> </w:t>
      </w:r>
      <w:r w:rsidRPr="00465EDE">
        <w:rPr>
          <w:rFonts w:ascii="Times New Roman" w:hAnsi="Times New Roman"/>
          <w:sz w:val="28"/>
        </w:rPr>
        <w:t xml:space="preserve">требованиями документации о закупке, а также данные о соответствии участника требованиям Заказчика, сведения и документы, предусмотренные документацией о </w:t>
      </w:r>
      <w:r w:rsidR="00C04222" w:rsidRPr="00465EDE">
        <w:rPr>
          <w:rFonts w:ascii="Times New Roman" w:hAnsi="Times New Roman"/>
          <w:sz w:val="28"/>
        </w:rPr>
        <w:t>конкурентной закупке в</w:t>
      </w:r>
      <w:r w:rsidRPr="00465EDE">
        <w:rPr>
          <w:rFonts w:ascii="Times New Roman" w:hAnsi="Times New Roman"/>
          <w:sz w:val="28"/>
        </w:rPr>
        <w:t xml:space="preserve"> соответствии с пункт</w:t>
      </w:r>
      <w:r w:rsidR="00F45818" w:rsidRPr="00465EDE">
        <w:rPr>
          <w:rFonts w:ascii="Times New Roman" w:hAnsi="Times New Roman"/>
          <w:sz w:val="28"/>
        </w:rPr>
        <w:t>ом</w:t>
      </w:r>
      <w:r w:rsidRPr="00465EDE">
        <w:rPr>
          <w:rFonts w:ascii="Times New Roman" w:hAnsi="Times New Roman"/>
          <w:sz w:val="28"/>
        </w:rPr>
        <w:t xml:space="preserve"> </w:t>
      </w:r>
      <w:r w:rsidR="003C0F47" w:rsidRPr="00465EDE">
        <w:rPr>
          <w:rFonts w:ascii="Times New Roman" w:hAnsi="Times New Roman" w:cs="Times New Roman"/>
          <w:bCs/>
          <w:sz w:val="28"/>
          <w:szCs w:val="28"/>
        </w:rPr>
        <w:t>6</w:t>
      </w:r>
      <w:r w:rsidRPr="00465EDE">
        <w:rPr>
          <w:rFonts w:ascii="Times New Roman" w:hAnsi="Times New Roman" w:cs="Times New Roman"/>
          <w:bCs/>
          <w:sz w:val="28"/>
          <w:szCs w:val="28"/>
        </w:rPr>
        <w:t>.</w:t>
      </w:r>
      <w:r w:rsidR="00727FC9" w:rsidRPr="00465EDE">
        <w:rPr>
          <w:rFonts w:ascii="Times New Roman" w:hAnsi="Times New Roman" w:cs="Times New Roman"/>
          <w:bCs/>
          <w:sz w:val="28"/>
          <w:szCs w:val="28"/>
        </w:rPr>
        <w:t>3</w:t>
      </w:r>
      <w:r w:rsidRPr="00465EDE">
        <w:rPr>
          <w:rFonts w:ascii="Times New Roman" w:hAnsi="Times New Roman" w:cs="Times New Roman"/>
          <w:bCs/>
          <w:sz w:val="28"/>
          <w:szCs w:val="28"/>
        </w:rPr>
        <w:t>.</w:t>
      </w:r>
      <w:r w:rsidR="00E16C92" w:rsidRPr="00465EDE">
        <w:rPr>
          <w:rFonts w:ascii="Times New Roman" w:hAnsi="Times New Roman" w:cs="Times New Roman"/>
          <w:bCs/>
          <w:sz w:val="28"/>
          <w:szCs w:val="28"/>
        </w:rPr>
        <w:t>1.</w:t>
      </w:r>
      <w:r w:rsidR="00727FC9" w:rsidRPr="00465EDE">
        <w:rPr>
          <w:rFonts w:ascii="Times New Roman" w:hAnsi="Times New Roman" w:cs="Times New Roman"/>
          <w:bCs/>
          <w:sz w:val="28"/>
          <w:szCs w:val="28"/>
        </w:rPr>
        <w:t>9</w:t>
      </w:r>
      <w:r w:rsidRPr="00465EDE">
        <w:rPr>
          <w:rFonts w:ascii="Times New Roman" w:hAnsi="Times New Roman" w:cs="Times New Roman"/>
          <w:bCs/>
          <w:sz w:val="28"/>
          <w:szCs w:val="28"/>
        </w:rPr>
        <w:t>.</w:t>
      </w:r>
      <w:r w:rsidRPr="00465EDE">
        <w:rPr>
          <w:rFonts w:ascii="Times New Roman" w:hAnsi="Times New Roman"/>
          <w:sz w:val="28"/>
        </w:rPr>
        <w:t xml:space="preserve"> При этом не допускается указание в первой части заявки на участие в</w:t>
      </w:r>
      <w:r w:rsidR="00081332" w:rsidRPr="00465EDE">
        <w:rPr>
          <w:rFonts w:ascii="Times New Roman" w:hAnsi="Times New Roman"/>
          <w:sz w:val="28"/>
        </w:rPr>
        <w:t> </w:t>
      </w:r>
      <w:r w:rsidRPr="00465EDE">
        <w:rPr>
          <w:rFonts w:ascii="Times New Roman" w:hAnsi="Times New Roman"/>
          <w:sz w:val="28"/>
        </w:rPr>
        <w:t xml:space="preserve">конкурентной закупке сведений об участнике </w:t>
      </w:r>
      <w:r w:rsidR="0085527A" w:rsidRPr="00465EDE">
        <w:rPr>
          <w:rFonts w:ascii="Times New Roman" w:hAnsi="Times New Roman"/>
          <w:sz w:val="28"/>
        </w:rPr>
        <w:t>конкурентной закупки</w:t>
      </w:r>
      <w:r w:rsidRPr="00465EDE">
        <w:rPr>
          <w:rFonts w:ascii="Times New Roman" w:hAnsi="Times New Roman"/>
          <w:sz w:val="28"/>
        </w:rPr>
        <w:t xml:space="preserve"> и о его соответствии единым квалификационным требованиям, установленным в</w:t>
      </w:r>
      <w:r w:rsidR="00081332" w:rsidRPr="00465EDE">
        <w:rPr>
          <w:rFonts w:ascii="Times New Roman" w:hAnsi="Times New Roman"/>
          <w:sz w:val="28"/>
        </w:rPr>
        <w:t> </w:t>
      </w:r>
      <w:r w:rsidRPr="00465EDE">
        <w:rPr>
          <w:rFonts w:ascii="Times New Roman" w:hAnsi="Times New Roman"/>
          <w:sz w:val="28"/>
        </w:rPr>
        <w:t xml:space="preserve">документации о конкурентной закупке.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w:t>
      </w:r>
      <w:r w:rsidRPr="00465EDE">
        <w:rPr>
          <w:rFonts w:ascii="Times New Roman" w:hAnsi="Times New Roman"/>
          <w:sz w:val="28"/>
        </w:rPr>
        <w:lastRenderedPageBreak/>
        <w:t>характеристиках (потребительских свойствах) товара, качестве работы, услуги и об иных условиях исполнения договора.</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содержания в первой части заявки на участие в</w:t>
      </w:r>
      <w:r w:rsidRPr="00465EDE">
        <w:rPr>
          <w:rFonts w:ascii="Times New Roman" w:hAnsi="Times New Roman"/>
          <w:bCs/>
          <w:sz w:val="28"/>
          <w:szCs w:val="28"/>
        </w:rPr>
        <w:t xml:space="preserve"> </w:t>
      </w:r>
      <w:r w:rsidRPr="00465EDE">
        <w:rPr>
          <w:rFonts w:ascii="Times New Roman" w:hAnsi="Times New Roman"/>
          <w:sz w:val="28"/>
        </w:rPr>
        <w:t>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82" w:name="Пункт_8_14_11"/>
      <w:r w:rsidRPr="00465EDE">
        <w:rPr>
          <w:rFonts w:ascii="Times New Roman" w:hAnsi="Times New Roman"/>
          <w:sz w:val="28"/>
        </w:rPr>
        <w:t>Опе</w:t>
      </w:r>
      <w:bookmarkEnd w:id="682"/>
      <w:r w:rsidRPr="00465EDE">
        <w:rPr>
          <w:rFonts w:ascii="Times New Roman" w:hAnsi="Times New Roman"/>
          <w:sz w:val="28"/>
        </w:rPr>
        <w:t xml:space="preserve">ратор электронной площадки в следующем порядке направляет </w:t>
      </w:r>
      <w:r w:rsidR="00A32BBA" w:rsidRPr="00465EDE">
        <w:rPr>
          <w:rFonts w:ascii="Times New Roman" w:hAnsi="Times New Roman"/>
          <w:sz w:val="28"/>
        </w:rPr>
        <w:t>Организатору (</w:t>
      </w:r>
      <w:r w:rsidRPr="00465EDE">
        <w:rPr>
          <w:rFonts w:ascii="Times New Roman" w:hAnsi="Times New Roman"/>
          <w:sz w:val="28"/>
        </w:rPr>
        <w:t>Заказчику</w:t>
      </w:r>
      <w:r w:rsidR="00A32BBA" w:rsidRPr="00465EDE">
        <w:rPr>
          <w:rFonts w:ascii="Times New Roman" w:hAnsi="Times New Roman"/>
          <w:sz w:val="28"/>
        </w:rPr>
        <w:t>)</w:t>
      </w:r>
      <w:r w:rsidRPr="00465EDE">
        <w:rPr>
          <w:rFonts w:ascii="Times New Roman" w:hAnsi="Times New Roman"/>
          <w:sz w:val="28"/>
        </w:rPr>
        <w:t>:</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465EDE">
        <w:rPr>
          <w:rFonts w:ascii="Times New Roman" w:hAnsi="Times New Roman"/>
          <w:sz w:val="28"/>
        </w:rPr>
        <w:noBreakHyphen/>
        <w:t xml:space="preserve"> не позднее дня, следующего за днем окончания срока подачи заявок на участие в</w:t>
      </w:r>
      <w:r w:rsidRPr="00465EDE">
        <w:rPr>
          <w:rFonts w:ascii="Times New Roman" w:hAnsi="Times New Roman" w:cs="Times New Roman"/>
          <w:bCs/>
          <w:sz w:val="28"/>
          <w:szCs w:val="28"/>
        </w:rPr>
        <w:t xml:space="preserve"> </w:t>
      </w:r>
      <w:r w:rsidRPr="00465EDE">
        <w:rPr>
          <w:rFonts w:ascii="Times New Roman" w:hAnsi="Times New Roman"/>
          <w:sz w:val="28"/>
        </w:rPr>
        <w:t>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вторые части заявок на участие в конкурсе, аукционе, запросе предложений </w:t>
      </w:r>
      <w:r w:rsidR="00EA711A" w:rsidRPr="00465EDE">
        <w:rPr>
          <w:rFonts w:ascii="Times New Roman" w:hAnsi="Times New Roman"/>
          <w:sz w:val="28"/>
        </w:rPr>
        <w:t>–</w:t>
      </w:r>
      <w:r w:rsidRPr="00465EDE">
        <w:rPr>
          <w:rFonts w:ascii="Times New Roman" w:hAnsi="Times New Roman"/>
          <w:sz w:val="28"/>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C02AAB" w:rsidRPr="00465EDE" w:rsidRDefault="00C02AAB" w:rsidP="000926D9">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размещения </w:t>
      </w:r>
      <w:r w:rsidR="00EA711A" w:rsidRPr="00465EDE">
        <w:rPr>
          <w:rFonts w:ascii="Times New Roman" w:hAnsi="Times New Roman"/>
          <w:sz w:val="28"/>
        </w:rPr>
        <w:t>Организатором (</w:t>
      </w:r>
      <w:r w:rsidRPr="00465EDE">
        <w:rPr>
          <w:rFonts w:ascii="Times New Roman" w:hAnsi="Times New Roman"/>
          <w:sz w:val="28"/>
        </w:rPr>
        <w:t>Заказчиком</w:t>
      </w:r>
      <w:r w:rsidR="00EA711A" w:rsidRPr="00465EDE">
        <w:rPr>
          <w:rFonts w:ascii="Times New Roman" w:hAnsi="Times New Roman"/>
          <w:sz w:val="28"/>
        </w:rPr>
        <w:t>)</w:t>
      </w:r>
      <w:r w:rsidRPr="00465EDE">
        <w:rPr>
          <w:rFonts w:ascii="Times New Roman" w:hAnsi="Times New Roman"/>
          <w:sz w:val="28"/>
        </w:rPr>
        <w:t xml:space="preserve">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EA711A" w:rsidRPr="00465EDE">
        <w:rPr>
          <w:rFonts w:ascii="Times New Roman" w:hAnsi="Times New Roman"/>
          <w:sz w:val="28"/>
        </w:rPr>
        <w:t xml:space="preserve">пунктах </w:t>
      </w:r>
      <w:r w:rsidR="000E5157" w:rsidRPr="00465EDE">
        <w:rPr>
          <w:rFonts w:ascii="Times New Roman" w:hAnsi="Times New Roman" w:cs="Times New Roman"/>
          <w:sz w:val="28"/>
          <w:szCs w:val="28"/>
        </w:rPr>
        <w:t>9</w:t>
      </w:r>
      <w:r w:rsidR="00D651B2" w:rsidRPr="00465EDE">
        <w:rPr>
          <w:rFonts w:ascii="Times New Roman" w:hAnsi="Times New Roman" w:cs="Times New Roman"/>
          <w:sz w:val="28"/>
          <w:szCs w:val="28"/>
        </w:rPr>
        <w:t>.</w:t>
      </w:r>
      <w:r w:rsidR="00A50574" w:rsidRPr="00465EDE">
        <w:rPr>
          <w:rFonts w:ascii="Times New Roman" w:hAnsi="Times New Roman" w:cs="Times New Roman"/>
          <w:sz w:val="28"/>
          <w:szCs w:val="28"/>
        </w:rPr>
        <w:t>3</w:t>
      </w:r>
      <w:r w:rsidR="00D651B2" w:rsidRPr="00465EDE">
        <w:rPr>
          <w:rFonts w:ascii="Times New Roman" w:hAnsi="Times New Roman" w:cs="Times New Roman"/>
          <w:sz w:val="28"/>
          <w:szCs w:val="28"/>
        </w:rPr>
        <w:t>.1.1</w:t>
      </w:r>
      <w:r w:rsidRPr="00465EDE">
        <w:rPr>
          <w:rFonts w:ascii="Times New Roman" w:hAnsi="Times New Roman" w:cs="Times New Roman"/>
          <w:sz w:val="28"/>
          <w:szCs w:val="28"/>
        </w:rPr>
        <w:t xml:space="preserve"> и </w:t>
      </w:r>
      <w:r w:rsidR="000E5157" w:rsidRPr="00465EDE">
        <w:rPr>
          <w:rFonts w:ascii="Times New Roman" w:hAnsi="Times New Roman" w:cs="Times New Roman"/>
          <w:sz w:val="28"/>
          <w:szCs w:val="28"/>
        </w:rPr>
        <w:t>9</w:t>
      </w:r>
      <w:r w:rsidR="00D651B2" w:rsidRPr="00465EDE">
        <w:rPr>
          <w:rFonts w:ascii="Times New Roman" w:hAnsi="Times New Roman" w:cs="Times New Roman"/>
          <w:sz w:val="28"/>
          <w:szCs w:val="28"/>
        </w:rPr>
        <w:t>.</w:t>
      </w:r>
      <w:r w:rsidR="00A50574" w:rsidRPr="00465EDE">
        <w:rPr>
          <w:rFonts w:ascii="Times New Roman" w:hAnsi="Times New Roman" w:cs="Times New Roman"/>
          <w:sz w:val="28"/>
          <w:szCs w:val="28"/>
        </w:rPr>
        <w:t>3</w:t>
      </w:r>
      <w:r w:rsidR="00D651B2" w:rsidRPr="00465EDE">
        <w:rPr>
          <w:rFonts w:ascii="Times New Roman" w:hAnsi="Times New Roman" w:cs="Times New Roman"/>
          <w:sz w:val="28"/>
          <w:szCs w:val="28"/>
        </w:rPr>
        <w:t>.1.2</w:t>
      </w:r>
      <w:r w:rsidRPr="00465EDE">
        <w:rPr>
          <w:rFonts w:ascii="Times New Roman" w:hAnsi="Times New Roman" w:cs="Times New Roman"/>
          <w:sz w:val="28"/>
          <w:szCs w:val="28"/>
        </w:rPr>
        <w:t xml:space="preserve">) на </w:t>
      </w:r>
      <w:r w:rsidRPr="00465EDE">
        <w:rPr>
          <w:rFonts w:ascii="Times New Roman" w:hAnsi="Times New Roman"/>
          <w:sz w:val="28"/>
        </w:rPr>
        <w:t>участие в них;</w:t>
      </w:r>
    </w:p>
    <w:p w:rsidR="00C02AAB" w:rsidRPr="00465EDE" w:rsidRDefault="00C02AAB" w:rsidP="000926D9">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проведения этапа, предусмотренного</w:t>
      </w:r>
      <w:r w:rsidR="00EA711A" w:rsidRPr="00465EDE">
        <w:rPr>
          <w:rFonts w:ascii="Times New Roman" w:hAnsi="Times New Roman"/>
          <w:sz w:val="28"/>
        </w:rPr>
        <w:t xml:space="preserve"> пунктом</w:t>
      </w:r>
      <w:r w:rsidRPr="00465EDE">
        <w:rPr>
          <w:rFonts w:ascii="Times New Roman" w:hAnsi="Times New Roman"/>
          <w:sz w:val="28"/>
        </w:rPr>
        <w:t xml:space="preserve"> </w:t>
      </w:r>
      <w:r w:rsidR="000E5157" w:rsidRPr="00465EDE">
        <w:rPr>
          <w:rFonts w:ascii="Times New Roman" w:hAnsi="Times New Roman" w:cs="Times New Roman"/>
          <w:sz w:val="28"/>
          <w:szCs w:val="28"/>
        </w:rPr>
        <w:t>9</w:t>
      </w:r>
      <w:r w:rsidR="00D651B2" w:rsidRPr="00465EDE">
        <w:rPr>
          <w:rFonts w:ascii="Times New Roman" w:hAnsi="Times New Roman" w:cs="Times New Roman"/>
          <w:sz w:val="28"/>
          <w:szCs w:val="28"/>
        </w:rPr>
        <w:t>.</w:t>
      </w:r>
      <w:r w:rsidR="00A50574" w:rsidRPr="00465EDE">
        <w:rPr>
          <w:rFonts w:ascii="Times New Roman" w:hAnsi="Times New Roman" w:cs="Times New Roman"/>
          <w:sz w:val="28"/>
          <w:szCs w:val="28"/>
        </w:rPr>
        <w:t>3</w:t>
      </w:r>
      <w:r w:rsidR="00D651B2" w:rsidRPr="00465EDE">
        <w:rPr>
          <w:rFonts w:ascii="Times New Roman" w:hAnsi="Times New Roman" w:cs="Times New Roman"/>
          <w:sz w:val="28"/>
          <w:szCs w:val="28"/>
        </w:rPr>
        <w:t>.1.5</w:t>
      </w:r>
      <w:r w:rsidR="00D651B2" w:rsidRPr="00465EDE">
        <w:rPr>
          <w:rFonts w:ascii="Times New Roman" w:hAnsi="Times New Roman"/>
          <w:sz w:val="28"/>
        </w:rPr>
        <w:t xml:space="preserve"> </w:t>
      </w:r>
      <w:r w:rsidRPr="00465EDE">
        <w:rPr>
          <w:rFonts w:ascii="Times New Roman" w:hAnsi="Times New Roman"/>
          <w:sz w:val="28"/>
        </w:rPr>
        <w:t>(в</w:t>
      </w:r>
      <w:r w:rsidR="00D651B2" w:rsidRPr="00465EDE">
        <w:rPr>
          <w:rFonts w:ascii="Times New Roman" w:hAnsi="Times New Roman"/>
          <w:sz w:val="28"/>
        </w:rPr>
        <w:t> </w:t>
      </w:r>
      <w:r w:rsidRPr="00465EDE">
        <w:rPr>
          <w:rFonts w:ascii="Times New Roman" w:hAnsi="Times New Roman"/>
          <w:sz w:val="28"/>
        </w:rPr>
        <w:t xml:space="preserve">случае, если конкурс в электронной форме предусматривает такой этап), а при проведении аукциона в электронной форме </w:t>
      </w:r>
      <w:r w:rsidR="00D651B2" w:rsidRPr="00465EDE">
        <w:rPr>
          <w:rFonts w:ascii="Times New Roman" w:hAnsi="Times New Roman"/>
          <w:sz w:val="28"/>
        </w:rPr>
        <w:t>–</w:t>
      </w:r>
      <w:r w:rsidRPr="00465EDE">
        <w:rPr>
          <w:rFonts w:ascii="Times New Roman" w:hAnsi="Times New Roman"/>
          <w:sz w:val="28"/>
        </w:rPr>
        <w:t xml:space="preserve"> проведения процедуры подачи участниками такого аукциона предложений о цене договора с учетом требований</w:t>
      </w:r>
      <w:r w:rsidR="00D651B2" w:rsidRPr="00465EDE">
        <w:rPr>
          <w:rFonts w:ascii="Times New Roman" w:hAnsi="Times New Roman"/>
          <w:sz w:val="28"/>
        </w:rPr>
        <w:t xml:space="preserve"> пункта </w:t>
      </w:r>
      <w:r w:rsidR="00D651B2" w:rsidRPr="00465EDE">
        <w:rPr>
          <w:rFonts w:ascii="Times New Roman" w:hAnsi="Times New Roman" w:cs="Times New Roman"/>
          <w:sz w:val="28"/>
          <w:szCs w:val="28"/>
        </w:rPr>
        <w:t>11.7.</w:t>
      </w:r>
      <w:r w:rsidR="00081332" w:rsidRPr="00465EDE">
        <w:rPr>
          <w:rFonts w:ascii="Times New Roman" w:hAnsi="Times New Roman" w:cs="Times New Roman"/>
          <w:sz w:val="28"/>
          <w:szCs w:val="28"/>
        </w:rPr>
        <w:t>3</w:t>
      </w:r>
      <w:r w:rsidRPr="00465EDE">
        <w:rPr>
          <w:rFonts w:ascii="Times New Roman" w:hAnsi="Times New Roman" w:cs="Times New Roman"/>
          <w:sz w:val="28"/>
          <w:szCs w:val="28"/>
        </w:rPr>
        <w:t>.</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EA711A" w:rsidRPr="00465EDE">
        <w:rPr>
          <w:rFonts w:ascii="Times New Roman" w:hAnsi="Times New Roman"/>
          <w:sz w:val="28"/>
        </w:rPr>
        <w:t>Организатор (</w:t>
      </w:r>
      <w:r w:rsidRPr="00465EDE">
        <w:rPr>
          <w:rFonts w:ascii="Times New Roman" w:hAnsi="Times New Roman"/>
          <w:sz w:val="28"/>
        </w:rPr>
        <w:t>Заказчик</w:t>
      </w:r>
      <w:r w:rsidR="00EA711A" w:rsidRPr="00465EDE">
        <w:rPr>
          <w:rFonts w:ascii="Times New Roman" w:hAnsi="Times New Roman"/>
          <w:sz w:val="28"/>
        </w:rPr>
        <w:t>)</w:t>
      </w:r>
      <w:r w:rsidRPr="00465EDE">
        <w:rPr>
          <w:rFonts w:ascii="Times New Roman" w:hAnsi="Times New Roman"/>
          <w:sz w:val="28"/>
        </w:rPr>
        <w:t xml:space="preserve"> составляет протокол, предусмотренный в пункте </w:t>
      </w:r>
      <w:r w:rsidR="000E5157" w:rsidRPr="00465EDE">
        <w:rPr>
          <w:rFonts w:ascii="Times New Roman" w:hAnsi="Times New Roman"/>
          <w:bCs/>
          <w:sz w:val="28"/>
          <w:szCs w:val="28"/>
        </w:rPr>
        <w:t>6</w:t>
      </w:r>
      <w:r w:rsidRPr="00465EDE">
        <w:rPr>
          <w:rFonts w:ascii="Times New Roman" w:hAnsi="Times New Roman"/>
          <w:bCs/>
          <w:sz w:val="28"/>
          <w:szCs w:val="28"/>
        </w:rPr>
        <w:t>.9.</w:t>
      </w:r>
      <w:r w:rsidR="0056772C" w:rsidRPr="00465EDE">
        <w:rPr>
          <w:rFonts w:ascii="Times New Roman" w:hAnsi="Times New Roman"/>
          <w:bCs/>
          <w:sz w:val="28"/>
          <w:szCs w:val="28"/>
        </w:rPr>
        <w:t>1</w:t>
      </w:r>
      <w:r w:rsidRPr="00465EDE">
        <w:rPr>
          <w:rFonts w:ascii="Times New Roman" w:hAnsi="Times New Roman"/>
          <w:sz w:val="28"/>
        </w:rPr>
        <w:t xml:space="preserve"> и направляет его оператору электронной площадки.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Ценовые предложения, дополнительные ценовые предложения сопоставляются оператором электронной площадки на стадии формирования итогового протокола. Результаты сопоставления ценовых предложений </w:t>
      </w:r>
      <w:r w:rsidRPr="00465EDE">
        <w:rPr>
          <w:rFonts w:ascii="Times New Roman" w:hAnsi="Times New Roman"/>
          <w:sz w:val="28"/>
        </w:rPr>
        <w:lastRenderedPageBreak/>
        <w:t>(дополнительных ценовых предложений) оформляются оператором электронной площадки составлением протокола сопоставления ценовых предложений (дополнительных ценовых предложений).</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83" w:name="Пункт_8_14_14"/>
      <w:r w:rsidRPr="00465EDE">
        <w:rPr>
          <w:rFonts w:ascii="Times New Roman" w:hAnsi="Times New Roman"/>
          <w:sz w:val="28"/>
        </w:rPr>
        <w:t>Операт</w:t>
      </w:r>
      <w:bookmarkEnd w:id="683"/>
      <w:r w:rsidRPr="00465EDE">
        <w:rPr>
          <w:rFonts w:ascii="Times New Roman" w:hAnsi="Times New Roman"/>
          <w:sz w:val="28"/>
        </w:rPr>
        <w:t>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w:t>
      </w:r>
      <w:r w:rsidR="005B12E2" w:rsidRPr="00465EDE">
        <w:rPr>
          <w:rFonts w:ascii="Times New Roman" w:eastAsia="Times New Roman" w:hAnsi="Times New Roman"/>
          <w:sz w:val="28"/>
          <w:szCs w:val="28"/>
        </w:rPr>
        <w:t>, новых ценовых предложений</w:t>
      </w:r>
      <w:r w:rsidRPr="00465EDE">
        <w:rPr>
          <w:rFonts w:ascii="Times New Roman" w:hAnsi="Times New Roman"/>
          <w:sz w:val="28"/>
        </w:rPr>
        <w:t xml:space="preserve"> направляет </w:t>
      </w:r>
      <w:r w:rsidR="00EA711A" w:rsidRPr="00465EDE">
        <w:rPr>
          <w:rFonts w:ascii="Times New Roman" w:hAnsi="Times New Roman"/>
          <w:sz w:val="28"/>
        </w:rPr>
        <w:t>Организатору (</w:t>
      </w:r>
      <w:r w:rsidRPr="00465EDE">
        <w:rPr>
          <w:rFonts w:ascii="Times New Roman" w:hAnsi="Times New Roman"/>
          <w:sz w:val="28"/>
        </w:rPr>
        <w:t>Заказчику</w:t>
      </w:r>
      <w:r w:rsidR="00EA711A" w:rsidRPr="00465EDE">
        <w:rPr>
          <w:rFonts w:ascii="Times New Roman" w:hAnsi="Times New Roman"/>
          <w:sz w:val="28"/>
        </w:rPr>
        <w:t>)</w:t>
      </w:r>
      <w:r w:rsidRPr="00465EDE">
        <w:rPr>
          <w:rFonts w:ascii="Times New Roman" w:hAnsi="Times New Roman"/>
          <w:sz w:val="28"/>
        </w:rPr>
        <w:t xml:space="preserve"> результаты осуществленного оператором электронной площадки сопоставления ценовых предложений, дополнительных ценовых предложений</w:t>
      </w:r>
      <w:r w:rsidRPr="00465EDE">
        <w:rPr>
          <w:rFonts w:ascii="Times New Roman" w:hAnsi="Times New Roman"/>
          <w:bCs/>
          <w:sz w:val="28"/>
          <w:szCs w:val="28"/>
        </w:rPr>
        <w:t xml:space="preserve">, </w:t>
      </w:r>
      <w:r w:rsidR="005B12E2" w:rsidRPr="00465EDE">
        <w:rPr>
          <w:rFonts w:ascii="Times New Roman" w:eastAsia="Times New Roman" w:hAnsi="Times New Roman"/>
          <w:sz w:val="28"/>
          <w:szCs w:val="28"/>
        </w:rPr>
        <w:t>новых ценовых предложений</w:t>
      </w:r>
      <w:r w:rsidR="005B12E2" w:rsidRPr="00465EDE">
        <w:rPr>
          <w:rFonts w:ascii="Times New Roman" w:hAnsi="Times New Roman"/>
          <w:sz w:val="28"/>
        </w:rPr>
        <w:t xml:space="preserve">, </w:t>
      </w:r>
      <w:r w:rsidRPr="00465EDE">
        <w:rPr>
          <w:rFonts w:ascii="Times New Roman" w:hAnsi="Times New Roman"/>
          <w:sz w:val="28"/>
        </w:rPr>
        <w:t>а также информацию о ценовых предложениях, дополнительных ценовых предложениях</w:t>
      </w:r>
      <w:r w:rsidR="005B12E2" w:rsidRPr="00465EDE">
        <w:rPr>
          <w:rFonts w:ascii="Times New Roman" w:eastAsia="Times New Roman" w:hAnsi="Times New Roman"/>
          <w:sz w:val="28"/>
          <w:szCs w:val="28"/>
        </w:rPr>
        <w:t>, новых ценовых предложений</w:t>
      </w:r>
      <w:r w:rsidR="005B12E2" w:rsidRPr="00465EDE">
        <w:rPr>
          <w:rFonts w:ascii="Times New Roman" w:hAnsi="Times New Roman"/>
          <w:sz w:val="28"/>
        </w:rPr>
        <w:t xml:space="preserve"> </w:t>
      </w:r>
      <w:r w:rsidRPr="00465EDE">
        <w:rPr>
          <w:rFonts w:ascii="Times New Roman" w:hAnsi="Times New Roman"/>
          <w:sz w:val="28"/>
        </w:rPr>
        <w:t>каждого участника конкурса в</w:t>
      </w:r>
      <w:r w:rsidR="00081332" w:rsidRPr="00465EDE">
        <w:rPr>
          <w:rFonts w:ascii="Times New Roman" w:hAnsi="Times New Roman"/>
          <w:sz w:val="28"/>
        </w:rPr>
        <w:t> </w:t>
      </w:r>
      <w:r w:rsidRPr="00465EDE">
        <w:rPr>
          <w:rFonts w:ascii="Times New Roman" w:hAnsi="Times New Roman"/>
          <w:sz w:val="28"/>
        </w:rPr>
        <w:t>электронной форме, аукциона в электронной форме, запроса предложений в</w:t>
      </w:r>
      <w:r w:rsidR="00081332" w:rsidRPr="00465EDE">
        <w:rPr>
          <w:rFonts w:ascii="Times New Roman" w:hAnsi="Times New Roman"/>
          <w:sz w:val="28"/>
        </w:rPr>
        <w:t> </w:t>
      </w:r>
      <w:r w:rsidRPr="00465EDE">
        <w:rPr>
          <w:rFonts w:ascii="Times New Roman" w:hAnsi="Times New Roman"/>
          <w:sz w:val="28"/>
        </w:rPr>
        <w:t>электронной форме.</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Комиссия в течение одного рабочего дня после направления оператором электронной площадки информации, указанной в пункте </w:t>
      </w:r>
      <w:r w:rsidR="00D956BA" w:rsidRPr="00465EDE">
        <w:rPr>
          <w:rFonts w:ascii="Times New Roman" w:hAnsi="Times New Roman"/>
          <w:bCs/>
          <w:sz w:val="28"/>
          <w:szCs w:val="28"/>
        </w:rPr>
        <w:t>7</w:t>
      </w:r>
      <w:r w:rsidR="005254C8" w:rsidRPr="00465EDE">
        <w:rPr>
          <w:rFonts w:ascii="Times New Roman" w:hAnsi="Times New Roman"/>
          <w:bCs/>
          <w:sz w:val="28"/>
          <w:szCs w:val="28"/>
        </w:rPr>
        <w:t>.14</w:t>
      </w:r>
      <w:r w:rsidRPr="00465EDE">
        <w:rPr>
          <w:rFonts w:ascii="Times New Roman" w:hAnsi="Times New Roman"/>
          <w:bCs/>
          <w:sz w:val="28"/>
          <w:szCs w:val="28"/>
        </w:rPr>
        <w:t>.14,</w:t>
      </w:r>
      <w:r w:rsidRPr="00465EDE">
        <w:rPr>
          <w:rFonts w:ascii="Times New Roman" w:hAnsi="Times New Roman"/>
          <w:sz w:val="28"/>
        </w:rPr>
        <w:t xml:space="preserve"> и</w:t>
      </w:r>
      <w:r w:rsidR="00081332" w:rsidRPr="00465EDE">
        <w:rPr>
          <w:rFonts w:ascii="Times New Roman" w:hAnsi="Times New Roman"/>
          <w:sz w:val="28"/>
        </w:rPr>
        <w:t> </w:t>
      </w:r>
      <w:r w:rsidRPr="00465EDE">
        <w:rPr>
          <w:rFonts w:ascii="Times New Roman" w:hAnsi="Times New Roman"/>
          <w:sz w:val="28"/>
        </w:rPr>
        <w:t>вторых частей заявок участников закупки (в порядке, указанном в пункт</w:t>
      </w:r>
      <w:r w:rsidR="005254C8" w:rsidRPr="00465EDE">
        <w:rPr>
          <w:rFonts w:ascii="Times New Roman" w:hAnsi="Times New Roman"/>
          <w:sz w:val="28"/>
        </w:rPr>
        <w:t>е</w:t>
      </w:r>
      <w:r w:rsidRPr="00465EDE">
        <w:rPr>
          <w:rFonts w:ascii="Times New Roman" w:hAnsi="Times New Roman"/>
          <w:sz w:val="28"/>
        </w:rPr>
        <w:t xml:space="preserve"> </w:t>
      </w:r>
      <w:r w:rsidR="00D956BA" w:rsidRPr="00465EDE">
        <w:rPr>
          <w:rFonts w:ascii="Times New Roman" w:hAnsi="Times New Roman"/>
          <w:bCs/>
          <w:sz w:val="28"/>
          <w:szCs w:val="28"/>
        </w:rPr>
        <w:t>7</w:t>
      </w:r>
      <w:r w:rsidRPr="00465EDE">
        <w:rPr>
          <w:rFonts w:ascii="Times New Roman" w:hAnsi="Times New Roman"/>
          <w:bCs/>
          <w:sz w:val="28"/>
          <w:szCs w:val="28"/>
        </w:rPr>
        <w:t>.</w:t>
      </w:r>
      <w:r w:rsidR="005254C8" w:rsidRPr="00465EDE">
        <w:rPr>
          <w:rFonts w:ascii="Times New Roman" w:hAnsi="Times New Roman"/>
          <w:bCs/>
          <w:sz w:val="28"/>
          <w:szCs w:val="28"/>
        </w:rPr>
        <w:t>14</w:t>
      </w:r>
      <w:r w:rsidRPr="00465EDE">
        <w:rPr>
          <w:rFonts w:ascii="Times New Roman" w:hAnsi="Times New Roman"/>
          <w:bCs/>
          <w:sz w:val="28"/>
          <w:szCs w:val="28"/>
        </w:rPr>
        <w:t>.11)</w:t>
      </w:r>
      <w:r w:rsidRPr="00465EDE">
        <w:rPr>
          <w:rFonts w:ascii="Times New Roman" w:hAnsi="Times New Roman"/>
          <w:sz w:val="28"/>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r w:rsidR="005254C8" w:rsidRPr="00465EDE">
        <w:rPr>
          <w:rFonts w:ascii="Times New Roman" w:hAnsi="Times New Roman"/>
          <w:sz w:val="28"/>
        </w:rPr>
        <w:t>.</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Комиссия присваивает заявке на участие в конкурсе в</w:t>
      </w:r>
      <w:r w:rsidR="00081332" w:rsidRPr="00465EDE">
        <w:rPr>
          <w:rFonts w:ascii="Times New Roman" w:hAnsi="Times New Roman"/>
          <w:sz w:val="28"/>
        </w:rPr>
        <w:t> </w:t>
      </w:r>
      <w:r w:rsidRPr="00465EDE">
        <w:rPr>
          <w:rFonts w:ascii="Times New Roman" w:hAnsi="Times New Roman"/>
          <w:sz w:val="28"/>
        </w:rPr>
        <w:t xml:space="preserve">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Договор по результатам конкурентной закупки</w:t>
      </w:r>
      <w:r w:rsidR="00F45818" w:rsidRPr="00465EDE">
        <w:rPr>
          <w:rFonts w:ascii="Times New Roman" w:hAnsi="Times New Roman"/>
          <w:sz w:val="28"/>
        </w:rPr>
        <w:t xml:space="preserve"> в электронной форме</w:t>
      </w:r>
      <w:r w:rsidRPr="00465EDE">
        <w:rPr>
          <w:rFonts w:ascii="Times New Roman" w:hAnsi="Times New Roman"/>
          <w:sz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F45818" w:rsidRPr="00465EDE">
        <w:rPr>
          <w:rFonts w:ascii="Times New Roman" w:hAnsi="Times New Roman"/>
          <w:sz w:val="28"/>
        </w:rPr>
        <w:t xml:space="preserve">квалифицированной </w:t>
      </w:r>
      <w:r w:rsidRPr="00465EDE">
        <w:rPr>
          <w:rFonts w:ascii="Times New Roman" w:hAnsi="Times New Roman"/>
          <w:sz w:val="28"/>
        </w:rPr>
        <w:t xml:space="preserve">электронной подписью лица, имеющего право действовать от имени соответственно участника такой конкурентной закупки, Заказчика.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В случае наличия разногласий по проекту договора, направленному </w:t>
      </w:r>
      <w:r w:rsidR="005254C8" w:rsidRPr="00465EDE">
        <w:rPr>
          <w:rFonts w:ascii="Times New Roman" w:hAnsi="Times New Roman"/>
          <w:sz w:val="28"/>
        </w:rPr>
        <w:t>З</w:t>
      </w:r>
      <w:r w:rsidRPr="00465EDE">
        <w:rPr>
          <w:rFonts w:ascii="Times New Roman" w:hAnsi="Times New Roman"/>
          <w:sz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Протокол разногласий направляется </w:t>
      </w:r>
      <w:r w:rsidR="005254C8" w:rsidRPr="00465EDE">
        <w:rPr>
          <w:rFonts w:ascii="Times New Roman" w:hAnsi="Times New Roman"/>
          <w:sz w:val="28"/>
        </w:rPr>
        <w:t>З</w:t>
      </w:r>
      <w:r w:rsidRPr="00465EDE">
        <w:rPr>
          <w:rFonts w:ascii="Times New Roman" w:hAnsi="Times New Roman"/>
          <w:sz w:val="28"/>
        </w:rPr>
        <w:t xml:space="preserve">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w:t>
      </w:r>
      <w:r w:rsidRPr="00465EDE">
        <w:rPr>
          <w:rFonts w:ascii="Times New Roman" w:hAnsi="Times New Roman"/>
          <w:sz w:val="28"/>
        </w:rPr>
        <w:lastRenderedPageBreak/>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Договор по результатам конкурентной закупки</w:t>
      </w:r>
      <w:r w:rsidR="00F45818" w:rsidRPr="00465EDE">
        <w:rPr>
          <w:rFonts w:ascii="Times New Roman" w:hAnsi="Times New Roman"/>
          <w:sz w:val="28"/>
        </w:rPr>
        <w:t xml:space="preserve"> в электронной форме</w:t>
      </w:r>
      <w:r w:rsidRPr="00465EDE">
        <w:rPr>
          <w:rFonts w:ascii="Times New Roman" w:hAnsi="Times New Roman"/>
          <w:sz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w:t>
      </w:r>
      <w:r w:rsidR="00081332" w:rsidRPr="00465EDE">
        <w:rPr>
          <w:rFonts w:ascii="Times New Roman" w:hAnsi="Times New Roman"/>
          <w:sz w:val="28"/>
        </w:rPr>
        <w:t> </w:t>
      </w:r>
      <w:r w:rsidRPr="00465EDE">
        <w:rPr>
          <w:rFonts w:ascii="Times New Roman" w:hAnsi="Times New Roman"/>
          <w:sz w:val="28"/>
        </w:rPr>
        <w:t>заявкой участника такой закупки, с которым заключается договор.</w:t>
      </w:r>
    </w:p>
    <w:p w:rsidR="00713A1F" w:rsidRPr="00465EDE" w:rsidRDefault="00713A1F" w:rsidP="000926D9">
      <w:pPr>
        <w:pStyle w:val="afff2"/>
        <w:numPr>
          <w:ilvl w:val="2"/>
          <w:numId w:val="419"/>
        </w:numPr>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465EDE">
        <w:rPr>
          <w:rFonts w:ascii="Times New Roman" w:hAnsi="Times New Roman"/>
          <w:sz w:val="28"/>
        </w:rPr>
        <w:t>З</w:t>
      </w:r>
      <w:r w:rsidRPr="00465EDE">
        <w:rPr>
          <w:rFonts w:ascii="Times New Roman" w:hAnsi="Times New Roman"/>
          <w:sz w:val="28"/>
        </w:rPr>
        <w:t>аказчику, участнику закупки в форме электронного документа в соответствии с настоящим Положением, хранятся оператором электронной площадки три года.</w:t>
      </w:r>
    </w:p>
    <w:p w:rsidR="00F65782" w:rsidRPr="00465EDE" w:rsidRDefault="00F65782" w:rsidP="00C77BEA">
      <w:pPr>
        <w:pStyle w:val="afff2"/>
        <w:autoSpaceDE w:val="0"/>
        <w:autoSpaceDN w:val="0"/>
        <w:adjustRightInd w:val="0"/>
        <w:spacing w:before="120" w:after="0" w:line="240" w:lineRule="auto"/>
        <w:ind w:left="709"/>
        <w:contextualSpacing w:val="0"/>
        <w:jc w:val="both"/>
        <w:rPr>
          <w:rFonts w:ascii="Times New Roman" w:hAnsi="Times New Roman"/>
          <w:bCs/>
          <w:sz w:val="28"/>
          <w:szCs w:val="28"/>
        </w:rPr>
      </w:pPr>
    </w:p>
    <w:p w:rsidR="00AC5943" w:rsidRPr="00465EDE" w:rsidRDefault="00AC5943" w:rsidP="000926D9">
      <w:pPr>
        <w:pStyle w:val="11"/>
        <w:keepLines/>
        <w:widowControl/>
        <w:numPr>
          <w:ilvl w:val="0"/>
          <w:numId w:val="419"/>
        </w:numPr>
        <w:spacing w:before="240" w:line="240" w:lineRule="auto"/>
        <w:ind w:left="448" w:hanging="448"/>
        <w:jc w:val="center"/>
        <w:rPr>
          <w:color w:val="auto"/>
          <w:sz w:val="28"/>
        </w:rPr>
      </w:pPr>
      <w:bookmarkStart w:id="684" w:name="_Toc515617060"/>
      <w:bookmarkStart w:id="685" w:name="_Toc515376477"/>
      <w:bookmarkStart w:id="686" w:name="_Toc515386558"/>
      <w:bookmarkStart w:id="687" w:name="_Toc515386757"/>
      <w:bookmarkStart w:id="688" w:name="_Toc515386955"/>
      <w:bookmarkStart w:id="689" w:name="_Toc515387152"/>
      <w:bookmarkStart w:id="690" w:name="_Toc515388120"/>
      <w:bookmarkStart w:id="691" w:name="_Toc515388320"/>
      <w:bookmarkStart w:id="692" w:name="_Toc515388521"/>
      <w:bookmarkStart w:id="693" w:name="_Toc515388674"/>
      <w:bookmarkStart w:id="694" w:name="_Toc515389883"/>
      <w:bookmarkStart w:id="695" w:name="_Toc515376478"/>
      <w:bookmarkStart w:id="696" w:name="_Toc515386559"/>
      <w:bookmarkStart w:id="697" w:name="_Toc515386758"/>
      <w:bookmarkStart w:id="698" w:name="_Toc515386956"/>
      <w:bookmarkStart w:id="699" w:name="_Toc515387153"/>
      <w:bookmarkStart w:id="700" w:name="_Toc515388121"/>
      <w:bookmarkStart w:id="701" w:name="_Toc515388321"/>
      <w:bookmarkStart w:id="702" w:name="_Toc515388522"/>
      <w:bookmarkStart w:id="703" w:name="_Toc515388675"/>
      <w:bookmarkStart w:id="704" w:name="_Toc515389884"/>
      <w:bookmarkStart w:id="705" w:name="_Toc515376479"/>
      <w:bookmarkStart w:id="706" w:name="_Toc515386560"/>
      <w:bookmarkStart w:id="707" w:name="_Toc515386759"/>
      <w:bookmarkStart w:id="708" w:name="_Toc515386957"/>
      <w:bookmarkStart w:id="709" w:name="_Toc515387154"/>
      <w:bookmarkStart w:id="710" w:name="_Toc515388122"/>
      <w:bookmarkStart w:id="711" w:name="_Toc515388322"/>
      <w:bookmarkStart w:id="712" w:name="_Toc515388523"/>
      <w:bookmarkStart w:id="713" w:name="_Toc515388676"/>
      <w:bookmarkStart w:id="714" w:name="_Toc515389885"/>
      <w:bookmarkStart w:id="715" w:name="_Toc515376480"/>
      <w:bookmarkStart w:id="716" w:name="_Toc515386561"/>
      <w:bookmarkStart w:id="717" w:name="_Toc515386760"/>
      <w:bookmarkStart w:id="718" w:name="_Toc515386958"/>
      <w:bookmarkStart w:id="719" w:name="_Toc515387155"/>
      <w:bookmarkStart w:id="720" w:name="_Toc515388123"/>
      <w:bookmarkStart w:id="721" w:name="_Toc515388323"/>
      <w:bookmarkStart w:id="722" w:name="_Toc515388524"/>
      <w:bookmarkStart w:id="723" w:name="_Toc515388677"/>
      <w:bookmarkStart w:id="724" w:name="_Toc515389886"/>
      <w:bookmarkStart w:id="725" w:name="_Toc515376481"/>
      <w:bookmarkStart w:id="726" w:name="_Toc515386562"/>
      <w:bookmarkStart w:id="727" w:name="_Toc515386761"/>
      <w:bookmarkStart w:id="728" w:name="_Toc515386959"/>
      <w:bookmarkStart w:id="729" w:name="_Toc515387156"/>
      <w:bookmarkStart w:id="730" w:name="_Toc515388124"/>
      <w:bookmarkStart w:id="731" w:name="_Toc515388324"/>
      <w:bookmarkStart w:id="732" w:name="_Toc515388525"/>
      <w:bookmarkStart w:id="733" w:name="_Toc515388678"/>
      <w:bookmarkStart w:id="734" w:name="_Toc515389887"/>
      <w:bookmarkStart w:id="735" w:name="_Toc515376482"/>
      <w:bookmarkStart w:id="736" w:name="_Toc515386563"/>
      <w:bookmarkStart w:id="737" w:name="_Toc515386762"/>
      <w:bookmarkStart w:id="738" w:name="_Toc515386960"/>
      <w:bookmarkStart w:id="739" w:name="_Toc515387157"/>
      <w:bookmarkStart w:id="740" w:name="_Toc515388125"/>
      <w:bookmarkStart w:id="741" w:name="_Toc515388325"/>
      <w:bookmarkStart w:id="742" w:name="_Toc515388526"/>
      <w:bookmarkStart w:id="743" w:name="_Toc515388679"/>
      <w:bookmarkStart w:id="744" w:name="_Toc515389888"/>
      <w:bookmarkStart w:id="745" w:name="_Toc515376483"/>
      <w:bookmarkStart w:id="746" w:name="_Toc515386564"/>
      <w:bookmarkStart w:id="747" w:name="_Toc515386763"/>
      <w:bookmarkStart w:id="748" w:name="_Toc515386961"/>
      <w:bookmarkStart w:id="749" w:name="_Toc515387158"/>
      <w:bookmarkStart w:id="750" w:name="_Toc515388126"/>
      <w:bookmarkStart w:id="751" w:name="_Toc515388326"/>
      <w:bookmarkStart w:id="752" w:name="_Toc515388527"/>
      <w:bookmarkStart w:id="753" w:name="_Toc515388680"/>
      <w:bookmarkStart w:id="754" w:name="_Toc515389889"/>
      <w:bookmarkStart w:id="755" w:name="_Toc515376484"/>
      <w:bookmarkStart w:id="756" w:name="_Toc515386565"/>
      <w:bookmarkStart w:id="757" w:name="_Toc515386764"/>
      <w:bookmarkStart w:id="758" w:name="_Toc515386962"/>
      <w:bookmarkStart w:id="759" w:name="_Toc515387159"/>
      <w:bookmarkStart w:id="760" w:name="_Toc515388127"/>
      <w:bookmarkStart w:id="761" w:name="_Toc515388327"/>
      <w:bookmarkStart w:id="762" w:name="_Toc515388528"/>
      <w:bookmarkStart w:id="763" w:name="_Toc515388681"/>
      <w:bookmarkStart w:id="764" w:name="_Toc515389890"/>
      <w:bookmarkStart w:id="765" w:name="_Toc515376485"/>
      <w:bookmarkStart w:id="766" w:name="_Toc515386566"/>
      <w:bookmarkStart w:id="767" w:name="_Toc515386765"/>
      <w:bookmarkStart w:id="768" w:name="_Toc515386963"/>
      <w:bookmarkStart w:id="769" w:name="_Toc515387160"/>
      <w:bookmarkStart w:id="770" w:name="_Toc515388128"/>
      <w:bookmarkStart w:id="771" w:name="_Toc515388328"/>
      <w:bookmarkStart w:id="772" w:name="_Toc515388529"/>
      <w:bookmarkStart w:id="773" w:name="_Toc515388682"/>
      <w:bookmarkStart w:id="774" w:name="_Toc515389891"/>
      <w:bookmarkStart w:id="775" w:name="_Toc515376486"/>
      <w:bookmarkStart w:id="776" w:name="_Toc515386567"/>
      <w:bookmarkStart w:id="777" w:name="_Toc515386766"/>
      <w:bookmarkStart w:id="778" w:name="_Toc515386964"/>
      <w:bookmarkStart w:id="779" w:name="_Toc515387161"/>
      <w:bookmarkStart w:id="780" w:name="_Toc515388129"/>
      <w:bookmarkStart w:id="781" w:name="_Toc515388329"/>
      <w:bookmarkStart w:id="782" w:name="_Toc515388530"/>
      <w:bookmarkStart w:id="783" w:name="_Toc515388683"/>
      <w:bookmarkStart w:id="784" w:name="_Toc515389892"/>
      <w:bookmarkStart w:id="785" w:name="_Toc515376487"/>
      <w:bookmarkStart w:id="786" w:name="_Toc515386568"/>
      <w:bookmarkStart w:id="787" w:name="_Toc515386767"/>
      <w:bookmarkStart w:id="788" w:name="_Toc515386965"/>
      <w:bookmarkStart w:id="789" w:name="_Toc515387162"/>
      <w:bookmarkStart w:id="790" w:name="_Toc515388130"/>
      <w:bookmarkStart w:id="791" w:name="_Toc515388330"/>
      <w:bookmarkStart w:id="792" w:name="_Toc515388531"/>
      <w:bookmarkStart w:id="793" w:name="_Toc515388684"/>
      <w:bookmarkStart w:id="794" w:name="_Toc515389893"/>
      <w:bookmarkStart w:id="795" w:name="_Toc515376488"/>
      <w:bookmarkStart w:id="796" w:name="_Toc515386569"/>
      <w:bookmarkStart w:id="797" w:name="_Toc515386768"/>
      <w:bookmarkStart w:id="798" w:name="_Toc515386966"/>
      <w:bookmarkStart w:id="799" w:name="_Toc515387163"/>
      <w:bookmarkStart w:id="800" w:name="_Toc515388131"/>
      <w:bookmarkStart w:id="801" w:name="_Toc515388331"/>
      <w:bookmarkStart w:id="802" w:name="_Toc515388532"/>
      <w:bookmarkStart w:id="803" w:name="_Toc515388685"/>
      <w:bookmarkStart w:id="804" w:name="_Toc515389894"/>
      <w:bookmarkStart w:id="805" w:name="_Toc515376489"/>
      <w:bookmarkStart w:id="806" w:name="_Toc515386570"/>
      <w:bookmarkStart w:id="807" w:name="_Toc515386769"/>
      <w:bookmarkStart w:id="808" w:name="_Toc515386967"/>
      <w:bookmarkStart w:id="809" w:name="_Toc515387164"/>
      <w:bookmarkStart w:id="810" w:name="_Toc515388132"/>
      <w:bookmarkStart w:id="811" w:name="_Toc515388332"/>
      <w:bookmarkStart w:id="812" w:name="_Toc515388533"/>
      <w:bookmarkStart w:id="813" w:name="_Toc515388686"/>
      <w:bookmarkStart w:id="814" w:name="_Toc515389895"/>
      <w:bookmarkStart w:id="815" w:name="_Toc515376490"/>
      <w:bookmarkStart w:id="816" w:name="_Toc515386571"/>
      <w:bookmarkStart w:id="817" w:name="_Toc515386770"/>
      <w:bookmarkStart w:id="818" w:name="_Toc515386968"/>
      <w:bookmarkStart w:id="819" w:name="_Toc515387165"/>
      <w:bookmarkStart w:id="820" w:name="_Toc515388133"/>
      <w:bookmarkStart w:id="821" w:name="_Toc515388333"/>
      <w:bookmarkStart w:id="822" w:name="_Toc515388534"/>
      <w:bookmarkStart w:id="823" w:name="_Toc515388687"/>
      <w:bookmarkStart w:id="824" w:name="_Toc515389896"/>
      <w:bookmarkStart w:id="825" w:name="_Toc515376491"/>
      <w:bookmarkStart w:id="826" w:name="_Toc515386572"/>
      <w:bookmarkStart w:id="827" w:name="_Toc515386771"/>
      <w:bookmarkStart w:id="828" w:name="_Toc515386969"/>
      <w:bookmarkStart w:id="829" w:name="_Toc515387166"/>
      <w:bookmarkStart w:id="830" w:name="_Toc515388134"/>
      <w:bookmarkStart w:id="831" w:name="_Toc515388334"/>
      <w:bookmarkStart w:id="832" w:name="_Toc515388535"/>
      <w:bookmarkStart w:id="833" w:name="_Toc515388688"/>
      <w:bookmarkStart w:id="834" w:name="_Toc515389897"/>
      <w:bookmarkStart w:id="835" w:name="_Toc515376492"/>
      <w:bookmarkStart w:id="836" w:name="_Toc515386573"/>
      <w:bookmarkStart w:id="837" w:name="_Toc515386772"/>
      <w:bookmarkStart w:id="838" w:name="_Toc515386970"/>
      <w:bookmarkStart w:id="839" w:name="_Toc515387167"/>
      <w:bookmarkStart w:id="840" w:name="_Toc515388135"/>
      <w:bookmarkStart w:id="841" w:name="_Toc515388335"/>
      <w:bookmarkStart w:id="842" w:name="_Toc515388536"/>
      <w:bookmarkStart w:id="843" w:name="_Toc515388689"/>
      <w:bookmarkStart w:id="844" w:name="_Toc515389898"/>
      <w:bookmarkStart w:id="845" w:name="_Toc515376493"/>
      <w:bookmarkStart w:id="846" w:name="_Toc515386574"/>
      <w:bookmarkStart w:id="847" w:name="_Toc515386773"/>
      <w:bookmarkStart w:id="848" w:name="_Toc515386971"/>
      <w:bookmarkStart w:id="849" w:name="_Toc515387168"/>
      <w:bookmarkStart w:id="850" w:name="_Toc515388136"/>
      <w:bookmarkStart w:id="851" w:name="_Toc515388336"/>
      <w:bookmarkStart w:id="852" w:name="_Toc515388537"/>
      <w:bookmarkStart w:id="853" w:name="_Toc515388690"/>
      <w:bookmarkStart w:id="854" w:name="_Toc515389899"/>
      <w:bookmarkStart w:id="855" w:name="_Toc515376494"/>
      <w:bookmarkStart w:id="856" w:name="_Toc515386575"/>
      <w:bookmarkStart w:id="857" w:name="_Toc515386774"/>
      <w:bookmarkStart w:id="858" w:name="_Toc515386972"/>
      <w:bookmarkStart w:id="859" w:name="_Toc515387169"/>
      <w:bookmarkStart w:id="860" w:name="_Toc515388137"/>
      <w:bookmarkStart w:id="861" w:name="_Toc515388337"/>
      <w:bookmarkStart w:id="862" w:name="_Toc515388538"/>
      <w:bookmarkStart w:id="863" w:name="_Toc515388691"/>
      <w:bookmarkStart w:id="864" w:name="_Toc515389900"/>
      <w:bookmarkStart w:id="865" w:name="_Toc515376495"/>
      <w:bookmarkStart w:id="866" w:name="_Toc515386576"/>
      <w:bookmarkStart w:id="867" w:name="_Toc515386775"/>
      <w:bookmarkStart w:id="868" w:name="_Toc515386973"/>
      <w:bookmarkStart w:id="869" w:name="_Toc515387170"/>
      <w:bookmarkStart w:id="870" w:name="_Toc515388138"/>
      <w:bookmarkStart w:id="871" w:name="_Toc515388338"/>
      <w:bookmarkStart w:id="872" w:name="_Toc515388539"/>
      <w:bookmarkStart w:id="873" w:name="_Toc515388692"/>
      <w:bookmarkStart w:id="874" w:name="_Toc515389901"/>
      <w:bookmarkStart w:id="875" w:name="_Toc515376496"/>
      <w:bookmarkStart w:id="876" w:name="_Toc515386577"/>
      <w:bookmarkStart w:id="877" w:name="_Toc515386776"/>
      <w:bookmarkStart w:id="878" w:name="_Toc515386974"/>
      <w:bookmarkStart w:id="879" w:name="_Toc515387171"/>
      <w:bookmarkStart w:id="880" w:name="_Toc515388139"/>
      <w:bookmarkStart w:id="881" w:name="_Toc515388339"/>
      <w:bookmarkStart w:id="882" w:name="_Toc515388540"/>
      <w:bookmarkStart w:id="883" w:name="_Toc515388693"/>
      <w:bookmarkStart w:id="884" w:name="_Toc515389902"/>
      <w:bookmarkStart w:id="885" w:name="_Toc515376497"/>
      <w:bookmarkStart w:id="886" w:name="_Toc515386578"/>
      <w:bookmarkStart w:id="887" w:name="_Toc515386777"/>
      <w:bookmarkStart w:id="888" w:name="_Toc515386975"/>
      <w:bookmarkStart w:id="889" w:name="_Toc515387172"/>
      <w:bookmarkStart w:id="890" w:name="_Toc515388140"/>
      <w:bookmarkStart w:id="891" w:name="_Toc515388340"/>
      <w:bookmarkStart w:id="892" w:name="_Toc515388541"/>
      <w:bookmarkStart w:id="893" w:name="_Toc515388694"/>
      <w:bookmarkStart w:id="894" w:name="_Toc515389903"/>
      <w:bookmarkStart w:id="895" w:name="_Toc515376498"/>
      <w:bookmarkStart w:id="896" w:name="_Toc515386579"/>
      <w:bookmarkStart w:id="897" w:name="_Toc515386778"/>
      <w:bookmarkStart w:id="898" w:name="_Toc515386976"/>
      <w:bookmarkStart w:id="899" w:name="_Toc515387173"/>
      <w:bookmarkStart w:id="900" w:name="_Toc515388141"/>
      <w:bookmarkStart w:id="901" w:name="_Toc515388341"/>
      <w:bookmarkStart w:id="902" w:name="_Toc515388542"/>
      <w:bookmarkStart w:id="903" w:name="_Toc515388695"/>
      <w:bookmarkStart w:id="904" w:name="_Toc515389904"/>
      <w:bookmarkStart w:id="905" w:name="_Toc515376499"/>
      <w:bookmarkStart w:id="906" w:name="_Toc515386580"/>
      <w:bookmarkStart w:id="907" w:name="_Toc515386779"/>
      <w:bookmarkStart w:id="908" w:name="_Toc515386977"/>
      <w:bookmarkStart w:id="909" w:name="_Toc515387174"/>
      <w:bookmarkStart w:id="910" w:name="_Toc515388142"/>
      <w:bookmarkStart w:id="911" w:name="_Toc515388342"/>
      <w:bookmarkStart w:id="912" w:name="_Toc515388543"/>
      <w:bookmarkStart w:id="913" w:name="_Toc515388696"/>
      <w:bookmarkStart w:id="914" w:name="_Toc515389905"/>
      <w:bookmarkStart w:id="915" w:name="_Toc515376500"/>
      <w:bookmarkStart w:id="916" w:name="_Toc515386581"/>
      <w:bookmarkStart w:id="917" w:name="_Toc515386780"/>
      <w:bookmarkStart w:id="918" w:name="_Toc515386978"/>
      <w:bookmarkStart w:id="919" w:name="_Toc515387175"/>
      <w:bookmarkStart w:id="920" w:name="_Toc515388143"/>
      <w:bookmarkStart w:id="921" w:name="_Toc515388343"/>
      <w:bookmarkStart w:id="922" w:name="_Toc515388544"/>
      <w:bookmarkStart w:id="923" w:name="_Toc515388697"/>
      <w:bookmarkStart w:id="924" w:name="_Toc515389906"/>
      <w:bookmarkStart w:id="925" w:name="_Toc515376501"/>
      <w:bookmarkStart w:id="926" w:name="_Toc515386582"/>
      <w:bookmarkStart w:id="927" w:name="_Toc515386781"/>
      <w:bookmarkStart w:id="928" w:name="_Toc515386979"/>
      <w:bookmarkStart w:id="929" w:name="_Toc515387176"/>
      <w:bookmarkStart w:id="930" w:name="_Toc515388144"/>
      <w:bookmarkStart w:id="931" w:name="_Toc515388344"/>
      <w:bookmarkStart w:id="932" w:name="_Toc515388545"/>
      <w:bookmarkStart w:id="933" w:name="_Toc515388698"/>
      <w:bookmarkStart w:id="934" w:name="_Toc515389907"/>
      <w:bookmarkStart w:id="935" w:name="_Toc515376502"/>
      <w:bookmarkStart w:id="936" w:name="_Toc515386583"/>
      <w:bookmarkStart w:id="937" w:name="_Toc515386782"/>
      <w:bookmarkStart w:id="938" w:name="_Toc515386980"/>
      <w:bookmarkStart w:id="939" w:name="_Toc515387177"/>
      <w:bookmarkStart w:id="940" w:name="_Toc515388145"/>
      <w:bookmarkStart w:id="941" w:name="_Toc515388345"/>
      <w:bookmarkStart w:id="942" w:name="_Toc515388546"/>
      <w:bookmarkStart w:id="943" w:name="_Toc515388699"/>
      <w:bookmarkStart w:id="944" w:name="_Toc515389908"/>
      <w:bookmarkStart w:id="945" w:name="_Toc515376503"/>
      <w:bookmarkStart w:id="946" w:name="_Toc515386584"/>
      <w:bookmarkStart w:id="947" w:name="_Toc515386783"/>
      <w:bookmarkStart w:id="948" w:name="_Toc515386981"/>
      <w:bookmarkStart w:id="949" w:name="_Toc515387178"/>
      <w:bookmarkStart w:id="950" w:name="_Toc515388146"/>
      <w:bookmarkStart w:id="951" w:name="_Toc515388346"/>
      <w:bookmarkStart w:id="952" w:name="_Toc515388547"/>
      <w:bookmarkStart w:id="953" w:name="_Toc515388700"/>
      <w:bookmarkStart w:id="954" w:name="_Toc515389909"/>
      <w:bookmarkStart w:id="955" w:name="_Toc515376504"/>
      <w:bookmarkStart w:id="956" w:name="_Toc515386585"/>
      <w:bookmarkStart w:id="957" w:name="_Toc515386784"/>
      <w:bookmarkStart w:id="958" w:name="_Toc515386982"/>
      <w:bookmarkStart w:id="959" w:name="_Toc515387179"/>
      <w:bookmarkStart w:id="960" w:name="_Toc515388147"/>
      <w:bookmarkStart w:id="961" w:name="_Toc515388347"/>
      <w:bookmarkStart w:id="962" w:name="_Toc515388548"/>
      <w:bookmarkStart w:id="963" w:name="_Toc515388701"/>
      <w:bookmarkStart w:id="964" w:name="_Toc515389910"/>
      <w:bookmarkStart w:id="965" w:name="_Toc515376505"/>
      <w:bookmarkStart w:id="966" w:name="_Toc515386586"/>
      <w:bookmarkStart w:id="967" w:name="_Toc515386785"/>
      <w:bookmarkStart w:id="968" w:name="_Toc515386983"/>
      <w:bookmarkStart w:id="969" w:name="_Toc515387180"/>
      <w:bookmarkStart w:id="970" w:name="_Toc515388148"/>
      <w:bookmarkStart w:id="971" w:name="_Toc515388348"/>
      <w:bookmarkStart w:id="972" w:name="_Toc515388549"/>
      <w:bookmarkStart w:id="973" w:name="_Toc515388702"/>
      <w:bookmarkStart w:id="974" w:name="_Toc515389911"/>
      <w:bookmarkStart w:id="975" w:name="_Toc515376506"/>
      <w:bookmarkStart w:id="976" w:name="_Toc515386587"/>
      <w:bookmarkStart w:id="977" w:name="_Toc515386786"/>
      <w:bookmarkStart w:id="978" w:name="_Toc515386984"/>
      <w:bookmarkStart w:id="979" w:name="_Toc515387181"/>
      <w:bookmarkStart w:id="980" w:name="_Toc515388149"/>
      <w:bookmarkStart w:id="981" w:name="_Toc515388349"/>
      <w:bookmarkStart w:id="982" w:name="_Toc515388550"/>
      <w:bookmarkStart w:id="983" w:name="_Toc515388703"/>
      <w:bookmarkStart w:id="984" w:name="_Toc515389912"/>
      <w:bookmarkStart w:id="985" w:name="_Toc515376507"/>
      <w:bookmarkStart w:id="986" w:name="_Toc515386588"/>
      <w:bookmarkStart w:id="987" w:name="_Toc515386787"/>
      <w:bookmarkStart w:id="988" w:name="_Toc515386985"/>
      <w:bookmarkStart w:id="989" w:name="_Toc515387182"/>
      <w:bookmarkStart w:id="990" w:name="_Toc515388150"/>
      <w:bookmarkStart w:id="991" w:name="_Toc515388350"/>
      <w:bookmarkStart w:id="992" w:name="_Toc515388551"/>
      <w:bookmarkStart w:id="993" w:name="_Toc515388704"/>
      <w:bookmarkStart w:id="994" w:name="_Toc515389913"/>
      <w:bookmarkStart w:id="995" w:name="_Toc515376508"/>
      <w:bookmarkStart w:id="996" w:name="_Toc515386589"/>
      <w:bookmarkStart w:id="997" w:name="_Toc515386788"/>
      <w:bookmarkStart w:id="998" w:name="_Toc515386986"/>
      <w:bookmarkStart w:id="999" w:name="_Toc515387183"/>
      <w:bookmarkStart w:id="1000" w:name="_Toc515388151"/>
      <w:bookmarkStart w:id="1001" w:name="_Toc515388351"/>
      <w:bookmarkStart w:id="1002" w:name="_Toc515388552"/>
      <w:bookmarkStart w:id="1003" w:name="_Toc515388705"/>
      <w:bookmarkStart w:id="1004" w:name="_Toc515389914"/>
      <w:bookmarkStart w:id="1005" w:name="_Toc515376509"/>
      <w:bookmarkStart w:id="1006" w:name="_Toc515386590"/>
      <w:bookmarkStart w:id="1007" w:name="_Toc515386789"/>
      <w:bookmarkStart w:id="1008" w:name="_Toc515386987"/>
      <w:bookmarkStart w:id="1009" w:name="_Toc515387184"/>
      <w:bookmarkStart w:id="1010" w:name="_Toc515388152"/>
      <w:bookmarkStart w:id="1011" w:name="_Toc515388352"/>
      <w:bookmarkStart w:id="1012" w:name="_Toc515388553"/>
      <w:bookmarkStart w:id="1013" w:name="_Toc515388706"/>
      <w:bookmarkStart w:id="1014" w:name="_Toc515389915"/>
      <w:bookmarkStart w:id="1015" w:name="_Toc515376510"/>
      <w:bookmarkStart w:id="1016" w:name="_Toc515386591"/>
      <w:bookmarkStart w:id="1017" w:name="_Toc515386790"/>
      <w:bookmarkStart w:id="1018" w:name="_Toc515386988"/>
      <w:bookmarkStart w:id="1019" w:name="_Toc515387185"/>
      <w:bookmarkStart w:id="1020" w:name="_Toc515388153"/>
      <w:bookmarkStart w:id="1021" w:name="_Toc515388353"/>
      <w:bookmarkStart w:id="1022" w:name="_Toc515388554"/>
      <w:bookmarkStart w:id="1023" w:name="_Toc515388707"/>
      <w:bookmarkStart w:id="1024" w:name="_Toc515389916"/>
      <w:bookmarkStart w:id="1025" w:name="_Toc515376511"/>
      <w:bookmarkStart w:id="1026" w:name="_Toc515386592"/>
      <w:bookmarkStart w:id="1027" w:name="_Toc515386791"/>
      <w:bookmarkStart w:id="1028" w:name="_Toc515386989"/>
      <w:bookmarkStart w:id="1029" w:name="_Toc515387186"/>
      <w:bookmarkStart w:id="1030" w:name="_Toc515388154"/>
      <w:bookmarkStart w:id="1031" w:name="_Toc515388354"/>
      <w:bookmarkStart w:id="1032" w:name="_Toc515388555"/>
      <w:bookmarkStart w:id="1033" w:name="_Toc515388708"/>
      <w:bookmarkStart w:id="1034" w:name="_Toc515389917"/>
      <w:bookmarkStart w:id="1035" w:name="_Toc515376512"/>
      <w:bookmarkStart w:id="1036" w:name="_Toc515386593"/>
      <w:bookmarkStart w:id="1037" w:name="_Toc515386792"/>
      <w:bookmarkStart w:id="1038" w:name="_Toc515386990"/>
      <w:bookmarkStart w:id="1039" w:name="_Toc515387187"/>
      <w:bookmarkStart w:id="1040" w:name="_Toc515388155"/>
      <w:bookmarkStart w:id="1041" w:name="_Toc515388355"/>
      <w:bookmarkStart w:id="1042" w:name="_Toc515388556"/>
      <w:bookmarkStart w:id="1043" w:name="_Toc515388709"/>
      <w:bookmarkStart w:id="1044" w:name="_Toc515389918"/>
      <w:bookmarkStart w:id="1045" w:name="_Toc515376513"/>
      <w:bookmarkStart w:id="1046" w:name="_Toc515386594"/>
      <w:bookmarkStart w:id="1047" w:name="_Toc515386793"/>
      <w:bookmarkStart w:id="1048" w:name="_Toc515386991"/>
      <w:bookmarkStart w:id="1049" w:name="_Toc515387188"/>
      <w:bookmarkStart w:id="1050" w:name="_Toc515388156"/>
      <w:bookmarkStart w:id="1051" w:name="_Toc515388356"/>
      <w:bookmarkStart w:id="1052" w:name="_Toc515388557"/>
      <w:bookmarkStart w:id="1053" w:name="_Toc515388710"/>
      <w:bookmarkStart w:id="1054" w:name="_Toc515389919"/>
      <w:bookmarkStart w:id="1055" w:name="_Toc515376514"/>
      <w:bookmarkStart w:id="1056" w:name="_Toc515386595"/>
      <w:bookmarkStart w:id="1057" w:name="_Toc515386794"/>
      <w:bookmarkStart w:id="1058" w:name="_Toc515386992"/>
      <w:bookmarkStart w:id="1059" w:name="_Toc515387189"/>
      <w:bookmarkStart w:id="1060" w:name="_Toc515388157"/>
      <w:bookmarkStart w:id="1061" w:name="_Toc515388357"/>
      <w:bookmarkStart w:id="1062" w:name="_Toc515388558"/>
      <w:bookmarkStart w:id="1063" w:name="_Toc515388711"/>
      <w:bookmarkStart w:id="1064" w:name="_Toc515389920"/>
      <w:bookmarkStart w:id="1065" w:name="_Toc515376515"/>
      <w:bookmarkStart w:id="1066" w:name="_Toc515386596"/>
      <w:bookmarkStart w:id="1067" w:name="_Toc515386795"/>
      <w:bookmarkStart w:id="1068" w:name="_Toc515386993"/>
      <w:bookmarkStart w:id="1069" w:name="_Toc515387190"/>
      <w:bookmarkStart w:id="1070" w:name="_Toc515388158"/>
      <w:bookmarkStart w:id="1071" w:name="_Toc515388358"/>
      <w:bookmarkStart w:id="1072" w:name="_Toc515388559"/>
      <w:bookmarkStart w:id="1073" w:name="_Toc515388712"/>
      <w:bookmarkStart w:id="1074" w:name="_Toc515389921"/>
      <w:bookmarkStart w:id="1075" w:name="_Toc515376516"/>
      <w:bookmarkStart w:id="1076" w:name="_Toc515386597"/>
      <w:bookmarkStart w:id="1077" w:name="_Toc515386796"/>
      <w:bookmarkStart w:id="1078" w:name="_Toc515386994"/>
      <w:bookmarkStart w:id="1079" w:name="_Toc515387191"/>
      <w:bookmarkStart w:id="1080" w:name="_Toc515388159"/>
      <w:bookmarkStart w:id="1081" w:name="_Toc515388359"/>
      <w:bookmarkStart w:id="1082" w:name="_Toc515388560"/>
      <w:bookmarkStart w:id="1083" w:name="_Toc515388713"/>
      <w:bookmarkStart w:id="1084" w:name="_Toc515389922"/>
      <w:bookmarkStart w:id="1085" w:name="_Toc515376517"/>
      <w:bookmarkStart w:id="1086" w:name="_Toc515386598"/>
      <w:bookmarkStart w:id="1087" w:name="_Toc515386797"/>
      <w:bookmarkStart w:id="1088" w:name="_Toc515386995"/>
      <w:bookmarkStart w:id="1089" w:name="_Toc515387192"/>
      <w:bookmarkStart w:id="1090" w:name="_Toc515388160"/>
      <w:bookmarkStart w:id="1091" w:name="_Toc515388360"/>
      <w:bookmarkStart w:id="1092" w:name="_Toc515388561"/>
      <w:bookmarkStart w:id="1093" w:name="_Toc515388714"/>
      <w:bookmarkStart w:id="1094" w:name="_Toc515389923"/>
      <w:bookmarkStart w:id="1095" w:name="_Toc515376518"/>
      <w:bookmarkStart w:id="1096" w:name="_Toc515386599"/>
      <w:bookmarkStart w:id="1097" w:name="_Toc515386798"/>
      <w:bookmarkStart w:id="1098" w:name="_Toc515386996"/>
      <w:bookmarkStart w:id="1099" w:name="_Toc515387193"/>
      <w:bookmarkStart w:id="1100" w:name="_Toc515388161"/>
      <w:bookmarkStart w:id="1101" w:name="_Toc515388361"/>
      <w:bookmarkStart w:id="1102" w:name="_Toc515388562"/>
      <w:bookmarkStart w:id="1103" w:name="_Toc515388715"/>
      <w:bookmarkStart w:id="1104" w:name="_Toc515389924"/>
      <w:bookmarkStart w:id="1105" w:name="_Toc515376519"/>
      <w:bookmarkStart w:id="1106" w:name="_Toc515386600"/>
      <w:bookmarkStart w:id="1107" w:name="_Toc515386799"/>
      <w:bookmarkStart w:id="1108" w:name="_Toc515386997"/>
      <w:bookmarkStart w:id="1109" w:name="_Toc515387194"/>
      <w:bookmarkStart w:id="1110" w:name="_Toc515388162"/>
      <w:bookmarkStart w:id="1111" w:name="_Toc515388362"/>
      <w:bookmarkStart w:id="1112" w:name="_Toc515388563"/>
      <w:bookmarkStart w:id="1113" w:name="_Toc515388716"/>
      <w:bookmarkStart w:id="1114" w:name="_Toc515389925"/>
      <w:bookmarkStart w:id="1115" w:name="_Toc515376520"/>
      <w:bookmarkStart w:id="1116" w:name="_Toc515386601"/>
      <w:bookmarkStart w:id="1117" w:name="_Toc515386800"/>
      <w:bookmarkStart w:id="1118" w:name="_Toc515386998"/>
      <w:bookmarkStart w:id="1119" w:name="_Toc515387195"/>
      <w:bookmarkStart w:id="1120" w:name="_Toc515388163"/>
      <w:bookmarkStart w:id="1121" w:name="_Toc515388363"/>
      <w:bookmarkStart w:id="1122" w:name="_Toc515388564"/>
      <w:bookmarkStart w:id="1123" w:name="_Toc515388717"/>
      <w:bookmarkStart w:id="1124" w:name="_Toc515389926"/>
      <w:bookmarkStart w:id="1125" w:name="_Toc515376521"/>
      <w:bookmarkStart w:id="1126" w:name="_Toc515386602"/>
      <w:bookmarkStart w:id="1127" w:name="_Toc515386801"/>
      <w:bookmarkStart w:id="1128" w:name="_Toc515386999"/>
      <w:bookmarkStart w:id="1129" w:name="_Toc515387196"/>
      <w:bookmarkStart w:id="1130" w:name="_Toc515388164"/>
      <w:bookmarkStart w:id="1131" w:name="_Toc515388364"/>
      <w:bookmarkStart w:id="1132" w:name="_Toc515388565"/>
      <w:bookmarkStart w:id="1133" w:name="_Toc515388718"/>
      <w:bookmarkStart w:id="1134" w:name="_Toc515389927"/>
      <w:bookmarkStart w:id="1135" w:name="_Toc515376522"/>
      <w:bookmarkStart w:id="1136" w:name="_Toc515386603"/>
      <w:bookmarkStart w:id="1137" w:name="_Toc515386802"/>
      <w:bookmarkStart w:id="1138" w:name="_Toc515387000"/>
      <w:bookmarkStart w:id="1139" w:name="_Toc515387197"/>
      <w:bookmarkStart w:id="1140" w:name="_Toc515388165"/>
      <w:bookmarkStart w:id="1141" w:name="_Toc515388365"/>
      <w:bookmarkStart w:id="1142" w:name="_Toc515388566"/>
      <w:bookmarkStart w:id="1143" w:name="_Toc515388719"/>
      <w:bookmarkStart w:id="1144" w:name="_Toc515389928"/>
      <w:bookmarkStart w:id="1145" w:name="_Toc515376523"/>
      <w:bookmarkStart w:id="1146" w:name="_Toc515386604"/>
      <w:bookmarkStart w:id="1147" w:name="_Toc515386803"/>
      <w:bookmarkStart w:id="1148" w:name="_Toc515387001"/>
      <w:bookmarkStart w:id="1149" w:name="_Toc515387198"/>
      <w:bookmarkStart w:id="1150" w:name="_Toc515388166"/>
      <w:bookmarkStart w:id="1151" w:name="_Toc515388366"/>
      <w:bookmarkStart w:id="1152" w:name="_Toc515388567"/>
      <w:bookmarkStart w:id="1153" w:name="_Toc515388720"/>
      <w:bookmarkStart w:id="1154" w:name="_Toc515389929"/>
      <w:bookmarkStart w:id="1155" w:name="_Toc515376524"/>
      <w:bookmarkStart w:id="1156" w:name="_Toc515386605"/>
      <w:bookmarkStart w:id="1157" w:name="_Toc515386804"/>
      <w:bookmarkStart w:id="1158" w:name="_Toc515387002"/>
      <w:bookmarkStart w:id="1159" w:name="_Toc515387199"/>
      <w:bookmarkStart w:id="1160" w:name="_Toc515388167"/>
      <w:bookmarkStart w:id="1161" w:name="_Toc515388367"/>
      <w:bookmarkStart w:id="1162" w:name="_Toc515388568"/>
      <w:bookmarkStart w:id="1163" w:name="_Toc515388721"/>
      <w:bookmarkStart w:id="1164" w:name="_Toc515389930"/>
      <w:bookmarkStart w:id="1165" w:name="_Toc515376525"/>
      <w:bookmarkStart w:id="1166" w:name="_Toc515386606"/>
      <w:bookmarkStart w:id="1167" w:name="_Toc515386805"/>
      <w:bookmarkStart w:id="1168" w:name="_Toc515387003"/>
      <w:bookmarkStart w:id="1169" w:name="_Toc515387200"/>
      <w:bookmarkStart w:id="1170" w:name="_Toc515388168"/>
      <w:bookmarkStart w:id="1171" w:name="_Toc515388368"/>
      <w:bookmarkStart w:id="1172" w:name="_Toc515388569"/>
      <w:bookmarkStart w:id="1173" w:name="_Toc515388722"/>
      <w:bookmarkStart w:id="1174" w:name="_Toc515389931"/>
      <w:bookmarkStart w:id="1175" w:name="_Toc515376526"/>
      <w:bookmarkStart w:id="1176" w:name="_Toc515386607"/>
      <w:bookmarkStart w:id="1177" w:name="_Toc515386806"/>
      <w:bookmarkStart w:id="1178" w:name="_Toc515387004"/>
      <w:bookmarkStart w:id="1179" w:name="_Toc515387201"/>
      <w:bookmarkStart w:id="1180" w:name="_Toc515388169"/>
      <w:bookmarkStart w:id="1181" w:name="_Toc515388369"/>
      <w:bookmarkStart w:id="1182" w:name="_Toc515388570"/>
      <w:bookmarkStart w:id="1183" w:name="_Toc515388723"/>
      <w:bookmarkStart w:id="1184" w:name="_Toc515389932"/>
      <w:bookmarkStart w:id="1185" w:name="_Toc515376527"/>
      <w:bookmarkStart w:id="1186" w:name="_Toc515386608"/>
      <w:bookmarkStart w:id="1187" w:name="_Toc515386807"/>
      <w:bookmarkStart w:id="1188" w:name="_Toc515387005"/>
      <w:bookmarkStart w:id="1189" w:name="_Toc515387202"/>
      <w:bookmarkStart w:id="1190" w:name="_Toc515388170"/>
      <w:bookmarkStart w:id="1191" w:name="_Toc515388370"/>
      <w:bookmarkStart w:id="1192" w:name="_Toc515388571"/>
      <w:bookmarkStart w:id="1193" w:name="_Toc515388724"/>
      <w:bookmarkStart w:id="1194" w:name="_Toc515389933"/>
      <w:bookmarkStart w:id="1195" w:name="_Toc515376528"/>
      <w:bookmarkStart w:id="1196" w:name="_Toc515386609"/>
      <w:bookmarkStart w:id="1197" w:name="_Toc515386808"/>
      <w:bookmarkStart w:id="1198" w:name="_Toc515387006"/>
      <w:bookmarkStart w:id="1199" w:name="_Toc515387203"/>
      <w:bookmarkStart w:id="1200" w:name="_Toc515388171"/>
      <w:bookmarkStart w:id="1201" w:name="_Toc515388371"/>
      <w:bookmarkStart w:id="1202" w:name="_Toc515388572"/>
      <w:bookmarkStart w:id="1203" w:name="_Toc515388725"/>
      <w:bookmarkStart w:id="1204" w:name="_Toc515389934"/>
      <w:bookmarkStart w:id="1205" w:name="_Toc515004109"/>
      <w:bookmarkStart w:id="1206" w:name="_Toc515004173"/>
      <w:bookmarkStart w:id="1207" w:name="_Toc515004505"/>
      <w:bookmarkStart w:id="1208" w:name="_Toc515004564"/>
      <w:bookmarkStart w:id="1209" w:name="_Toc515004625"/>
      <w:bookmarkStart w:id="1210" w:name="_Toc515010624"/>
      <w:bookmarkStart w:id="1211" w:name="_Toc515011347"/>
      <w:bookmarkStart w:id="1212" w:name="_Toc515019207"/>
      <w:bookmarkStart w:id="1213" w:name="_Toc515019276"/>
      <w:bookmarkStart w:id="1214" w:name="_Toc515019636"/>
      <w:bookmarkStart w:id="1215" w:name="_Toc515019795"/>
      <w:bookmarkStart w:id="1216" w:name="_Toc515019939"/>
      <w:bookmarkStart w:id="1217" w:name="_Toc515026011"/>
      <w:bookmarkStart w:id="1218" w:name="_Toc515032505"/>
      <w:bookmarkStart w:id="1219" w:name="_Toc515032613"/>
      <w:bookmarkStart w:id="1220" w:name="_Toc515032791"/>
      <w:bookmarkStart w:id="1221" w:name="_Toc515004110"/>
      <w:bookmarkStart w:id="1222" w:name="_Toc515004174"/>
      <w:bookmarkStart w:id="1223" w:name="_Toc515004506"/>
      <w:bookmarkStart w:id="1224" w:name="_Toc515004565"/>
      <w:bookmarkStart w:id="1225" w:name="_Toc515004626"/>
      <w:bookmarkStart w:id="1226" w:name="_Toc515010625"/>
      <w:bookmarkStart w:id="1227" w:name="_Toc515011348"/>
      <w:bookmarkStart w:id="1228" w:name="_Toc515019208"/>
      <w:bookmarkStart w:id="1229" w:name="_Toc515019277"/>
      <w:bookmarkStart w:id="1230" w:name="_Toc515019637"/>
      <w:bookmarkStart w:id="1231" w:name="_Toc515019796"/>
      <w:bookmarkStart w:id="1232" w:name="_Toc515019940"/>
      <w:bookmarkStart w:id="1233" w:name="_Toc515026012"/>
      <w:bookmarkStart w:id="1234" w:name="_Toc515032506"/>
      <w:bookmarkStart w:id="1235" w:name="_Toc515032614"/>
      <w:bookmarkStart w:id="1236" w:name="_Toc515032792"/>
      <w:bookmarkStart w:id="1237" w:name="Раздел_9"/>
      <w:bookmarkStart w:id="1238" w:name="_Toc3137472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465EDE">
        <w:rPr>
          <w:color w:val="auto"/>
          <w:sz w:val="28"/>
        </w:rPr>
        <w:t>ОСОБ</w:t>
      </w:r>
      <w:bookmarkEnd w:id="1237"/>
      <w:r w:rsidRPr="00465EDE">
        <w:rPr>
          <w:color w:val="auto"/>
          <w:sz w:val="28"/>
        </w:rPr>
        <w:t xml:space="preserve">ЕННОСТИ ОСУЩЕСТВЛЕНИЯ ЗАКРЫТЫХ </w:t>
      </w:r>
      <w:r w:rsidR="004E659E" w:rsidRPr="00465EDE">
        <w:rPr>
          <w:color w:val="auto"/>
          <w:sz w:val="28"/>
        </w:rPr>
        <w:t xml:space="preserve">КОНКУРЕНТНЫХ </w:t>
      </w:r>
      <w:r w:rsidRPr="00465EDE">
        <w:rPr>
          <w:color w:val="auto"/>
          <w:sz w:val="28"/>
        </w:rPr>
        <w:t>ЗАКУПОК</w:t>
      </w:r>
      <w:bookmarkEnd w:id="1238"/>
      <w:r w:rsidRPr="00465EDE">
        <w:rPr>
          <w:color w:val="auto"/>
          <w:sz w:val="28"/>
        </w:rPr>
        <w:t xml:space="preserve"> </w:t>
      </w:r>
    </w:p>
    <w:p w:rsidR="00B806D5"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w:t>
      </w:r>
      <w:r w:rsidRPr="00465EDE">
        <w:rPr>
          <w:rFonts w:ascii="Times New Roman" w:hAnsi="Times New Roman"/>
          <w:bCs/>
          <w:sz w:val="28"/>
          <w:szCs w:val="28"/>
        </w:rPr>
        <w:t xml:space="preserve"> </w:t>
      </w:r>
      <w:r w:rsidRPr="00465EDE">
        <w:rPr>
          <w:rFonts w:ascii="Times New Roman" w:hAnsi="Times New Roman"/>
          <w:sz w:val="28"/>
        </w:rPr>
        <w:t>такой закупке составляют государственную тайну, или если координационным органом Правительства Российской Федерации в</w:t>
      </w:r>
      <w:r w:rsidRPr="00465EDE">
        <w:rPr>
          <w:rFonts w:ascii="Times New Roman" w:hAnsi="Times New Roman"/>
          <w:bCs/>
          <w:sz w:val="28"/>
          <w:szCs w:val="28"/>
        </w:rPr>
        <w:t xml:space="preserve"> </w:t>
      </w:r>
      <w:r w:rsidRPr="00465EDE">
        <w:rPr>
          <w:rFonts w:ascii="Times New Roman" w:hAnsi="Times New Roman"/>
          <w:sz w:val="28"/>
        </w:rPr>
        <w:t xml:space="preserve">отношении такой закупки принято решение в соответствии с </w:t>
      </w:r>
      <w:r w:rsidR="00E21C98" w:rsidRPr="00465EDE">
        <w:rPr>
          <w:rFonts w:ascii="Times New Roman" w:hAnsi="Times New Roman"/>
          <w:sz w:val="28"/>
        </w:rPr>
        <w:t>пунктом 2</w:t>
      </w:r>
      <w:r w:rsidRPr="00465EDE">
        <w:rPr>
          <w:rFonts w:ascii="Times New Roman" w:hAnsi="Times New Roman"/>
          <w:sz w:val="28"/>
        </w:rPr>
        <w:t xml:space="preserve"> или </w:t>
      </w:r>
      <w:r w:rsidR="00E21C98" w:rsidRPr="00465EDE">
        <w:rPr>
          <w:rFonts w:ascii="Times New Roman" w:hAnsi="Times New Roman"/>
          <w:sz w:val="28"/>
        </w:rPr>
        <w:t>3 части 8 статьи 3</w:t>
      </w:r>
      <w:r w:rsidR="00081332" w:rsidRPr="00465EDE">
        <w:rPr>
          <w:rFonts w:ascii="Times New Roman" w:hAnsi="Times New Roman"/>
          <w:sz w:val="28"/>
          <w:vertAlign w:val="superscript"/>
        </w:rPr>
        <w:t>1</w:t>
      </w:r>
      <w:r w:rsidRPr="00465EDE">
        <w:rPr>
          <w:rFonts w:ascii="Times New Roman" w:hAnsi="Times New Roman"/>
          <w:sz w:val="28"/>
        </w:rPr>
        <w:t xml:space="preserve"> Федерального закона</w:t>
      </w:r>
      <w:r w:rsidR="004E659E" w:rsidRPr="00465EDE">
        <w:t xml:space="preserve"> </w:t>
      </w:r>
      <w:r w:rsidR="004E659E" w:rsidRPr="00465EDE">
        <w:rPr>
          <w:rFonts w:ascii="Times New Roman" w:hAnsi="Times New Roman"/>
          <w:sz w:val="28"/>
        </w:rPr>
        <w:t>от 18</w:t>
      </w:r>
      <w:r w:rsidR="005D23AE" w:rsidRPr="00465EDE">
        <w:rPr>
          <w:rFonts w:ascii="Times New Roman" w:hAnsi="Times New Roman"/>
          <w:sz w:val="28"/>
        </w:rPr>
        <w:t xml:space="preserve"> июля </w:t>
      </w:r>
      <w:r w:rsidR="004E659E" w:rsidRPr="00465EDE">
        <w:rPr>
          <w:rFonts w:ascii="Times New Roman" w:hAnsi="Times New Roman"/>
          <w:sz w:val="28"/>
        </w:rPr>
        <w:t xml:space="preserve">2011 </w:t>
      </w:r>
      <w:r w:rsidR="005D23AE" w:rsidRPr="00465EDE">
        <w:rPr>
          <w:rFonts w:ascii="Times New Roman" w:hAnsi="Times New Roman"/>
          <w:sz w:val="28"/>
        </w:rPr>
        <w:t xml:space="preserve">г. </w:t>
      </w:r>
      <w:r w:rsidR="004E659E" w:rsidRPr="00465EDE">
        <w:rPr>
          <w:rFonts w:ascii="Times New Roman" w:hAnsi="Times New Roman"/>
          <w:sz w:val="28"/>
        </w:rPr>
        <w:t>№ 223-ФЗ</w:t>
      </w:r>
      <w:r w:rsidRPr="00465EDE">
        <w:rPr>
          <w:rFonts w:ascii="Times New Roman" w:hAnsi="Times New Roman"/>
          <w:sz w:val="28"/>
        </w:rPr>
        <w:t>, или если в отношении такой закупки Правительством Российской Федерации принято решение в</w:t>
      </w:r>
      <w:r w:rsidR="00081332" w:rsidRPr="00465EDE">
        <w:rPr>
          <w:rFonts w:ascii="Times New Roman" w:hAnsi="Times New Roman"/>
          <w:sz w:val="28"/>
        </w:rPr>
        <w:t> </w:t>
      </w:r>
      <w:r w:rsidRPr="00465EDE">
        <w:rPr>
          <w:rFonts w:ascii="Times New Roman" w:hAnsi="Times New Roman"/>
          <w:sz w:val="28"/>
        </w:rPr>
        <w:t>соответствии с</w:t>
      </w:r>
      <w:r w:rsidR="003909F3" w:rsidRPr="00465EDE">
        <w:rPr>
          <w:rFonts w:ascii="Times New Roman" w:hAnsi="Times New Roman"/>
          <w:sz w:val="28"/>
        </w:rPr>
        <w:t> </w:t>
      </w:r>
      <w:r w:rsidR="00E21C98" w:rsidRPr="00465EDE">
        <w:rPr>
          <w:rFonts w:ascii="Times New Roman" w:hAnsi="Times New Roman"/>
          <w:sz w:val="28"/>
        </w:rPr>
        <w:t>частью 16 статьи 4</w:t>
      </w:r>
      <w:r w:rsidRPr="00465EDE">
        <w:rPr>
          <w:rFonts w:ascii="Times New Roman" w:hAnsi="Times New Roman"/>
          <w:sz w:val="28"/>
        </w:rPr>
        <w:t xml:space="preserve"> Федерального закона </w:t>
      </w:r>
      <w:r w:rsidR="004E659E" w:rsidRPr="00465EDE">
        <w:rPr>
          <w:rFonts w:ascii="Times New Roman" w:hAnsi="Times New Roman"/>
          <w:sz w:val="28"/>
        </w:rPr>
        <w:t>от 18</w:t>
      </w:r>
      <w:r w:rsidR="0022711A" w:rsidRPr="00465EDE">
        <w:rPr>
          <w:rFonts w:ascii="Times New Roman" w:hAnsi="Times New Roman"/>
          <w:sz w:val="28"/>
        </w:rPr>
        <w:t xml:space="preserve"> июля </w:t>
      </w:r>
      <w:r w:rsidR="004E659E" w:rsidRPr="00465EDE">
        <w:rPr>
          <w:rFonts w:ascii="Times New Roman" w:hAnsi="Times New Roman"/>
          <w:sz w:val="28"/>
        </w:rPr>
        <w:t>2011</w:t>
      </w:r>
      <w:r w:rsidR="0022711A" w:rsidRPr="00465EDE">
        <w:rPr>
          <w:rFonts w:ascii="Times New Roman" w:hAnsi="Times New Roman"/>
          <w:sz w:val="28"/>
        </w:rPr>
        <w:t xml:space="preserve"> г.</w:t>
      </w:r>
      <w:r w:rsidR="004E659E" w:rsidRPr="00465EDE">
        <w:rPr>
          <w:rFonts w:ascii="Times New Roman" w:hAnsi="Times New Roman"/>
          <w:sz w:val="28"/>
        </w:rPr>
        <w:t xml:space="preserve"> </w:t>
      </w:r>
      <w:r w:rsidR="00C00A5E" w:rsidRPr="00465EDE">
        <w:rPr>
          <w:rFonts w:ascii="Times New Roman" w:hAnsi="Times New Roman"/>
          <w:bCs/>
          <w:iCs/>
          <w:sz w:val="28"/>
          <w:szCs w:val="28"/>
        </w:rPr>
        <w:br/>
      </w:r>
      <w:r w:rsidR="004E659E" w:rsidRPr="00465EDE">
        <w:rPr>
          <w:rFonts w:ascii="Times New Roman" w:hAnsi="Times New Roman"/>
          <w:sz w:val="28"/>
        </w:rPr>
        <w:t>№ 223-ФЗ.</w:t>
      </w:r>
    </w:p>
    <w:p w:rsidR="00B806D5"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Закрытая конкурентная закупка осуществляется в порядке, установленном </w:t>
      </w:r>
      <w:r w:rsidR="004E659E" w:rsidRPr="00465EDE">
        <w:rPr>
          <w:rFonts w:ascii="Times New Roman" w:hAnsi="Times New Roman"/>
          <w:sz w:val="28"/>
        </w:rPr>
        <w:t xml:space="preserve">разделом </w:t>
      </w:r>
      <w:r w:rsidR="00D956BA" w:rsidRPr="00465EDE">
        <w:rPr>
          <w:rFonts w:ascii="Times New Roman" w:hAnsi="Times New Roman"/>
          <w:bCs/>
          <w:sz w:val="28"/>
          <w:szCs w:val="28"/>
        </w:rPr>
        <w:t>6</w:t>
      </w:r>
      <w:r w:rsidRPr="00465EDE">
        <w:rPr>
          <w:rFonts w:ascii="Times New Roman" w:hAnsi="Times New Roman"/>
          <w:bCs/>
          <w:sz w:val="28"/>
          <w:szCs w:val="28"/>
        </w:rPr>
        <w:t>,</w:t>
      </w:r>
      <w:r w:rsidRPr="00465EDE">
        <w:rPr>
          <w:rFonts w:ascii="Times New Roman" w:hAnsi="Times New Roman"/>
          <w:sz w:val="28"/>
        </w:rPr>
        <w:t xml:space="preserve"> с учетом особенностей, предусмотренных настоящ</w:t>
      </w:r>
      <w:r w:rsidR="004E659E" w:rsidRPr="00465EDE">
        <w:rPr>
          <w:rFonts w:ascii="Times New Roman" w:hAnsi="Times New Roman"/>
          <w:sz w:val="28"/>
        </w:rPr>
        <w:t>им</w:t>
      </w:r>
      <w:r w:rsidRPr="00465EDE">
        <w:rPr>
          <w:rFonts w:ascii="Times New Roman" w:hAnsi="Times New Roman"/>
          <w:sz w:val="28"/>
        </w:rPr>
        <w:t xml:space="preserve"> </w:t>
      </w:r>
      <w:r w:rsidR="004E659E" w:rsidRPr="00465EDE">
        <w:rPr>
          <w:rFonts w:ascii="Times New Roman" w:hAnsi="Times New Roman"/>
          <w:sz w:val="28"/>
        </w:rPr>
        <w:t>разделом</w:t>
      </w:r>
      <w:r w:rsidRPr="00465EDE">
        <w:rPr>
          <w:rFonts w:ascii="Times New Roman" w:hAnsi="Times New Roman"/>
          <w:sz w:val="28"/>
        </w:rPr>
        <w:t>.</w:t>
      </w:r>
    </w:p>
    <w:p w:rsidR="0022711A"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 xml:space="preserve">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w:t>
      </w:r>
      <w:r w:rsidRPr="00465EDE">
        <w:rPr>
          <w:rFonts w:ascii="Times New Roman" w:hAnsi="Times New Roman"/>
          <w:sz w:val="28"/>
        </w:rPr>
        <w:lastRenderedPageBreak/>
        <w:t xml:space="preserve">установленном </w:t>
      </w:r>
      <w:r w:rsidR="006A0085" w:rsidRPr="00465EDE">
        <w:rPr>
          <w:rFonts w:ascii="Times New Roman" w:hAnsi="Times New Roman"/>
          <w:sz w:val="28"/>
        </w:rPr>
        <w:t>настоящим П</w:t>
      </w:r>
      <w:r w:rsidRPr="00465EDE">
        <w:rPr>
          <w:rFonts w:ascii="Times New Roman" w:hAnsi="Times New Roman"/>
          <w:sz w:val="28"/>
        </w:rPr>
        <w:t xml:space="preserve">оложением, в сроки, установленные </w:t>
      </w:r>
      <w:r w:rsidR="003B6EF2" w:rsidRPr="00465EDE">
        <w:rPr>
          <w:rFonts w:ascii="Times New Roman" w:hAnsi="Times New Roman"/>
          <w:sz w:val="28"/>
        </w:rPr>
        <w:t>Федеральным законом от 18</w:t>
      </w:r>
      <w:r w:rsidR="00AC05F2" w:rsidRPr="00465EDE">
        <w:rPr>
          <w:rFonts w:ascii="Times New Roman" w:hAnsi="Times New Roman"/>
          <w:sz w:val="28"/>
        </w:rPr>
        <w:t> </w:t>
      </w:r>
      <w:r w:rsidR="0022711A" w:rsidRPr="00465EDE">
        <w:rPr>
          <w:rFonts w:ascii="Times New Roman" w:hAnsi="Times New Roman"/>
          <w:sz w:val="28"/>
        </w:rPr>
        <w:t xml:space="preserve">июля </w:t>
      </w:r>
      <w:r w:rsidR="003B6EF2" w:rsidRPr="00465EDE">
        <w:rPr>
          <w:rFonts w:ascii="Times New Roman" w:hAnsi="Times New Roman"/>
          <w:sz w:val="28"/>
        </w:rPr>
        <w:t>2011</w:t>
      </w:r>
      <w:r w:rsidR="00AC05F2" w:rsidRPr="00465EDE">
        <w:rPr>
          <w:rFonts w:ascii="Times New Roman" w:hAnsi="Times New Roman"/>
          <w:sz w:val="28"/>
        </w:rPr>
        <w:t> </w:t>
      </w:r>
      <w:r w:rsidR="0022711A" w:rsidRPr="00465EDE">
        <w:rPr>
          <w:rFonts w:ascii="Times New Roman" w:hAnsi="Times New Roman"/>
          <w:sz w:val="28"/>
        </w:rPr>
        <w:t>г.</w:t>
      </w:r>
      <w:r w:rsidR="003B6EF2" w:rsidRPr="00465EDE">
        <w:rPr>
          <w:rFonts w:ascii="Times New Roman" w:hAnsi="Times New Roman"/>
          <w:sz w:val="28"/>
        </w:rPr>
        <w:t xml:space="preserve"> № 223-ФЗ</w:t>
      </w:r>
      <w:r w:rsidRPr="00465EDE">
        <w:rPr>
          <w:rFonts w:ascii="Times New Roman" w:hAnsi="Times New Roman"/>
          <w:sz w:val="28"/>
        </w:rPr>
        <w:t>. Участник закрытой конкурентной закупки представляет заявку на участие в закрытой конкурентной закупке в</w:t>
      </w:r>
      <w:r w:rsidR="003B6EF2" w:rsidRPr="00465EDE">
        <w:rPr>
          <w:rFonts w:ascii="Times New Roman" w:hAnsi="Times New Roman"/>
          <w:sz w:val="28"/>
        </w:rPr>
        <w:t> </w:t>
      </w:r>
      <w:r w:rsidRPr="00465EDE">
        <w:rPr>
          <w:rFonts w:ascii="Times New Roman" w:hAnsi="Times New Roman"/>
          <w:sz w:val="28"/>
        </w:rPr>
        <w:t>запечатанном конверте, не позволяющем просматривать ее содержание до</w:t>
      </w:r>
      <w:r w:rsidR="003B6EF2" w:rsidRPr="00465EDE">
        <w:rPr>
          <w:rFonts w:ascii="Times New Roman" w:hAnsi="Times New Roman"/>
          <w:sz w:val="28"/>
        </w:rPr>
        <w:t> </w:t>
      </w:r>
      <w:r w:rsidRPr="00465EDE">
        <w:rPr>
          <w:rFonts w:ascii="Times New Roman" w:hAnsi="Times New Roman"/>
          <w:sz w:val="28"/>
        </w:rPr>
        <w:t>вскрытия конверта.</w:t>
      </w:r>
      <w:r w:rsidR="0022711A" w:rsidRPr="00465EDE">
        <w:rPr>
          <w:rFonts w:ascii="Times New Roman" w:hAnsi="Times New Roman"/>
          <w:sz w:val="28"/>
        </w:rPr>
        <w:t xml:space="preserve"> </w:t>
      </w:r>
    </w:p>
    <w:p w:rsidR="0022711A" w:rsidRPr="00465EDE"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Закрытая конкурентная закупка в электронной форме осуществляется в по</w:t>
      </w:r>
      <w:r w:rsidR="00C00A5E" w:rsidRPr="00465EDE">
        <w:rPr>
          <w:rFonts w:ascii="Times New Roman" w:hAnsi="Times New Roman"/>
          <w:sz w:val="28"/>
        </w:rPr>
        <w:t xml:space="preserve">рядке, установленном разделами </w:t>
      </w:r>
      <w:r w:rsidR="00FA54DE" w:rsidRPr="00465EDE">
        <w:rPr>
          <w:rFonts w:ascii="Times New Roman" w:hAnsi="Times New Roman"/>
          <w:bCs/>
          <w:sz w:val="28"/>
          <w:szCs w:val="28"/>
        </w:rPr>
        <w:t>6</w:t>
      </w:r>
      <w:r w:rsidR="00FA54DE" w:rsidRPr="00465EDE">
        <w:rPr>
          <w:rFonts w:ascii="Times New Roman" w:hAnsi="Times New Roman"/>
          <w:sz w:val="28"/>
        </w:rPr>
        <w:t xml:space="preserve"> </w:t>
      </w:r>
      <w:r w:rsidRPr="00465EDE">
        <w:rPr>
          <w:rFonts w:ascii="Times New Roman" w:hAnsi="Times New Roman"/>
          <w:sz w:val="28"/>
        </w:rPr>
        <w:t xml:space="preserve">и </w:t>
      </w:r>
      <w:r w:rsidR="00FA54DE" w:rsidRPr="00465EDE">
        <w:rPr>
          <w:rFonts w:ascii="Times New Roman" w:hAnsi="Times New Roman"/>
          <w:bCs/>
          <w:sz w:val="28"/>
          <w:szCs w:val="28"/>
        </w:rPr>
        <w:t>7</w:t>
      </w:r>
      <w:r w:rsidRPr="00465EDE">
        <w:rPr>
          <w:rFonts w:ascii="Times New Roman" w:hAnsi="Times New Roman"/>
          <w:bCs/>
          <w:sz w:val="28"/>
          <w:szCs w:val="28"/>
        </w:rPr>
        <w:t>,</w:t>
      </w:r>
      <w:r w:rsidRPr="00465EDE">
        <w:rPr>
          <w:rFonts w:ascii="Times New Roman" w:hAnsi="Times New Roman"/>
          <w:sz w:val="28"/>
        </w:rPr>
        <w:t xml:space="preserve"> с учетом особенностей, предусмотренных настоящим разделом.</w:t>
      </w:r>
    </w:p>
    <w:p w:rsidR="00000CCE" w:rsidRPr="00465EDE"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проведении закрытой конкурентной закупк</w:t>
      </w:r>
      <w:r w:rsidR="00A16F45" w:rsidRPr="00465EDE">
        <w:rPr>
          <w:rFonts w:ascii="Times New Roman" w:hAnsi="Times New Roman"/>
          <w:sz w:val="28"/>
        </w:rPr>
        <w:t>и</w:t>
      </w:r>
      <w:r w:rsidRPr="00465EDE">
        <w:rPr>
          <w:rFonts w:ascii="Times New Roman" w:hAnsi="Times New Roman"/>
          <w:sz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465EDE">
        <w:rPr>
          <w:rFonts w:ascii="Times New Roman" w:hAnsi="Times New Roman"/>
          <w:sz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465EDE">
        <w:rPr>
          <w:rFonts w:ascii="Times New Roman" w:hAnsi="Times New Roman"/>
          <w:sz w:val="28"/>
        </w:rPr>
        <w:t>,</w:t>
      </w:r>
      <w:r w:rsidR="00344A7C" w:rsidRPr="00465EDE">
        <w:rPr>
          <w:rFonts w:ascii="Times New Roman" w:hAnsi="Times New Roman"/>
          <w:sz w:val="28"/>
        </w:rPr>
        <w:t xml:space="preserve"> </w:t>
      </w:r>
      <w:r w:rsidRPr="00465EDE">
        <w:rPr>
          <w:rFonts w:ascii="Times New Roman" w:hAnsi="Times New Roman"/>
          <w:sz w:val="28"/>
        </w:rPr>
        <w:t xml:space="preserve">с указанием </w:t>
      </w:r>
      <w:r w:rsidR="00000CCE" w:rsidRPr="00465EDE">
        <w:rPr>
          <w:rFonts w:ascii="Times New Roman" w:hAnsi="Times New Roman"/>
          <w:sz w:val="28"/>
        </w:rPr>
        <w:t>адреса электронной площадки, с</w:t>
      </w:r>
      <w:r w:rsidR="00EA711A" w:rsidRPr="00465EDE">
        <w:rPr>
          <w:rFonts w:ascii="Times New Roman" w:hAnsi="Times New Roman"/>
          <w:sz w:val="28"/>
        </w:rPr>
        <w:t> </w:t>
      </w:r>
      <w:r w:rsidR="00000CCE" w:rsidRPr="00465EDE">
        <w:rPr>
          <w:rFonts w:ascii="Times New Roman" w:hAnsi="Times New Roman"/>
          <w:sz w:val="28"/>
        </w:rPr>
        <w:t>применением аппаратно-программных средств котор</w:t>
      </w:r>
      <w:r w:rsidR="00EA711A" w:rsidRPr="00465EDE">
        <w:rPr>
          <w:rFonts w:ascii="Times New Roman" w:hAnsi="Times New Roman"/>
          <w:sz w:val="28"/>
        </w:rPr>
        <w:t>ой</w:t>
      </w:r>
      <w:r w:rsidR="00000CCE" w:rsidRPr="00465EDE">
        <w:rPr>
          <w:rFonts w:ascii="Times New Roman" w:hAnsi="Times New Roman"/>
          <w:sz w:val="28"/>
        </w:rPr>
        <w:t xml:space="preserve"> будет осуществляться закупка.</w:t>
      </w:r>
      <w:r w:rsidR="00344A7C" w:rsidRPr="00465EDE">
        <w:rPr>
          <w:rFonts w:ascii="Times New Roman" w:hAnsi="Times New Roman"/>
          <w:sz w:val="28"/>
        </w:rPr>
        <w:t xml:space="preserve"> Список таких лиц, которым направляется приглашение принять участие в закрытой конкурентной закупке, формируется </w:t>
      </w:r>
      <w:r w:rsidR="00900395" w:rsidRPr="00465EDE">
        <w:rPr>
          <w:rFonts w:ascii="Times New Roman" w:hAnsi="Times New Roman"/>
          <w:bCs/>
          <w:sz w:val="28"/>
          <w:szCs w:val="28"/>
        </w:rPr>
        <w:t>Исполнительным</w:t>
      </w:r>
      <w:r w:rsidR="000E273D" w:rsidRPr="00465EDE">
        <w:rPr>
          <w:rFonts w:ascii="Times New Roman" w:hAnsi="Times New Roman"/>
          <w:sz w:val="28"/>
        </w:rPr>
        <w:t xml:space="preserve"> органом</w:t>
      </w:r>
      <w:r w:rsidR="00344A7C" w:rsidRPr="00465EDE">
        <w:rPr>
          <w:rFonts w:ascii="Times New Roman" w:hAnsi="Times New Roman"/>
          <w:sz w:val="28"/>
        </w:rPr>
        <w:t>.</w:t>
      </w:r>
    </w:p>
    <w:p w:rsidR="00AF7924" w:rsidRPr="00465EDE" w:rsidRDefault="00AF7924"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Закрытая конкурентная закупка может проводится</w:t>
      </w:r>
      <w:r w:rsidR="000A2997" w:rsidRPr="00465EDE">
        <w:rPr>
          <w:rFonts w:ascii="Times New Roman" w:hAnsi="Times New Roman"/>
          <w:sz w:val="28"/>
        </w:rPr>
        <w:t xml:space="preserve"> </w:t>
      </w:r>
      <w:r w:rsidRPr="00465EDE">
        <w:rPr>
          <w:rFonts w:ascii="Times New Roman" w:hAnsi="Times New Roman"/>
          <w:sz w:val="28"/>
        </w:rPr>
        <w:t xml:space="preserve">предусмотренными настоящим Положением </w:t>
      </w:r>
      <w:r w:rsidR="000A2997" w:rsidRPr="00465EDE">
        <w:rPr>
          <w:rFonts w:ascii="Times New Roman" w:hAnsi="Times New Roman"/>
          <w:sz w:val="28"/>
        </w:rPr>
        <w:t xml:space="preserve">способами, с предусмотренными </w:t>
      </w:r>
      <w:r w:rsidRPr="00465EDE">
        <w:rPr>
          <w:rFonts w:ascii="Times New Roman" w:hAnsi="Times New Roman"/>
          <w:sz w:val="28"/>
        </w:rPr>
        <w:t>для соответствующего способа этапами</w:t>
      </w:r>
      <w:r w:rsidR="00EB388C" w:rsidRPr="00465EDE">
        <w:rPr>
          <w:rFonts w:ascii="Times New Roman" w:hAnsi="Times New Roman"/>
          <w:sz w:val="28"/>
        </w:rPr>
        <w:t>,</w:t>
      </w:r>
      <w:r w:rsidR="00094788" w:rsidRPr="00465EDE">
        <w:rPr>
          <w:rFonts w:ascii="Times New Roman" w:hAnsi="Times New Roman"/>
          <w:sz w:val="28"/>
        </w:rPr>
        <w:t xml:space="preserve"> закупочными процедурами</w:t>
      </w:r>
      <w:r w:rsidRPr="00465EDE">
        <w:rPr>
          <w:rFonts w:ascii="Times New Roman" w:hAnsi="Times New Roman"/>
          <w:sz w:val="28"/>
        </w:rPr>
        <w:t>.</w:t>
      </w:r>
    </w:p>
    <w:p w:rsidR="008D11A2" w:rsidRPr="00465EDE" w:rsidRDefault="008D11A2" w:rsidP="003473BA">
      <w:pPr>
        <w:spacing w:after="120" w:line="240" w:lineRule="auto"/>
        <w:ind w:firstLine="851"/>
        <w:jc w:val="both"/>
      </w:pPr>
    </w:p>
    <w:p w:rsidR="003473BA" w:rsidRPr="00465EDE" w:rsidRDefault="003473BA" w:rsidP="00B734D8">
      <w:pPr>
        <w:pStyle w:val="11"/>
        <w:keepLines/>
        <w:widowControl/>
        <w:numPr>
          <w:ilvl w:val="0"/>
          <w:numId w:val="419"/>
        </w:numPr>
        <w:spacing w:before="120" w:line="240" w:lineRule="auto"/>
        <w:jc w:val="center"/>
        <w:rPr>
          <w:color w:val="auto"/>
          <w:sz w:val="28"/>
        </w:rPr>
      </w:pPr>
      <w:bookmarkStart w:id="1239" w:name="_Toc31374728"/>
      <w:r w:rsidRPr="00465EDE">
        <w:rPr>
          <w:color w:val="auto"/>
          <w:sz w:val="28"/>
        </w:rPr>
        <w:t>КОНКУРС</w:t>
      </w:r>
      <w:bookmarkEnd w:id="1239"/>
    </w:p>
    <w:p w:rsidR="003473BA" w:rsidRPr="00465EDE" w:rsidRDefault="00C00A5E" w:rsidP="00B734D8">
      <w:pPr>
        <w:pStyle w:val="20"/>
        <w:numPr>
          <w:ilvl w:val="1"/>
          <w:numId w:val="419"/>
        </w:numPr>
        <w:ind w:left="0" w:firstLine="709"/>
        <w:rPr>
          <w:color w:val="auto"/>
        </w:rPr>
      </w:pPr>
      <w:r w:rsidRPr="00465EDE">
        <w:rPr>
          <w:color w:val="auto"/>
        </w:rPr>
        <w:t xml:space="preserve"> </w:t>
      </w:r>
      <w:bookmarkStart w:id="1240" w:name="Пункт_10_1"/>
      <w:bookmarkStart w:id="1241" w:name="_Toc31374729"/>
      <w:r w:rsidR="003473BA" w:rsidRPr="00465EDE">
        <w:rPr>
          <w:color w:val="auto"/>
        </w:rPr>
        <w:t>Пор</w:t>
      </w:r>
      <w:bookmarkEnd w:id="1240"/>
      <w:r w:rsidR="003473BA" w:rsidRPr="00465EDE">
        <w:rPr>
          <w:color w:val="auto"/>
        </w:rPr>
        <w:t>ядок проведения открытого конкурса</w:t>
      </w:r>
      <w:bookmarkEnd w:id="1241"/>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Общий порядок проведения открытого конкурса определяется в соответствии с разделом </w:t>
      </w:r>
      <w:r w:rsidR="00EA65AA" w:rsidRPr="00465EDE">
        <w:rPr>
          <w:rFonts w:ascii="Times New Roman" w:hAnsi="Times New Roman"/>
          <w:sz w:val="28"/>
          <w:szCs w:val="28"/>
        </w:rPr>
        <w:t>6</w:t>
      </w:r>
      <w:r w:rsidRPr="00465EDE">
        <w:rPr>
          <w:rFonts w:ascii="Times New Roman" w:hAnsi="Times New Roman"/>
          <w:sz w:val="28"/>
          <w:szCs w:val="28"/>
        </w:rPr>
        <w:t>,</w:t>
      </w:r>
      <w:r w:rsidRPr="00465EDE">
        <w:rPr>
          <w:rFonts w:ascii="Times New Roman" w:hAnsi="Times New Roman"/>
          <w:sz w:val="28"/>
        </w:rPr>
        <w:t xml:space="preserve"> с особенностями, предусмотренными разделом </w:t>
      </w:r>
      <w:r w:rsidR="00EA65AA" w:rsidRPr="00465EDE">
        <w:rPr>
          <w:rFonts w:ascii="Times New Roman" w:hAnsi="Times New Roman"/>
          <w:sz w:val="28"/>
          <w:szCs w:val="28"/>
        </w:rPr>
        <w:t>7</w:t>
      </w:r>
      <w:r w:rsidR="00EA65AA" w:rsidRPr="00465EDE">
        <w:rPr>
          <w:rFonts w:ascii="Times New Roman" w:hAnsi="Times New Roman"/>
          <w:sz w:val="28"/>
        </w:rPr>
        <w:t xml:space="preserve"> </w:t>
      </w:r>
      <w:r w:rsidRPr="00465EDE">
        <w:rPr>
          <w:rFonts w:ascii="Times New Roman" w:hAnsi="Times New Roman"/>
          <w:sz w:val="28"/>
        </w:rPr>
        <w:t>для проведения конкурса в электронной форме</w:t>
      </w:r>
      <w:r w:rsidR="0024110B" w:rsidRPr="00465EDE">
        <w:rPr>
          <w:rFonts w:ascii="Times New Roman" w:hAnsi="Times New Roman"/>
          <w:sz w:val="28"/>
        </w:rPr>
        <w:t>.</w:t>
      </w:r>
    </w:p>
    <w:p w:rsidR="00865A19" w:rsidRPr="00465EDE" w:rsidRDefault="00705885" w:rsidP="000926D9">
      <w:pPr>
        <w:pStyle w:val="27"/>
        <w:numPr>
          <w:ilvl w:val="2"/>
          <w:numId w:val="419"/>
        </w:numPr>
        <w:spacing w:before="120" w:after="0"/>
        <w:ind w:left="0" w:firstLine="709"/>
        <w:jc w:val="both"/>
        <w:rPr>
          <w:sz w:val="28"/>
        </w:rPr>
      </w:pPr>
      <w:r w:rsidRPr="00465EDE">
        <w:rPr>
          <w:sz w:val="28"/>
        </w:rPr>
        <w:t>Заказчик</w:t>
      </w:r>
      <w:r w:rsidR="007375EB" w:rsidRPr="00465EDE">
        <w:rPr>
          <w:sz w:val="28"/>
        </w:rPr>
        <w:t xml:space="preserve"> (Организатор)</w:t>
      </w:r>
      <w:r w:rsidRPr="00465EDE">
        <w:rPr>
          <w:sz w:val="28"/>
        </w:rPr>
        <w:t xml:space="preserve"> размещает в единой информационной системе извещение о проведении конкурса и </w:t>
      </w:r>
      <w:r w:rsidR="00400D1B" w:rsidRPr="00465EDE">
        <w:rPr>
          <w:sz w:val="28"/>
        </w:rPr>
        <w:t xml:space="preserve">конкурсную </w:t>
      </w:r>
      <w:r w:rsidRPr="00465EDE">
        <w:rPr>
          <w:sz w:val="28"/>
        </w:rPr>
        <w:t>документацию не менее чем за пятнадцать дней до даты окончания срока подачи заявок на участие в конкурсе.</w:t>
      </w:r>
      <w:r w:rsidR="00865A19" w:rsidRPr="00465EDE">
        <w:rPr>
          <w:sz w:val="28"/>
        </w:rPr>
        <w:t xml:space="preserve"> </w:t>
      </w:r>
    </w:p>
    <w:p w:rsidR="0024110B" w:rsidRPr="00465EDE" w:rsidRDefault="00865A19" w:rsidP="000926D9">
      <w:pPr>
        <w:pStyle w:val="27"/>
        <w:numPr>
          <w:ilvl w:val="2"/>
          <w:numId w:val="419"/>
        </w:numPr>
        <w:spacing w:before="120" w:after="0"/>
        <w:ind w:left="0" w:firstLine="709"/>
        <w:jc w:val="both"/>
        <w:rPr>
          <w:sz w:val="28"/>
        </w:rPr>
      </w:pPr>
      <w:bookmarkStart w:id="1242" w:name="Пункт_10_1_3"/>
      <w:r w:rsidRPr="00465EDE">
        <w:rPr>
          <w:sz w:val="28"/>
        </w:rPr>
        <w:t>Извещен</w:t>
      </w:r>
      <w:bookmarkEnd w:id="1242"/>
      <w:r w:rsidRPr="00465EDE">
        <w:rPr>
          <w:sz w:val="28"/>
        </w:rPr>
        <w:t>ие о проведении конкурса оформляется в соответствии с</w:t>
      </w:r>
      <w:r w:rsidR="00081332" w:rsidRPr="00465EDE">
        <w:rPr>
          <w:sz w:val="28"/>
        </w:rPr>
        <w:t> </w:t>
      </w:r>
      <w:r w:rsidRPr="00465EDE">
        <w:rPr>
          <w:sz w:val="28"/>
        </w:rPr>
        <w:t xml:space="preserve">требованиями пункта </w:t>
      </w:r>
      <w:r w:rsidR="00EA65AA" w:rsidRPr="00465EDE">
        <w:rPr>
          <w:sz w:val="28"/>
          <w:szCs w:val="28"/>
        </w:rPr>
        <w:t>6</w:t>
      </w:r>
      <w:r w:rsidRPr="00465EDE">
        <w:rPr>
          <w:sz w:val="28"/>
          <w:szCs w:val="28"/>
        </w:rPr>
        <w:t>.2,</w:t>
      </w:r>
      <w:r w:rsidRPr="00465EDE">
        <w:rPr>
          <w:sz w:val="28"/>
        </w:rPr>
        <w:t xml:space="preserve"> конкурсная документация – в соответствии с</w:t>
      </w:r>
      <w:r w:rsidR="00081332" w:rsidRPr="00465EDE">
        <w:rPr>
          <w:sz w:val="28"/>
        </w:rPr>
        <w:t> </w:t>
      </w:r>
      <w:r w:rsidRPr="00465EDE">
        <w:rPr>
          <w:sz w:val="28"/>
        </w:rPr>
        <w:t xml:space="preserve">пунктом </w:t>
      </w:r>
      <w:r w:rsidR="00EA65AA" w:rsidRPr="00465EDE">
        <w:rPr>
          <w:sz w:val="28"/>
          <w:szCs w:val="28"/>
        </w:rPr>
        <w:t>6</w:t>
      </w:r>
      <w:r w:rsidRPr="00465EDE">
        <w:rPr>
          <w:sz w:val="28"/>
          <w:szCs w:val="28"/>
        </w:rPr>
        <w:t>.3.</w:t>
      </w:r>
      <w:r w:rsidRPr="00465EDE">
        <w:rPr>
          <w:sz w:val="28"/>
        </w:rPr>
        <w:t xml:space="preserve"> </w:t>
      </w:r>
    </w:p>
    <w:p w:rsidR="003473BA" w:rsidRPr="00465EDE"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Заказчиком (</w:t>
      </w:r>
      <w:r w:rsidR="006513B2" w:rsidRPr="00465EDE">
        <w:rPr>
          <w:rFonts w:ascii="Times New Roman" w:hAnsi="Times New Roman"/>
          <w:sz w:val="28"/>
        </w:rPr>
        <w:t>Организатором</w:t>
      </w:r>
      <w:r w:rsidRPr="00465EDE">
        <w:rPr>
          <w:rFonts w:ascii="Times New Roman" w:hAnsi="Times New Roman"/>
          <w:sz w:val="28"/>
        </w:rPr>
        <w:t>)</w:t>
      </w:r>
      <w:r w:rsidR="006513B2" w:rsidRPr="00465EDE">
        <w:rPr>
          <w:rFonts w:ascii="Times New Roman" w:hAnsi="Times New Roman"/>
          <w:sz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w:t>
      </w:r>
      <w:r w:rsidR="007375EB" w:rsidRPr="00465EDE">
        <w:rPr>
          <w:rFonts w:ascii="Times New Roman" w:hAnsi="Times New Roman"/>
          <w:sz w:val="28"/>
        </w:rPr>
        <w:t>(</w:t>
      </w:r>
      <w:r w:rsidRPr="00465EDE">
        <w:rPr>
          <w:rFonts w:ascii="Times New Roman" w:hAnsi="Times New Roman"/>
          <w:sz w:val="28"/>
        </w:rPr>
        <w:t>Организатор</w:t>
      </w:r>
      <w:r w:rsidR="007375EB" w:rsidRPr="00465EDE">
        <w:rPr>
          <w:rFonts w:ascii="Times New Roman" w:hAnsi="Times New Roman"/>
          <w:sz w:val="28"/>
        </w:rPr>
        <w:t>)</w:t>
      </w:r>
      <w:r w:rsidRPr="00465EDE">
        <w:rPr>
          <w:rFonts w:ascii="Times New Roman" w:hAnsi="Times New Roman"/>
          <w:sz w:val="28"/>
        </w:rPr>
        <w:t xml:space="preserve"> после размещения в единой информационной системе извещения о проведении открытого конкурса, вправе </w:t>
      </w:r>
      <w:r w:rsidRPr="00465EDE">
        <w:rPr>
          <w:rFonts w:ascii="Times New Roman" w:hAnsi="Times New Roman"/>
          <w:sz w:val="28"/>
        </w:rPr>
        <w:lastRenderedPageBreak/>
        <w:t>направить приглашения к участию в открытом конкурсе потенциальным участникам конкурса.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w:t>
      </w:r>
      <w:r w:rsidR="00230EC5" w:rsidRPr="00465EDE">
        <w:rPr>
          <w:rFonts w:ascii="Times New Roman" w:hAnsi="Times New Roman"/>
          <w:sz w:val="28"/>
        </w:rPr>
        <w:t xml:space="preserve">конкурса </w:t>
      </w:r>
      <w:r w:rsidRPr="00465EDE">
        <w:rPr>
          <w:rFonts w:ascii="Times New Roman" w:hAnsi="Times New Roman"/>
          <w:sz w:val="28"/>
        </w:rPr>
        <w:t>подает заявку на участие в конкурсе в</w:t>
      </w:r>
      <w:r w:rsidR="005D6004" w:rsidRPr="00465EDE">
        <w:rPr>
          <w:rFonts w:ascii="Times New Roman" w:hAnsi="Times New Roman"/>
          <w:sz w:val="28"/>
        </w:rPr>
        <w:t> </w:t>
      </w:r>
      <w:r w:rsidRPr="00465EDE">
        <w:rPr>
          <w:rFonts w:ascii="Times New Roman" w:hAnsi="Times New Roman"/>
          <w:sz w:val="28"/>
        </w:rPr>
        <w:t>соответствии с требованиями к содержанию, оформлению и составу заявки на участие в конкурсе, указанным</w:t>
      </w:r>
      <w:r w:rsidR="00F057D5" w:rsidRPr="00465EDE">
        <w:rPr>
          <w:rFonts w:ascii="Times New Roman" w:hAnsi="Times New Roman"/>
          <w:sz w:val="28"/>
        </w:rPr>
        <w:t>и</w:t>
      </w:r>
      <w:r w:rsidRPr="00465EDE">
        <w:rPr>
          <w:rFonts w:ascii="Times New Roman" w:hAnsi="Times New Roman"/>
          <w:sz w:val="28"/>
        </w:rPr>
        <w:t xml:space="preserve"> в конкурсной документации.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по собственной инициативе или в</w:t>
      </w:r>
      <w:r w:rsidR="0024110B" w:rsidRPr="00465EDE">
        <w:rPr>
          <w:rFonts w:ascii="Times New Roman" w:hAnsi="Times New Roman"/>
          <w:sz w:val="28"/>
        </w:rPr>
        <w:t> </w:t>
      </w:r>
      <w:r w:rsidRPr="00465EDE">
        <w:rPr>
          <w:rFonts w:ascii="Times New Roman" w:hAnsi="Times New Roman"/>
          <w:sz w:val="28"/>
        </w:rPr>
        <w:t>соответствии с запросом участника закупки вправе принять решение о</w:t>
      </w:r>
      <w:r w:rsidR="005D6004" w:rsidRPr="00465EDE">
        <w:rPr>
          <w:rFonts w:ascii="Times New Roman" w:hAnsi="Times New Roman"/>
          <w:sz w:val="28"/>
        </w:rPr>
        <w:t> </w:t>
      </w:r>
      <w:r w:rsidRPr="00465EDE">
        <w:rPr>
          <w:rFonts w:ascii="Times New Roman" w:hAnsi="Times New Roman"/>
          <w:sz w:val="28"/>
        </w:rPr>
        <w:t>внесении изменений в извещение о проведении открытого конкурса и/или в</w:t>
      </w:r>
      <w:r w:rsidR="005D6004" w:rsidRPr="00465EDE">
        <w:rPr>
          <w:rFonts w:ascii="Times New Roman" w:hAnsi="Times New Roman"/>
          <w:sz w:val="28"/>
        </w:rPr>
        <w:t> </w:t>
      </w:r>
      <w:r w:rsidRPr="00465EDE">
        <w:rPr>
          <w:rFonts w:ascii="Times New Roman" w:hAnsi="Times New Roman"/>
          <w:sz w:val="28"/>
        </w:rPr>
        <w:t>конкурсную документацию. Изменение предмета конкурса не</w:t>
      </w:r>
      <w:r w:rsidR="0024110B" w:rsidRPr="00465EDE">
        <w:rPr>
          <w:rFonts w:ascii="Times New Roman" w:hAnsi="Times New Roman"/>
          <w:sz w:val="28"/>
        </w:rPr>
        <w:t> </w:t>
      </w:r>
      <w:r w:rsidRPr="00465EDE">
        <w:rPr>
          <w:rFonts w:ascii="Times New Roman" w:hAnsi="Times New Roman"/>
          <w:sz w:val="28"/>
        </w:rPr>
        <w:t>допускается.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течение двух рабочих дней со дня принятия решения об </w:t>
      </w:r>
      <w:r w:rsidR="00230EC5" w:rsidRPr="00465EDE">
        <w:rPr>
          <w:rFonts w:ascii="Times New Roman" w:hAnsi="Times New Roman"/>
          <w:sz w:val="28"/>
        </w:rPr>
        <w:t>от</w:t>
      </w:r>
      <w:r w:rsidR="0028542A" w:rsidRPr="00465EDE">
        <w:rPr>
          <w:rFonts w:ascii="Times New Roman" w:hAnsi="Times New Roman"/>
          <w:sz w:val="28"/>
        </w:rPr>
        <w:t xml:space="preserve">мене </w:t>
      </w:r>
      <w:r w:rsidRPr="00465EDE">
        <w:rPr>
          <w:rFonts w:ascii="Times New Roman" w:hAnsi="Times New Roman"/>
          <w:sz w:val="28"/>
        </w:rPr>
        <w:t>проведения конкурса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w:t>
      </w:r>
      <w:r w:rsidR="0024110B" w:rsidRPr="00465EDE">
        <w:rPr>
          <w:rFonts w:ascii="Times New Roman" w:hAnsi="Times New Roman"/>
          <w:sz w:val="28"/>
        </w:rPr>
        <w:t> </w:t>
      </w:r>
      <w:r w:rsidRPr="00465EDE">
        <w:rPr>
          <w:rFonts w:ascii="Times New Roman" w:hAnsi="Times New Roman"/>
          <w:sz w:val="28"/>
        </w:rPr>
        <w:t xml:space="preserve">заявками на участие в конкурсе. </w:t>
      </w:r>
    </w:p>
    <w:p w:rsidR="00D147CF" w:rsidRPr="00465EDE" w:rsidRDefault="00D147CF" w:rsidP="000926D9">
      <w:pPr>
        <w:pStyle w:val="20"/>
        <w:numPr>
          <w:ilvl w:val="1"/>
          <w:numId w:val="419"/>
        </w:numPr>
        <w:ind w:left="0" w:firstLine="709"/>
      </w:pPr>
      <w:bookmarkStart w:id="1243" w:name="_Toc31374730"/>
      <w:r w:rsidRPr="00465EDE">
        <w:rPr>
          <w:color w:val="auto"/>
        </w:rPr>
        <w:t>Признание</w:t>
      </w:r>
      <w:r w:rsidRPr="00465EDE">
        <w:t xml:space="preserve"> конкурса несостоявшимся</w:t>
      </w:r>
      <w:bookmarkEnd w:id="1243"/>
    </w:p>
    <w:p w:rsidR="004F0A40" w:rsidRPr="00465EDE" w:rsidRDefault="004F0A40" w:rsidP="000926D9">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Конкурс признается Комиссией несостоявшимся в</w:t>
      </w:r>
      <w:r w:rsidR="00E370C2" w:rsidRPr="00465EDE">
        <w:rPr>
          <w:rFonts w:ascii="Times New Roman" w:hAnsi="Times New Roman"/>
          <w:sz w:val="28"/>
        </w:rPr>
        <w:t xml:space="preserve"> случа</w:t>
      </w:r>
      <w:r w:rsidRPr="00465EDE">
        <w:rPr>
          <w:rFonts w:ascii="Times New Roman" w:hAnsi="Times New Roman"/>
          <w:sz w:val="28"/>
        </w:rPr>
        <w:t xml:space="preserve">ях, </w:t>
      </w:r>
      <w:r w:rsidR="00E370C2" w:rsidRPr="00465EDE">
        <w:rPr>
          <w:rFonts w:ascii="Times New Roman" w:hAnsi="Times New Roman"/>
          <w:sz w:val="28"/>
        </w:rPr>
        <w:t>предусмотренных п</w:t>
      </w:r>
      <w:r w:rsidR="007375EB" w:rsidRPr="00465EDE">
        <w:rPr>
          <w:rFonts w:ascii="Times New Roman" w:hAnsi="Times New Roman"/>
          <w:sz w:val="28"/>
        </w:rPr>
        <w:t>унктом</w:t>
      </w:r>
      <w:r w:rsidR="00E370C2" w:rsidRPr="00465EDE">
        <w:rPr>
          <w:rFonts w:ascii="Times New Roman" w:hAnsi="Times New Roman"/>
          <w:sz w:val="28"/>
        </w:rPr>
        <w:t xml:space="preserve"> </w:t>
      </w:r>
      <w:r w:rsidR="00EA65AA" w:rsidRPr="00465EDE">
        <w:rPr>
          <w:rFonts w:ascii="Times New Roman" w:hAnsi="Times New Roman"/>
          <w:sz w:val="28"/>
          <w:szCs w:val="28"/>
        </w:rPr>
        <w:t>6</w:t>
      </w:r>
      <w:r w:rsidR="00E370C2" w:rsidRPr="00465EDE">
        <w:rPr>
          <w:rFonts w:ascii="Times New Roman" w:hAnsi="Times New Roman"/>
          <w:sz w:val="28"/>
          <w:szCs w:val="28"/>
        </w:rPr>
        <w:t>.8.2</w:t>
      </w:r>
      <w:r w:rsidR="007375EB" w:rsidRPr="00465EDE">
        <w:rPr>
          <w:rFonts w:ascii="Times New Roman" w:hAnsi="Times New Roman"/>
          <w:sz w:val="28"/>
          <w:szCs w:val="28"/>
        </w:rPr>
        <w:t>.</w:t>
      </w:r>
      <w:r w:rsidR="00E370C2" w:rsidRPr="00465EDE">
        <w:rPr>
          <w:rFonts w:ascii="Times New Roman" w:hAnsi="Times New Roman"/>
          <w:sz w:val="28"/>
        </w:rPr>
        <w:t xml:space="preserve"> </w:t>
      </w:r>
    </w:p>
    <w:p w:rsidR="003473BA" w:rsidRPr="00465EDE" w:rsidRDefault="005463BC"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eastAsia="Times New Roman" w:hAnsi="Times New Roman"/>
          <w:sz w:val="28"/>
          <w:szCs w:val="28"/>
        </w:rPr>
        <w:t>Комиссия признает конкурс несостоявшимся, если в конкурсе участвовал только один участник (подана только одна заявка на участие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договор с</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единственным участником конкурса в соответствии с пунктом </w:t>
      </w:r>
      <w:r w:rsidR="00EA65AA" w:rsidRPr="00465EDE">
        <w:rPr>
          <w:rFonts w:ascii="Times New Roman" w:eastAsia="Times New Roman" w:hAnsi="Times New Roman"/>
          <w:sz w:val="28"/>
          <w:szCs w:val="28"/>
        </w:rPr>
        <w:t>16</w:t>
      </w:r>
      <w:r w:rsidRPr="00465EDE">
        <w:rPr>
          <w:rFonts w:ascii="Times New Roman" w:eastAsia="Times New Roman" w:hAnsi="Times New Roman"/>
          <w:sz w:val="28"/>
          <w:szCs w:val="28"/>
        </w:rPr>
        <w:t>.1.7</w:t>
      </w:r>
      <w:r w:rsidR="003473BA" w:rsidRPr="00465EDE">
        <w:rPr>
          <w:rFonts w:ascii="Times New Roman" w:hAnsi="Times New Roman"/>
          <w:sz w:val="28"/>
          <w:szCs w:val="28"/>
        </w:rPr>
        <w:t>.</w:t>
      </w:r>
    </w:p>
    <w:p w:rsidR="003473BA" w:rsidRPr="00465EDE" w:rsidRDefault="003473BA" w:rsidP="000926D9">
      <w:pPr>
        <w:pStyle w:val="20"/>
        <w:numPr>
          <w:ilvl w:val="1"/>
          <w:numId w:val="419"/>
        </w:numPr>
        <w:ind w:left="0" w:firstLine="709"/>
        <w:jc w:val="both"/>
        <w:rPr>
          <w:color w:val="auto"/>
        </w:rPr>
      </w:pPr>
      <w:bookmarkStart w:id="1244" w:name="_Toc31374731"/>
      <w:r w:rsidRPr="00465EDE">
        <w:rPr>
          <w:color w:val="auto"/>
        </w:rPr>
        <w:t xml:space="preserve">Особенности проведения конкурса </w:t>
      </w:r>
      <w:r w:rsidR="0070072E" w:rsidRPr="00465EDE">
        <w:rPr>
          <w:color w:val="auto"/>
        </w:rPr>
        <w:t xml:space="preserve">в электронной форме </w:t>
      </w:r>
      <w:r w:rsidRPr="00465EDE">
        <w:rPr>
          <w:color w:val="auto"/>
        </w:rPr>
        <w:t>с</w:t>
      </w:r>
      <w:r w:rsidR="0070072E" w:rsidRPr="00465EDE">
        <w:rPr>
          <w:color w:val="auto"/>
        </w:rPr>
        <w:t> </w:t>
      </w:r>
      <w:r w:rsidRPr="00465EDE">
        <w:rPr>
          <w:color w:val="auto"/>
        </w:rPr>
        <w:t>включением в него отдельных этапов</w:t>
      </w:r>
      <w:bookmarkEnd w:id="1244"/>
    </w:p>
    <w:p w:rsidR="003473BA" w:rsidRPr="00465EDE" w:rsidRDefault="00993A3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w:t>
      </w:r>
      <w:bookmarkStart w:id="1245" w:name="Пункт_10_3_1"/>
      <w:r w:rsidRPr="00465EDE">
        <w:rPr>
          <w:rFonts w:ascii="Times New Roman" w:hAnsi="Times New Roman"/>
          <w:sz w:val="28"/>
        </w:rPr>
        <w:t>н</w:t>
      </w:r>
      <w:bookmarkEnd w:id="1245"/>
      <w:r w:rsidRPr="00465EDE">
        <w:rPr>
          <w:rFonts w:ascii="Times New Roman" w:hAnsi="Times New Roman"/>
          <w:sz w:val="28"/>
        </w:rPr>
        <w:t>курс в электронной форме с включением в него отдельных этапов (далее</w:t>
      </w:r>
      <w:r w:rsidR="00400D1B" w:rsidRPr="00465EDE">
        <w:rPr>
          <w:rFonts w:ascii="Times New Roman" w:hAnsi="Times New Roman"/>
          <w:sz w:val="28"/>
        </w:rPr>
        <w:t xml:space="preserve"> также</w:t>
      </w:r>
      <w:r w:rsidR="00DB3F6F" w:rsidRPr="00465EDE">
        <w:rPr>
          <w:rFonts w:ascii="Times New Roman" w:hAnsi="Times New Roman"/>
          <w:sz w:val="28"/>
        </w:rPr>
        <w:t xml:space="preserve"> </w:t>
      </w:r>
      <w:r w:rsidRPr="00465EDE">
        <w:rPr>
          <w:rFonts w:ascii="Times New Roman" w:hAnsi="Times New Roman"/>
          <w:sz w:val="28"/>
        </w:rPr>
        <w:t xml:space="preserve">для целей пункта </w:t>
      </w:r>
      <w:r w:rsidR="00A86F25" w:rsidRPr="00465EDE">
        <w:rPr>
          <w:rFonts w:ascii="Times New Roman" w:hAnsi="Times New Roman"/>
          <w:sz w:val="28"/>
        </w:rPr>
        <w:t>9</w:t>
      </w:r>
      <w:r w:rsidRPr="00465EDE">
        <w:rPr>
          <w:rFonts w:ascii="Times New Roman" w:hAnsi="Times New Roman"/>
          <w:sz w:val="28"/>
        </w:rPr>
        <w:t>.3</w:t>
      </w:r>
      <w:r w:rsidR="001878DB" w:rsidRPr="00465EDE">
        <w:rPr>
          <w:rFonts w:ascii="Times New Roman" w:hAnsi="Times New Roman"/>
          <w:sz w:val="28"/>
        </w:rPr>
        <w:t xml:space="preserve"> </w:t>
      </w:r>
      <w:r w:rsidRPr="00465EDE">
        <w:rPr>
          <w:rFonts w:ascii="Times New Roman" w:hAnsi="Times New Roman"/>
          <w:sz w:val="28"/>
        </w:rPr>
        <w:t xml:space="preserve">– Поэтапный конкурс) </w:t>
      </w:r>
      <w:r w:rsidR="003473BA" w:rsidRPr="00465EDE">
        <w:rPr>
          <w:rFonts w:ascii="Times New Roman" w:hAnsi="Times New Roman"/>
          <w:sz w:val="28"/>
        </w:rPr>
        <w:t>может включать следующие этапы</w:t>
      </w:r>
      <w:r w:rsidR="00142062" w:rsidRPr="00465EDE">
        <w:rPr>
          <w:rFonts w:ascii="Times New Roman" w:hAnsi="Times New Roman"/>
          <w:sz w:val="28"/>
        </w:rPr>
        <w:t xml:space="preserve"> (</w:t>
      </w:r>
      <w:r w:rsidR="0022036D" w:rsidRPr="00465EDE">
        <w:rPr>
          <w:rFonts w:ascii="Times New Roman" w:hAnsi="Times New Roman"/>
          <w:sz w:val="28"/>
        </w:rPr>
        <w:t>в</w:t>
      </w:r>
      <w:r w:rsidR="00142062" w:rsidRPr="00465EDE">
        <w:rPr>
          <w:rFonts w:ascii="Times New Roman" w:hAnsi="Times New Roman"/>
          <w:sz w:val="28"/>
        </w:rPr>
        <w:t>се одновременно либо один или несколько из</w:t>
      </w:r>
      <w:r w:rsidR="005D6004" w:rsidRPr="00465EDE">
        <w:rPr>
          <w:rFonts w:ascii="Times New Roman" w:hAnsi="Times New Roman"/>
          <w:sz w:val="28"/>
        </w:rPr>
        <w:t> </w:t>
      </w:r>
      <w:r w:rsidR="00142062" w:rsidRPr="00465EDE">
        <w:rPr>
          <w:rFonts w:ascii="Times New Roman" w:hAnsi="Times New Roman"/>
          <w:sz w:val="28"/>
        </w:rPr>
        <w:t>перечисленных ниже этапов)</w:t>
      </w:r>
      <w:r w:rsidR="003473BA" w:rsidRPr="00465EDE">
        <w:rPr>
          <w:rFonts w:ascii="Times New Roman" w:hAnsi="Times New Roman"/>
          <w:sz w:val="28"/>
        </w:rPr>
        <w:t>:</w:t>
      </w:r>
    </w:p>
    <w:p w:rsidR="003473BA" w:rsidRPr="00465EDE" w:rsidRDefault="00697902"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46" w:name="Пункт_10_3_1_1"/>
      <w:r w:rsidRPr="00465EDE">
        <w:rPr>
          <w:rFonts w:ascii="Times New Roman" w:hAnsi="Times New Roman"/>
          <w:sz w:val="28"/>
        </w:rPr>
        <w:t>П</w:t>
      </w:r>
      <w:r w:rsidR="003473BA" w:rsidRPr="00465EDE">
        <w:rPr>
          <w:rFonts w:ascii="Times New Roman" w:hAnsi="Times New Roman"/>
          <w:sz w:val="28"/>
        </w:rPr>
        <w:t>ров</w:t>
      </w:r>
      <w:bookmarkEnd w:id="1246"/>
      <w:r w:rsidR="003473BA" w:rsidRPr="00465EDE">
        <w:rPr>
          <w:rFonts w:ascii="Times New Roman" w:hAnsi="Times New Roman"/>
          <w:sz w:val="28"/>
        </w:rPr>
        <w:t>едение в срок до окончания срока подачи заявок на</w:t>
      </w:r>
      <w:r w:rsidRPr="00465EDE">
        <w:rPr>
          <w:rFonts w:ascii="Times New Roman" w:hAnsi="Times New Roman"/>
          <w:sz w:val="28"/>
        </w:rPr>
        <w:t> </w:t>
      </w:r>
      <w:r w:rsidR="003473BA" w:rsidRPr="00465EDE">
        <w:rPr>
          <w:rFonts w:ascii="Times New Roman" w:hAnsi="Times New Roman"/>
          <w:sz w:val="28"/>
        </w:rPr>
        <w:t xml:space="preserve">участие в конкурсе в электронной форме </w:t>
      </w:r>
      <w:r w:rsidRPr="00465EDE">
        <w:rPr>
          <w:rFonts w:ascii="Times New Roman" w:hAnsi="Times New Roman"/>
          <w:sz w:val="28"/>
        </w:rPr>
        <w:t>З</w:t>
      </w:r>
      <w:r w:rsidR="003473BA" w:rsidRPr="00465EDE">
        <w:rPr>
          <w:rFonts w:ascii="Times New Roman" w:hAnsi="Times New Roman"/>
          <w:sz w:val="28"/>
        </w:rPr>
        <w:t xml:space="preserve">аказчиком </w:t>
      </w:r>
      <w:r w:rsidR="0028542A" w:rsidRPr="00465EDE">
        <w:rPr>
          <w:rFonts w:ascii="Times New Roman" w:hAnsi="Times New Roman"/>
          <w:sz w:val="28"/>
        </w:rPr>
        <w:t xml:space="preserve">(Организатором) </w:t>
      </w:r>
      <w:r w:rsidR="003473BA" w:rsidRPr="00465EDE">
        <w:rPr>
          <w:rFonts w:ascii="Times New Roman" w:hAnsi="Times New Roman"/>
          <w:sz w:val="28"/>
        </w:rPr>
        <w:t>обсуждения с</w:t>
      </w:r>
      <w:r w:rsidRPr="00465EDE">
        <w:rPr>
          <w:rFonts w:ascii="Times New Roman" w:hAnsi="Times New Roman"/>
          <w:sz w:val="28"/>
        </w:rPr>
        <w:t> </w:t>
      </w:r>
      <w:r w:rsidR="00A50574" w:rsidRPr="00465EDE">
        <w:rPr>
          <w:rFonts w:ascii="Times New Roman" w:hAnsi="Times New Roman"/>
          <w:sz w:val="28"/>
        </w:rPr>
        <w:t>у</w:t>
      </w:r>
      <w:r w:rsidR="003473BA" w:rsidRPr="00465EDE">
        <w:rPr>
          <w:rFonts w:ascii="Times New Roman" w:hAnsi="Times New Roman"/>
          <w:sz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465EDE">
        <w:rPr>
          <w:rFonts w:ascii="Times New Roman" w:hAnsi="Times New Roman"/>
          <w:sz w:val="28"/>
        </w:rPr>
        <w:t> </w:t>
      </w:r>
      <w:r w:rsidR="003473BA" w:rsidRPr="00465EDE">
        <w:rPr>
          <w:rFonts w:ascii="Times New Roman" w:hAnsi="Times New Roman"/>
          <w:sz w:val="28"/>
        </w:rPr>
        <w:t>целях уточнения в извещении о проведении конкурса в</w:t>
      </w:r>
      <w:r w:rsidR="005D6004" w:rsidRPr="00465EDE">
        <w:rPr>
          <w:rFonts w:ascii="Times New Roman" w:hAnsi="Times New Roman"/>
          <w:sz w:val="28"/>
        </w:rPr>
        <w:t> </w:t>
      </w:r>
      <w:r w:rsidR="003473BA" w:rsidRPr="00465EDE">
        <w:rPr>
          <w:rFonts w:ascii="Times New Roman" w:hAnsi="Times New Roman"/>
          <w:sz w:val="28"/>
        </w:rPr>
        <w:t>электронной форме, документации о</w:t>
      </w:r>
      <w:r w:rsidR="0070072E" w:rsidRPr="00465EDE">
        <w:rPr>
          <w:rFonts w:ascii="Times New Roman" w:hAnsi="Times New Roman"/>
          <w:sz w:val="28"/>
        </w:rPr>
        <w:t> </w:t>
      </w:r>
      <w:r w:rsidR="003473BA" w:rsidRPr="00465EDE">
        <w:rPr>
          <w:rFonts w:ascii="Times New Roman" w:hAnsi="Times New Roman"/>
          <w:sz w:val="28"/>
        </w:rPr>
        <w:t>конкурентной закупке, проекте договора требуемых характеристик (потребительских свойств) закупаемых товаров, работ, услуг</w:t>
      </w:r>
      <w:r w:rsidR="00F5374E"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47" w:name="Пункт_10_3_1_2"/>
      <w:r w:rsidRPr="00465EDE">
        <w:rPr>
          <w:rFonts w:ascii="Times New Roman" w:hAnsi="Times New Roman"/>
          <w:sz w:val="28"/>
        </w:rPr>
        <w:t>О</w:t>
      </w:r>
      <w:r w:rsidR="003473BA" w:rsidRPr="00465EDE">
        <w:rPr>
          <w:rFonts w:ascii="Times New Roman" w:hAnsi="Times New Roman"/>
          <w:sz w:val="28"/>
        </w:rPr>
        <w:t>бсу</w:t>
      </w:r>
      <w:bookmarkEnd w:id="1247"/>
      <w:r w:rsidR="003473BA" w:rsidRPr="00465EDE">
        <w:rPr>
          <w:rFonts w:ascii="Times New Roman" w:hAnsi="Times New Roman"/>
          <w:sz w:val="28"/>
        </w:rPr>
        <w:t xml:space="preserve">ждение </w:t>
      </w:r>
      <w:r w:rsidRPr="00465EDE">
        <w:rPr>
          <w:rFonts w:ascii="Times New Roman" w:hAnsi="Times New Roman"/>
          <w:sz w:val="28"/>
        </w:rPr>
        <w:t>З</w:t>
      </w:r>
      <w:r w:rsidR="003473BA" w:rsidRPr="00465EDE">
        <w:rPr>
          <w:rFonts w:ascii="Times New Roman" w:hAnsi="Times New Roman"/>
          <w:sz w:val="28"/>
        </w:rPr>
        <w:t xml:space="preserve">аказчиком </w:t>
      </w:r>
      <w:r w:rsidR="0028542A" w:rsidRPr="00465EDE">
        <w:rPr>
          <w:rFonts w:ascii="Times New Roman" w:hAnsi="Times New Roman"/>
          <w:sz w:val="28"/>
        </w:rPr>
        <w:t xml:space="preserve">(Организатором) </w:t>
      </w:r>
      <w:r w:rsidR="003473BA" w:rsidRPr="00465EDE">
        <w:rPr>
          <w:rFonts w:ascii="Times New Roman" w:hAnsi="Times New Roman"/>
          <w:sz w:val="28"/>
        </w:rPr>
        <w:t>предложений о</w:t>
      </w:r>
      <w:r w:rsidR="00DB3F6F" w:rsidRPr="00465EDE">
        <w:rPr>
          <w:rFonts w:ascii="Times New Roman" w:hAnsi="Times New Roman"/>
          <w:sz w:val="28"/>
        </w:rPr>
        <w:t> </w:t>
      </w:r>
      <w:r w:rsidR="003473BA" w:rsidRPr="00465EDE">
        <w:rPr>
          <w:rFonts w:ascii="Times New Roman" w:hAnsi="Times New Roman"/>
          <w:sz w:val="28"/>
        </w:rPr>
        <w:t>функциональных характеристиках (потребительских свойствах) товаров, качестве работ, услуг и</w:t>
      </w:r>
      <w:r w:rsidRPr="00465EDE">
        <w:rPr>
          <w:rFonts w:ascii="Times New Roman" w:hAnsi="Times New Roman"/>
          <w:sz w:val="28"/>
        </w:rPr>
        <w:t> </w:t>
      </w:r>
      <w:r w:rsidR="003473BA" w:rsidRPr="00465EDE">
        <w:rPr>
          <w:rFonts w:ascii="Times New Roman" w:hAnsi="Times New Roman"/>
          <w:sz w:val="28"/>
        </w:rPr>
        <w:t xml:space="preserve">об иных условиях исполнения договора, содержащихся в заявках </w:t>
      </w:r>
      <w:r w:rsidR="00DB3F6F" w:rsidRPr="00465EDE">
        <w:rPr>
          <w:rFonts w:ascii="Times New Roman" w:hAnsi="Times New Roman"/>
          <w:sz w:val="28"/>
        </w:rPr>
        <w:t>у</w:t>
      </w:r>
      <w:r w:rsidR="003473BA" w:rsidRPr="00465EDE">
        <w:rPr>
          <w:rFonts w:ascii="Times New Roman" w:hAnsi="Times New Roman"/>
          <w:sz w:val="28"/>
        </w:rPr>
        <w:t xml:space="preserve">частников конкурса в электронной форме, в целях уточнения в </w:t>
      </w:r>
      <w:r w:rsidR="003473BA" w:rsidRPr="00465EDE">
        <w:rPr>
          <w:rFonts w:ascii="Times New Roman" w:hAnsi="Times New Roman"/>
          <w:sz w:val="28"/>
        </w:rPr>
        <w:lastRenderedPageBreak/>
        <w:t>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48" w:name="Пункт_10_3_1_3"/>
      <w:r w:rsidRPr="00465EDE">
        <w:rPr>
          <w:rFonts w:ascii="Times New Roman" w:hAnsi="Times New Roman"/>
          <w:sz w:val="28"/>
        </w:rPr>
        <w:t>Р</w:t>
      </w:r>
      <w:r w:rsidR="003473BA" w:rsidRPr="00465EDE">
        <w:rPr>
          <w:rFonts w:ascii="Times New Roman" w:hAnsi="Times New Roman"/>
          <w:sz w:val="28"/>
        </w:rPr>
        <w:t>асс</w:t>
      </w:r>
      <w:bookmarkEnd w:id="1248"/>
      <w:r w:rsidR="003473BA" w:rsidRPr="00465EDE">
        <w:rPr>
          <w:rFonts w:ascii="Times New Roman" w:hAnsi="Times New Roman"/>
          <w:sz w:val="28"/>
        </w:rPr>
        <w:t xml:space="preserve">мотрение и оценка </w:t>
      </w:r>
      <w:r w:rsidRPr="00465EDE">
        <w:rPr>
          <w:rFonts w:ascii="Times New Roman" w:hAnsi="Times New Roman"/>
          <w:sz w:val="28"/>
        </w:rPr>
        <w:t>З</w:t>
      </w:r>
      <w:r w:rsidR="003473BA" w:rsidRPr="00465EDE">
        <w:rPr>
          <w:rFonts w:ascii="Times New Roman" w:hAnsi="Times New Roman"/>
          <w:sz w:val="28"/>
        </w:rPr>
        <w:t>аказчиком</w:t>
      </w:r>
      <w:r w:rsidR="00DB3F6F" w:rsidRPr="00465EDE">
        <w:rPr>
          <w:rFonts w:ascii="Times New Roman" w:hAnsi="Times New Roman"/>
          <w:sz w:val="28"/>
        </w:rPr>
        <w:t xml:space="preserve"> (Организатором)</w:t>
      </w:r>
      <w:r w:rsidR="003473BA" w:rsidRPr="00465EDE">
        <w:rPr>
          <w:rFonts w:ascii="Times New Roman" w:hAnsi="Times New Roman"/>
          <w:sz w:val="28"/>
        </w:rPr>
        <w:t xml:space="preserve"> поданных </w:t>
      </w:r>
      <w:r w:rsidR="00DB3F6F" w:rsidRPr="00465EDE">
        <w:rPr>
          <w:rFonts w:ascii="Times New Roman" w:hAnsi="Times New Roman"/>
          <w:sz w:val="28"/>
        </w:rPr>
        <w:t>у</w:t>
      </w:r>
      <w:r w:rsidR="003473BA" w:rsidRPr="00465EDE">
        <w:rPr>
          <w:rFonts w:ascii="Times New Roman" w:hAnsi="Times New Roman"/>
          <w:sz w:val="28"/>
        </w:rPr>
        <w:t>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w:t>
      </w:r>
      <w:r w:rsidR="00081332" w:rsidRPr="00465EDE">
        <w:rPr>
          <w:rFonts w:ascii="Times New Roman" w:hAnsi="Times New Roman"/>
          <w:sz w:val="28"/>
        </w:rPr>
        <w:t> </w:t>
      </w:r>
      <w:r w:rsidR="003473BA" w:rsidRPr="00465EDE">
        <w:rPr>
          <w:rFonts w:ascii="Times New Roman" w:hAnsi="Times New Roman"/>
          <w:sz w:val="28"/>
        </w:rPr>
        <w:t>об иных условиях исполнения договора</w:t>
      </w:r>
      <w:r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49" w:name="Пункт_10_3_1_4"/>
      <w:r w:rsidRPr="00465EDE">
        <w:rPr>
          <w:rFonts w:ascii="Times New Roman" w:hAnsi="Times New Roman"/>
          <w:sz w:val="28"/>
        </w:rPr>
        <w:t>П</w:t>
      </w:r>
      <w:r w:rsidR="003473BA" w:rsidRPr="00465EDE">
        <w:rPr>
          <w:rFonts w:ascii="Times New Roman" w:hAnsi="Times New Roman"/>
          <w:sz w:val="28"/>
        </w:rPr>
        <w:t>ро</w:t>
      </w:r>
      <w:bookmarkEnd w:id="1249"/>
      <w:r w:rsidR="003473BA" w:rsidRPr="00465EDE">
        <w:rPr>
          <w:rFonts w:ascii="Times New Roman" w:hAnsi="Times New Roman"/>
          <w:sz w:val="28"/>
        </w:rPr>
        <w:t xml:space="preserve">ведение квалификационного отбора </w:t>
      </w:r>
      <w:r w:rsidR="00DB3F6F" w:rsidRPr="00465EDE">
        <w:rPr>
          <w:rFonts w:ascii="Times New Roman" w:hAnsi="Times New Roman"/>
          <w:sz w:val="28"/>
        </w:rPr>
        <w:t>у</w:t>
      </w:r>
      <w:r w:rsidR="003473BA" w:rsidRPr="00465EDE">
        <w:rPr>
          <w:rFonts w:ascii="Times New Roman" w:hAnsi="Times New Roman"/>
          <w:sz w:val="28"/>
        </w:rPr>
        <w:t>частников конкурса в</w:t>
      </w:r>
      <w:r w:rsidR="0070072E" w:rsidRPr="00465EDE">
        <w:rPr>
          <w:rFonts w:ascii="Times New Roman" w:hAnsi="Times New Roman"/>
          <w:sz w:val="28"/>
        </w:rPr>
        <w:t> </w:t>
      </w:r>
      <w:r w:rsidR="003473BA" w:rsidRPr="00465EDE">
        <w:rPr>
          <w:rFonts w:ascii="Times New Roman" w:hAnsi="Times New Roman"/>
          <w:sz w:val="28"/>
        </w:rPr>
        <w:t>электронной форме</w:t>
      </w:r>
      <w:r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50" w:name="Пункт_10_3_1_5"/>
      <w:r w:rsidRPr="00465EDE">
        <w:rPr>
          <w:rFonts w:ascii="Times New Roman" w:hAnsi="Times New Roman"/>
          <w:sz w:val="28"/>
        </w:rPr>
        <w:t>С</w:t>
      </w:r>
      <w:r w:rsidR="003473BA" w:rsidRPr="00465EDE">
        <w:rPr>
          <w:rFonts w:ascii="Times New Roman" w:hAnsi="Times New Roman"/>
          <w:sz w:val="28"/>
        </w:rPr>
        <w:t>о</w:t>
      </w:r>
      <w:bookmarkEnd w:id="1250"/>
      <w:r w:rsidR="003473BA" w:rsidRPr="00465EDE">
        <w:rPr>
          <w:rFonts w:ascii="Times New Roman" w:hAnsi="Times New Roman"/>
          <w:sz w:val="28"/>
        </w:rPr>
        <w:t xml:space="preserve">поставление дополнительных ценовых предложений </w:t>
      </w:r>
      <w:r w:rsidR="00DB3F6F" w:rsidRPr="00465EDE">
        <w:rPr>
          <w:rFonts w:ascii="Times New Roman" w:hAnsi="Times New Roman"/>
          <w:sz w:val="28"/>
        </w:rPr>
        <w:t>у</w:t>
      </w:r>
      <w:r w:rsidR="003473BA" w:rsidRPr="00465EDE">
        <w:rPr>
          <w:rFonts w:ascii="Times New Roman" w:hAnsi="Times New Roman"/>
          <w:sz w:val="28"/>
        </w:rPr>
        <w:t>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извещении о проведении Поэтапного конкурса должны быть установлены сроки проведения каждого этапа такого конкурса.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465EDE">
        <w:rPr>
          <w:rFonts w:ascii="Times New Roman" w:hAnsi="Times New Roman"/>
          <w:sz w:val="28"/>
        </w:rPr>
        <w:t> </w:t>
      </w:r>
      <w:r w:rsidRPr="00465EDE">
        <w:rPr>
          <w:rFonts w:ascii="Times New Roman" w:hAnsi="Times New Roman"/>
          <w:sz w:val="28"/>
        </w:rPr>
        <w:t>составляется. По окончании последнего этапа, по итогам которого определяется победитель, составляется итоговый протокол.</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Этапы, предусмотренные пунктами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 xml:space="preserve">.1.1 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.1.2</w:t>
      </w:r>
      <w:r w:rsidR="00A50574" w:rsidRPr="00465EDE">
        <w:rPr>
          <w:rFonts w:ascii="Times New Roman" w:hAnsi="Times New Roman"/>
          <w:sz w:val="28"/>
          <w:szCs w:val="28"/>
        </w:rPr>
        <w:t>,</w:t>
      </w:r>
      <w:r w:rsidRPr="00465EDE">
        <w:rPr>
          <w:rFonts w:ascii="Times New Roman" w:hAnsi="Times New Roman"/>
          <w:sz w:val="28"/>
        </w:rPr>
        <w:t xml:space="preserve"> проводятся с учетом следующего:</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Если конкурс в электронной форме включает в себя этапы, предусмотренные пунктами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.1.1</w:t>
      </w:r>
      <w:r w:rsidRPr="00465EDE">
        <w:rPr>
          <w:rFonts w:ascii="Times New Roman" w:hAnsi="Times New Roman"/>
          <w:sz w:val="28"/>
        </w:rPr>
        <w:t xml:space="preserve"> 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.1.2,</w:t>
      </w:r>
      <w:r w:rsidRPr="00465EDE">
        <w:rPr>
          <w:rFonts w:ascii="Times New Roman" w:hAnsi="Times New Roman"/>
          <w:sz w:val="28"/>
        </w:rPr>
        <w:t xml:space="preserve"> Заказчик</w:t>
      </w:r>
      <w:r w:rsidR="00400D1B" w:rsidRPr="00465EDE">
        <w:rPr>
          <w:rFonts w:ascii="Times New Roman" w:hAnsi="Times New Roman"/>
          <w:sz w:val="28"/>
        </w:rPr>
        <w:t xml:space="preserve"> (Организатор)</w:t>
      </w:r>
      <w:r w:rsidRPr="00465EDE">
        <w:rPr>
          <w:rFonts w:ascii="Times New Roman" w:hAnsi="Times New Roman"/>
          <w:sz w:val="28"/>
        </w:rPr>
        <w:t xml:space="preserve"> указывает в</w:t>
      </w:r>
      <w:r w:rsidR="00081332" w:rsidRPr="00465EDE">
        <w:rPr>
          <w:rFonts w:ascii="Times New Roman" w:hAnsi="Times New Roman"/>
          <w:sz w:val="28"/>
        </w:rPr>
        <w:t> </w:t>
      </w:r>
      <w:r w:rsidRPr="00465EDE">
        <w:rPr>
          <w:rFonts w:ascii="Times New Roman" w:hAnsi="Times New Roman"/>
          <w:sz w:val="28"/>
        </w:rPr>
        <w:t>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465EDE">
        <w:rPr>
          <w:rFonts w:ascii="Times New Roman" w:hAnsi="Times New Roman"/>
          <w:sz w:val="28"/>
        </w:rPr>
        <w:t> </w:t>
      </w:r>
      <w:r w:rsidRPr="00465EDE">
        <w:rPr>
          <w:rFonts w:ascii="Times New Roman" w:hAnsi="Times New Roman"/>
          <w:sz w:val="28"/>
        </w:rPr>
        <w:t>отсутствии необходимости такого уточнения.</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Обсуждение с </w:t>
      </w:r>
      <w:r w:rsidR="00DB3F6F" w:rsidRPr="00465EDE">
        <w:rPr>
          <w:rFonts w:ascii="Times New Roman" w:hAnsi="Times New Roman"/>
          <w:sz w:val="28"/>
        </w:rPr>
        <w:t>у</w:t>
      </w:r>
      <w:r w:rsidRPr="00465EDE">
        <w:rPr>
          <w:rFonts w:ascii="Times New Roman" w:hAnsi="Times New Roman"/>
          <w:sz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465EDE">
        <w:rPr>
          <w:rFonts w:ascii="Times New Roman" w:hAnsi="Times New Roman"/>
          <w:sz w:val="28"/>
        </w:rPr>
        <w:t xml:space="preserve">пунктом </w:t>
      </w:r>
      <w:r w:rsidR="00C71C05"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Pr="00465EDE">
        <w:rPr>
          <w:rFonts w:ascii="Times New Roman" w:hAnsi="Times New Roman"/>
          <w:sz w:val="28"/>
        </w:rPr>
        <w:t xml:space="preserve"> осуществл</w:t>
      </w:r>
      <w:r w:rsidR="00B57C3B" w:rsidRPr="00465EDE">
        <w:rPr>
          <w:rFonts w:ascii="Times New Roman" w:hAnsi="Times New Roman"/>
          <w:sz w:val="28"/>
        </w:rPr>
        <w:t>яе</w:t>
      </w:r>
      <w:r w:rsidRPr="00465EDE">
        <w:rPr>
          <w:rFonts w:ascii="Times New Roman" w:hAnsi="Times New Roman"/>
          <w:sz w:val="28"/>
        </w:rPr>
        <w:t>тся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При проведении этапа, предусмотренного пунктом </w:t>
      </w:r>
      <w:r w:rsidR="00C71C05"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DC6A7E" w:rsidRPr="00465EDE">
        <w:rPr>
          <w:rFonts w:ascii="Times New Roman" w:hAnsi="Times New Roman"/>
          <w:sz w:val="28"/>
          <w:szCs w:val="28"/>
        </w:rPr>
        <w:t>,</w:t>
      </w:r>
      <w:r w:rsidR="00B57C3B" w:rsidRPr="00465EDE">
        <w:rPr>
          <w:rFonts w:ascii="Times New Roman" w:hAnsi="Times New Roman"/>
          <w:sz w:val="28"/>
        </w:rPr>
        <w:t xml:space="preserve"> </w:t>
      </w:r>
      <w:r w:rsidRPr="00465EDE">
        <w:rPr>
          <w:rFonts w:ascii="Times New Roman" w:hAnsi="Times New Roman"/>
          <w:sz w:val="28"/>
        </w:rPr>
        <w:t>список участников конкурса в электронной форме, соответствующих требованиям, указанным в извещении о проведении конкурса в электронной форме и</w:t>
      </w:r>
      <w:r w:rsidR="00081332" w:rsidRPr="00465EDE">
        <w:rPr>
          <w:rFonts w:ascii="Times New Roman" w:hAnsi="Times New Roman"/>
          <w:sz w:val="28"/>
        </w:rPr>
        <w:t> </w:t>
      </w:r>
      <w:r w:rsidRPr="00465EDE">
        <w:rPr>
          <w:rFonts w:ascii="Times New Roman" w:hAnsi="Times New Roman"/>
          <w:sz w:val="28"/>
        </w:rPr>
        <w:t>документации о конкурентной закупке, формируется Организатором на</w:t>
      </w:r>
      <w:r w:rsidR="00081332" w:rsidRPr="00465EDE">
        <w:rPr>
          <w:rFonts w:ascii="Times New Roman" w:hAnsi="Times New Roman"/>
          <w:sz w:val="28"/>
        </w:rPr>
        <w:t> </w:t>
      </w:r>
      <w:r w:rsidRPr="00465EDE">
        <w:rPr>
          <w:rFonts w:ascii="Times New Roman" w:hAnsi="Times New Roman"/>
          <w:sz w:val="28"/>
        </w:rPr>
        <w:t xml:space="preserve">основании данных о соответствии </w:t>
      </w:r>
      <w:r w:rsidR="00DB3F6F" w:rsidRPr="00465EDE">
        <w:rPr>
          <w:rFonts w:ascii="Times New Roman" w:hAnsi="Times New Roman"/>
          <w:sz w:val="28"/>
        </w:rPr>
        <w:t>у</w:t>
      </w:r>
      <w:r w:rsidRPr="00465EDE">
        <w:rPr>
          <w:rFonts w:ascii="Times New Roman" w:hAnsi="Times New Roman"/>
          <w:sz w:val="28"/>
        </w:rPr>
        <w:t>частников закупки требованиям Заказчика, содержащихся в их заявках.</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целях обеспечения равного доступа всех участников конкурса в</w:t>
      </w:r>
      <w:r w:rsidR="00B57C3B" w:rsidRPr="00465EDE">
        <w:rPr>
          <w:rFonts w:ascii="Times New Roman" w:hAnsi="Times New Roman"/>
          <w:sz w:val="28"/>
        </w:rPr>
        <w:t> </w:t>
      </w:r>
      <w:r w:rsidRPr="00465EDE">
        <w:rPr>
          <w:rFonts w:ascii="Times New Roman" w:hAnsi="Times New Roman"/>
          <w:sz w:val="28"/>
        </w:rPr>
        <w:t>электронной форме, соответствующих у</w:t>
      </w:r>
      <w:r w:rsidR="00494456" w:rsidRPr="00465EDE">
        <w:rPr>
          <w:rFonts w:ascii="Times New Roman" w:hAnsi="Times New Roman"/>
          <w:sz w:val="28"/>
        </w:rPr>
        <w:t>становленным</w:t>
      </w:r>
      <w:r w:rsidRPr="00465EDE">
        <w:rPr>
          <w:rFonts w:ascii="Times New Roman" w:hAnsi="Times New Roman"/>
          <w:sz w:val="28"/>
        </w:rPr>
        <w:t xml:space="preserve"> требованиям, к</w:t>
      </w:r>
      <w:r w:rsidR="005D6004" w:rsidRPr="00465EDE">
        <w:rPr>
          <w:rFonts w:ascii="Times New Roman" w:hAnsi="Times New Roman"/>
          <w:sz w:val="28"/>
        </w:rPr>
        <w:t> </w:t>
      </w:r>
      <w:r w:rsidRPr="00465EDE">
        <w:rPr>
          <w:rFonts w:ascii="Times New Roman" w:hAnsi="Times New Roman"/>
          <w:sz w:val="28"/>
        </w:rPr>
        <w:t>участию в обсуждении</w:t>
      </w:r>
      <w:r w:rsidR="00494456" w:rsidRPr="00465EDE">
        <w:rPr>
          <w:rFonts w:ascii="Times New Roman" w:hAnsi="Times New Roman"/>
          <w:sz w:val="28"/>
        </w:rPr>
        <w:t xml:space="preserve"> предложений </w:t>
      </w:r>
      <w:r w:rsidRPr="00465EDE">
        <w:rPr>
          <w:rFonts w:ascii="Times New Roman" w:hAnsi="Times New Roman"/>
          <w:sz w:val="28"/>
        </w:rPr>
        <w:t xml:space="preserve">и соблюдения </w:t>
      </w:r>
      <w:r w:rsidR="00B57C3B" w:rsidRPr="00465EDE">
        <w:rPr>
          <w:rFonts w:ascii="Times New Roman" w:hAnsi="Times New Roman"/>
          <w:sz w:val="28"/>
        </w:rPr>
        <w:t>З</w:t>
      </w:r>
      <w:r w:rsidRPr="00465EDE">
        <w:rPr>
          <w:rFonts w:ascii="Times New Roman" w:hAnsi="Times New Roman"/>
          <w:sz w:val="28"/>
        </w:rPr>
        <w:t>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положений Федерального закона от 29 июля 2004 г</w:t>
      </w:r>
      <w:r w:rsidR="00B57C3B" w:rsidRPr="00465EDE">
        <w:rPr>
          <w:rFonts w:ascii="Times New Roman" w:hAnsi="Times New Roman"/>
          <w:sz w:val="28"/>
        </w:rPr>
        <w:t>.</w:t>
      </w:r>
      <w:r w:rsidRPr="00465EDE">
        <w:rPr>
          <w:rFonts w:ascii="Times New Roman" w:hAnsi="Times New Roman"/>
          <w:sz w:val="28"/>
        </w:rPr>
        <w:t xml:space="preserve"> </w:t>
      </w:r>
      <w:r w:rsidR="00B57C3B" w:rsidRPr="00465EDE">
        <w:rPr>
          <w:rFonts w:ascii="Times New Roman" w:hAnsi="Times New Roman"/>
          <w:sz w:val="28"/>
        </w:rPr>
        <w:t>№</w:t>
      </w:r>
      <w:r w:rsidRPr="00465EDE">
        <w:rPr>
          <w:rFonts w:ascii="Times New Roman" w:hAnsi="Times New Roman"/>
          <w:sz w:val="28"/>
        </w:rPr>
        <w:t xml:space="preserve"> 98-ФЗ «О коммерческой тайне» </w:t>
      </w:r>
      <w:r w:rsidR="00400D1B" w:rsidRPr="00465EDE">
        <w:rPr>
          <w:rFonts w:ascii="Times New Roman" w:hAnsi="Times New Roman"/>
          <w:sz w:val="28"/>
        </w:rPr>
        <w:t>Заказчик (</w:t>
      </w:r>
      <w:r w:rsidRPr="00465EDE">
        <w:rPr>
          <w:rFonts w:ascii="Times New Roman" w:hAnsi="Times New Roman"/>
          <w:sz w:val="28"/>
        </w:rPr>
        <w:t>Организатор</w:t>
      </w:r>
      <w:r w:rsidR="00400D1B" w:rsidRPr="00465EDE">
        <w:rPr>
          <w:rFonts w:ascii="Times New Roman" w:hAnsi="Times New Roman"/>
          <w:sz w:val="28"/>
        </w:rPr>
        <w:t>)</w:t>
      </w:r>
      <w:r w:rsidRPr="00465EDE">
        <w:rPr>
          <w:rFonts w:ascii="Times New Roman" w:hAnsi="Times New Roman"/>
          <w:sz w:val="28"/>
        </w:rPr>
        <w:t xml:space="preserve"> направляет </w:t>
      </w:r>
      <w:r w:rsidR="00DB3F6F" w:rsidRPr="00465EDE">
        <w:rPr>
          <w:rFonts w:ascii="Times New Roman" w:hAnsi="Times New Roman"/>
          <w:sz w:val="28"/>
        </w:rPr>
        <w:t>о</w:t>
      </w:r>
      <w:r w:rsidRPr="00465EDE">
        <w:rPr>
          <w:rFonts w:ascii="Times New Roman" w:hAnsi="Times New Roman"/>
          <w:sz w:val="28"/>
        </w:rPr>
        <w:t>ператору</w:t>
      </w:r>
      <w:r w:rsidR="00DB3F6F" w:rsidRPr="00465EDE">
        <w:rPr>
          <w:rFonts w:ascii="Times New Roman" w:hAnsi="Times New Roman"/>
          <w:sz w:val="28"/>
        </w:rPr>
        <w:t xml:space="preserve"> электронной площадки</w:t>
      </w:r>
      <w:r w:rsidRPr="00465EDE">
        <w:rPr>
          <w:rFonts w:ascii="Times New Roman" w:hAnsi="Times New Roman"/>
          <w:sz w:val="28"/>
        </w:rPr>
        <w:t>:</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перечень участников конкурса в электронной форме, допущенных к</w:t>
      </w:r>
      <w:r w:rsidR="00B57C3B" w:rsidRPr="00465EDE">
        <w:rPr>
          <w:rFonts w:ascii="Times New Roman" w:hAnsi="Times New Roman"/>
          <w:sz w:val="28"/>
        </w:rPr>
        <w:t> </w:t>
      </w:r>
      <w:r w:rsidRPr="00465EDE">
        <w:rPr>
          <w:rFonts w:ascii="Times New Roman" w:hAnsi="Times New Roman"/>
          <w:sz w:val="28"/>
        </w:rPr>
        <w:t>обсуждению;</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приглашение к участию в таком обсуждении для участников конкурса в</w:t>
      </w:r>
      <w:r w:rsidR="00B57C3B" w:rsidRPr="00465EDE">
        <w:rPr>
          <w:rFonts w:ascii="Times New Roman" w:hAnsi="Times New Roman"/>
          <w:sz w:val="28"/>
        </w:rPr>
        <w:t> </w:t>
      </w:r>
      <w:r w:rsidRPr="00465EDE">
        <w:rPr>
          <w:rFonts w:ascii="Times New Roman" w:hAnsi="Times New Roman"/>
          <w:sz w:val="28"/>
        </w:rPr>
        <w:t>электронной форме, допущенных к обсуждению</w:t>
      </w:r>
      <w:r w:rsidR="00B57C3B" w:rsidRPr="00465EDE">
        <w:rPr>
          <w:rFonts w:ascii="Times New Roman" w:hAnsi="Times New Roman"/>
          <w:sz w:val="28"/>
        </w:rPr>
        <w:t>;</w:t>
      </w:r>
      <w:r w:rsidRPr="00465EDE">
        <w:rPr>
          <w:rFonts w:ascii="Times New Roman" w:hAnsi="Times New Roman"/>
          <w:sz w:val="28"/>
        </w:rPr>
        <w:t xml:space="preserve"> </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проект соглашения о соблюдении коммерческой тайны, которое должны подписать участники, допущенные к обсуждению.</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принятия Заказчиком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 итогам проведения этап</w:t>
      </w:r>
      <w:r w:rsidR="00494456" w:rsidRPr="00465EDE">
        <w:rPr>
          <w:rFonts w:ascii="Times New Roman" w:hAnsi="Times New Roman"/>
          <w:sz w:val="28"/>
        </w:rPr>
        <w:t>ов</w:t>
      </w:r>
      <w:r w:rsidRPr="00465EDE">
        <w:rPr>
          <w:rFonts w:ascii="Times New Roman" w:hAnsi="Times New Roman"/>
          <w:sz w:val="28"/>
        </w:rPr>
        <w:t>, предусмотренн</w:t>
      </w:r>
      <w:r w:rsidR="00494456" w:rsidRPr="00465EDE">
        <w:rPr>
          <w:rFonts w:ascii="Times New Roman" w:hAnsi="Times New Roman"/>
          <w:sz w:val="28"/>
        </w:rPr>
        <w:t>ых</w:t>
      </w:r>
      <w:r w:rsidRPr="00465EDE">
        <w:rPr>
          <w:rFonts w:ascii="Times New Roman" w:hAnsi="Times New Roman"/>
          <w:sz w:val="28"/>
        </w:rPr>
        <w:t xml:space="preserve"> пунктами </w:t>
      </w:r>
      <w:r w:rsidR="007052B2"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.1.1 и</w:t>
      </w:r>
      <w:r w:rsidR="00282EC7" w:rsidRPr="00465EDE">
        <w:rPr>
          <w:rFonts w:ascii="Times New Roman" w:hAnsi="Times New Roman"/>
          <w:sz w:val="28"/>
          <w:szCs w:val="28"/>
        </w:rPr>
        <w:t>ли</w:t>
      </w:r>
      <w:r w:rsidRPr="00465EDE">
        <w:rPr>
          <w:rFonts w:ascii="Times New Roman" w:hAnsi="Times New Roman"/>
          <w:sz w:val="28"/>
          <w:szCs w:val="28"/>
        </w:rPr>
        <w:t xml:space="preserve"> </w:t>
      </w:r>
      <w:r w:rsidR="007052B2"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B57C3B" w:rsidRPr="00465EDE">
        <w:rPr>
          <w:rFonts w:ascii="Times New Roman" w:hAnsi="Times New Roman"/>
          <w:sz w:val="28"/>
          <w:szCs w:val="28"/>
        </w:rPr>
        <w:t>,</w:t>
      </w:r>
      <w:r w:rsidRPr="00465EDE">
        <w:rPr>
          <w:rFonts w:ascii="Times New Roman" w:hAnsi="Times New Roman"/>
          <w:sz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w:t>
      </w:r>
      <w:r w:rsidR="00DB3F6F" w:rsidRPr="00465EDE">
        <w:rPr>
          <w:rFonts w:ascii="Times New Roman" w:hAnsi="Times New Roman"/>
          <w:sz w:val="28"/>
        </w:rPr>
        <w:t xml:space="preserve"> (Организатор)</w:t>
      </w:r>
      <w:r w:rsidRPr="00465EDE">
        <w:rPr>
          <w:rFonts w:ascii="Times New Roman" w:hAnsi="Times New Roman"/>
          <w:sz w:val="28"/>
        </w:rPr>
        <w:t xml:space="preserve"> определяет срок подачи окончательных предложений </w:t>
      </w:r>
      <w:r w:rsidR="00DB3F6F" w:rsidRPr="00465EDE">
        <w:rPr>
          <w:rFonts w:ascii="Times New Roman" w:hAnsi="Times New Roman"/>
          <w:sz w:val="28"/>
        </w:rPr>
        <w:t>у</w:t>
      </w:r>
      <w:r w:rsidRPr="00465EDE">
        <w:rPr>
          <w:rFonts w:ascii="Times New Roman" w:hAnsi="Times New Roman"/>
          <w:sz w:val="28"/>
        </w:rPr>
        <w:t>частников конкурса в электронной форме и в сроки, установленные документацией о конкурсе в электронной форме, размещает в</w:t>
      </w:r>
      <w:r w:rsidR="00081332" w:rsidRPr="00465EDE">
        <w:rPr>
          <w:rFonts w:ascii="Times New Roman" w:hAnsi="Times New Roman"/>
          <w:sz w:val="28"/>
        </w:rPr>
        <w:t> </w:t>
      </w:r>
      <w:r w:rsidRPr="00465EDE">
        <w:rPr>
          <w:rFonts w:ascii="Times New Roman" w:hAnsi="Times New Roman"/>
          <w:sz w:val="28"/>
        </w:rPr>
        <w:t>единой информационной системе уточненное извещение о проведении конкурса и</w:t>
      </w:r>
      <w:r w:rsidR="006A40A8" w:rsidRPr="00465EDE">
        <w:rPr>
          <w:rFonts w:ascii="Times New Roman" w:hAnsi="Times New Roman"/>
          <w:sz w:val="28"/>
        </w:rPr>
        <w:t> </w:t>
      </w:r>
      <w:r w:rsidRPr="00465EDE">
        <w:rPr>
          <w:rFonts w:ascii="Times New Roman" w:hAnsi="Times New Roman"/>
          <w:sz w:val="28"/>
        </w:rPr>
        <w:t>уточненную документацию о конкурсе с указанием в них даты и</w:t>
      </w:r>
      <w:r w:rsidR="00081332" w:rsidRPr="00465EDE">
        <w:rPr>
          <w:rFonts w:ascii="Times New Roman" w:hAnsi="Times New Roman"/>
          <w:sz w:val="28"/>
        </w:rPr>
        <w:t> </w:t>
      </w:r>
      <w:r w:rsidRPr="00465EDE">
        <w:rPr>
          <w:rFonts w:ascii="Times New Roman" w:hAnsi="Times New Roman"/>
          <w:sz w:val="28"/>
        </w:rPr>
        <w:t>времени окончания срока подачи окончательных предложений;</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Комиссия предлагает всем </w:t>
      </w:r>
      <w:r w:rsidR="00DB3F6F" w:rsidRPr="00465EDE">
        <w:rPr>
          <w:rFonts w:ascii="Times New Roman" w:hAnsi="Times New Roman"/>
          <w:sz w:val="28"/>
        </w:rPr>
        <w:t>у</w:t>
      </w:r>
      <w:r w:rsidRPr="00465EDE">
        <w:rPr>
          <w:rFonts w:ascii="Times New Roman" w:hAnsi="Times New Roman"/>
          <w:sz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465EDE">
        <w:rPr>
          <w:rFonts w:ascii="Times New Roman" w:hAnsi="Times New Roman"/>
          <w:sz w:val="28"/>
        </w:rPr>
        <w:t>;</w:t>
      </w:r>
      <w:r w:rsidRPr="00465EDE">
        <w:rPr>
          <w:rFonts w:ascii="Times New Roman" w:hAnsi="Times New Roman"/>
          <w:sz w:val="28"/>
        </w:rPr>
        <w:t xml:space="preserve"> </w:t>
      </w:r>
    </w:p>
    <w:p w:rsidR="003473BA" w:rsidRPr="00465EDE" w:rsidRDefault="00DB3F6F"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w:t>
      </w:r>
      <w:r w:rsidR="003473BA" w:rsidRPr="00465EDE">
        <w:rPr>
          <w:rFonts w:ascii="Times New Roman" w:hAnsi="Times New Roman"/>
          <w:sz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465EDE">
        <w:rPr>
          <w:rFonts w:ascii="Times New Roman" w:hAnsi="Times New Roman"/>
          <w:sz w:val="28"/>
        </w:rPr>
        <w:t xml:space="preserve"> (Организатором)</w:t>
      </w:r>
      <w:r w:rsidR="003473BA" w:rsidRPr="00465EDE">
        <w:rPr>
          <w:rFonts w:ascii="Times New Roman" w:hAnsi="Times New Roman"/>
          <w:sz w:val="28"/>
        </w:rPr>
        <w:t xml:space="preserve"> в</w:t>
      </w:r>
      <w:r w:rsidR="003473BA" w:rsidRPr="00465EDE">
        <w:rPr>
          <w:rFonts w:ascii="Times New Roman" w:hAnsi="Times New Roman"/>
          <w:sz w:val="28"/>
          <w:szCs w:val="28"/>
        </w:rPr>
        <w:t xml:space="preserve"> </w:t>
      </w:r>
      <w:r w:rsidR="003473BA" w:rsidRPr="00465EDE">
        <w:rPr>
          <w:rFonts w:ascii="Times New Roman" w:hAnsi="Times New Roman"/>
          <w:sz w:val="28"/>
        </w:rPr>
        <w:t>единой информационной системе уточненных извещения о проведении конкурса в</w:t>
      </w:r>
      <w:r w:rsidR="003B1DBD" w:rsidRPr="00465EDE">
        <w:rPr>
          <w:rFonts w:ascii="Times New Roman" w:hAnsi="Times New Roman"/>
          <w:sz w:val="28"/>
        </w:rPr>
        <w:t> </w:t>
      </w:r>
      <w:r w:rsidR="003473BA" w:rsidRPr="00465EDE">
        <w:rPr>
          <w:rFonts w:ascii="Times New Roman" w:hAnsi="Times New Roman"/>
          <w:sz w:val="28"/>
        </w:rPr>
        <w:t>электронной форме и документации о конкурентной закупке до</w:t>
      </w:r>
      <w:r w:rsidR="003B1DBD" w:rsidRPr="00465EDE">
        <w:rPr>
          <w:rFonts w:ascii="Times New Roman" w:hAnsi="Times New Roman"/>
          <w:sz w:val="28"/>
        </w:rPr>
        <w:t> </w:t>
      </w:r>
      <w:r w:rsidR="003473BA" w:rsidRPr="00465EDE">
        <w:rPr>
          <w:rFonts w:ascii="Times New Roman" w:hAnsi="Times New Roman"/>
          <w:sz w:val="28"/>
        </w:rPr>
        <w:t xml:space="preserve">предусмотренных такими извещением и документацией о конкурентной закупке даты и времени окончания срока подачи окончательных предложений. </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w:t>
      </w:r>
      <w:r w:rsidR="003B1DBD" w:rsidRPr="00465EDE">
        <w:rPr>
          <w:rFonts w:ascii="Times New Roman" w:hAnsi="Times New Roman"/>
          <w:sz w:val="28"/>
        </w:rPr>
        <w:t> </w:t>
      </w:r>
      <w:r w:rsidRPr="00465EDE">
        <w:rPr>
          <w:rFonts w:ascii="Times New Roman" w:hAnsi="Times New Roman"/>
          <w:sz w:val="28"/>
        </w:rPr>
        <w:t>уточненное извещение о проведении конкурса в электронной форме и</w:t>
      </w:r>
      <w:r w:rsidR="003B1DBD" w:rsidRPr="00465EDE">
        <w:rPr>
          <w:rFonts w:ascii="Times New Roman" w:hAnsi="Times New Roman"/>
          <w:sz w:val="28"/>
        </w:rPr>
        <w:t> </w:t>
      </w:r>
      <w:r w:rsidRPr="00465EDE">
        <w:rPr>
          <w:rFonts w:ascii="Times New Roman" w:hAnsi="Times New Roman"/>
          <w:sz w:val="28"/>
        </w:rPr>
        <w:t>в</w:t>
      </w:r>
      <w:r w:rsidR="003B1DBD" w:rsidRPr="00465EDE">
        <w:rPr>
          <w:rFonts w:ascii="Times New Roman" w:hAnsi="Times New Roman"/>
          <w:sz w:val="28"/>
        </w:rPr>
        <w:t> </w:t>
      </w:r>
      <w:r w:rsidRPr="00465EDE">
        <w:rPr>
          <w:rFonts w:ascii="Times New Roman" w:hAnsi="Times New Roman"/>
          <w:sz w:val="28"/>
        </w:rPr>
        <w:t>документацию о конкурсе в электронной форме.</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принятия Заказчиком </w:t>
      </w:r>
      <w:r w:rsidR="00400D1B" w:rsidRPr="00465EDE">
        <w:rPr>
          <w:rFonts w:ascii="Times New Roman" w:hAnsi="Times New Roman"/>
          <w:sz w:val="28"/>
        </w:rPr>
        <w:t xml:space="preserve">(Организатором) </w:t>
      </w:r>
      <w:r w:rsidRPr="00465EDE">
        <w:rPr>
          <w:rFonts w:ascii="Times New Roman" w:hAnsi="Times New Roman"/>
          <w:sz w:val="28"/>
        </w:rPr>
        <w:t>решения не</w:t>
      </w:r>
      <w:r w:rsidRPr="00465EDE">
        <w:rPr>
          <w:rFonts w:ascii="Times New Roman" w:hAnsi="Times New Roman"/>
          <w:sz w:val="28"/>
          <w:szCs w:val="28"/>
        </w:rPr>
        <w:t xml:space="preserve"> </w:t>
      </w:r>
      <w:r w:rsidRPr="00465EDE">
        <w:rPr>
          <w:rFonts w:ascii="Times New Roman" w:hAnsi="Times New Roman"/>
          <w:sz w:val="28"/>
        </w:rPr>
        <w:t>вносить уточнения в</w:t>
      </w:r>
      <w:r w:rsidR="0070072E" w:rsidRPr="00465EDE">
        <w:rPr>
          <w:rFonts w:ascii="Times New Roman" w:hAnsi="Times New Roman"/>
          <w:sz w:val="28"/>
        </w:rPr>
        <w:t> </w:t>
      </w:r>
      <w:r w:rsidRPr="00465EDE">
        <w:rPr>
          <w:rFonts w:ascii="Times New Roman" w:hAnsi="Times New Roman"/>
          <w:sz w:val="28"/>
        </w:rPr>
        <w:t>извещение о проведении конкурса в электронной форме и документацию о</w:t>
      </w:r>
      <w:r w:rsidR="003B1DBD" w:rsidRPr="00465EDE">
        <w:rPr>
          <w:rFonts w:ascii="Times New Roman" w:hAnsi="Times New Roman"/>
          <w:sz w:val="28"/>
        </w:rPr>
        <w:t> </w:t>
      </w:r>
      <w:r w:rsidRPr="00465EDE">
        <w:rPr>
          <w:rFonts w:ascii="Times New Roman" w:hAnsi="Times New Roman"/>
          <w:sz w:val="28"/>
        </w:rPr>
        <w:t>конкурентной закупке информация об этом решении указывается в</w:t>
      </w:r>
      <w:r w:rsidR="003B1DBD" w:rsidRPr="00465EDE">
        <w:rPr>
          <w:rFonts w:ascii="Times New Roman" w:hAnsi="Times New Roman"/>
          <w:sz w:val="28"/>
        </w:rPr>
        <w:t> </w:t>
      </w:r>
      <w:r w:rsidRPr="00465EDE">
        <w:rPr>
          <w:rFonts w:ascii="Times New Roman" w:hAnsi="Times New Roman"/>
          <w:sz w:val="28"/>
        </w:rPr>
        <w:t>протоколе, составляемом по результатам данных этапов конкурса в</w:t>
      </w:r>
      <w:r w:rsidR="003B1DBD" w:rsidRPr="00465EDE">
        <w:rPr>
          <w:rFonts w:ascii="Times New Roman" w:hAnsi="Times New Roman"/>
          <w:sz w:val="28"/>
        </w:rPr>
        <w:t> </w:t>
      </w:r>
      <w:r w:rsidRPr="00465EDE">
        <w:rPr>
          <w:rFonts w:ascii="Times New Roman" w:hAnsi="Times New Roman"/>
          <w:sz w:val="28"/>
        </w:rPr>
        <w:t xml:space="preserve">электронной форме. При этом </w:t>
      </w:r>
      <w:r w:rsidR="00DB3F6F" w:rsidRPr="00465EDE">
        <w:rPr>
          <w:rFonts w:ascii="Times New Roman" w:hAnsi="Times New Roman"/>
          <w:sz w:val="28"/>
        </w:rPr>
        <w:t>у</w:t>
      </w:r>
      <w:r w:rsidRPr="00465EDE">
        <w:rPr>
          <w:rFonts w:ascii="Times New Roman" w:hAnsi="Times New Roman"/>
          <w:sz w:val="28"/>
        </w:rPr>
        <w:t>частники конкурса в электронной форме не</w:t>
      </w:r>
      <w:r w:rsidR="003B1DBD" w:rsidRPr="00465EDE">
        <w:rPr>
          <w:rFonts w:ascii="Times New Roman" w:hAnsi="Times New Roman"/>
          <w:sz w:val="28"/>
        </w:rPr>
        <w:t> </w:t>
      </w:r>
      <w:r w:rsidRPr="00465EDE">
        <w:rPr>
          <w:rFonts w:ascii="Times New Roman" w:hAnsi="Times New Roman"/>
          <w:sz w:val="28"/>
        </w:rPr>
        <w:t>подают окончательные предложения.</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После размещения в единой информационной системе протокола, составляемого по результатам этапа конкурса в электронной форме, предусмотренного пунктами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 xml:space="preserve">.1.1 и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70072E" w:rsidRPr="00465EDE">
        <w:rPr>
          <w:rFonts w:ascii="Times New Roman" w:hAnsi="Times New Roman"/>
          <w:sz w:val="28"/>
          <w:szCs w:val="28"/>
        </w:rPr>
        <w:t>,</w:t>
      </w:r>
      <w:r w:rsidR="0070072E" w:rsidRPr="00465EDE">
        <w:rPr>
          <w:rFonts w:ascii="Times New Roman" w:hAnsi="Times New Roman"/>
          <w:sz w:val="28"/>
        </w:rPr>
        <w:t xml:space="preserve"> любой </w:t>
      </w:r>
      <w:r w:rsidR="00DB3F6F" w:rsidRPr="00465EDE">
        <w:rPr>
          <w:rFonts w:ascii="Times New Roman" w:hAnsi="Times New Roman"/>
          <w:sz w:val="28"/>
        </w:rPr>
        <w:t>у</w:t>
      </w:r>
      <w:r w:rsidRPr="00465EDE">
        <w:rPr>
          <w:rFonts w:ascii="Times New Roman" w:hAnsi="Times New Roman"/>
          <w:sz w:val="28"/>
        </w:rPr>
        <w:t>частник конкурса в электронной форме вправе отказаться от дальнейшего участия в конкурсе в электронной форме. Такой отказ выражается в</w:t>
      </w:r>
      <w:r w:rsidR="0070072E" w:rsidRPr="00465EDE">
        <w:rPr>
          <w:rFonts w:ascii="Times New Roman" w:hAnsi="Times New Roman"/>
          <w:sz w:val="28"/>
        </w:rPr>
        <w:t> </w:t>
      </w:r>
      <w:r w:rsidRPr="00465EDE">
        <w:rPr>
          <w:rFonts w:ascii="Times New Roman" w:hAnsi="Times New Roman"/>
          <w:sz w:val="28"/>
        </w:rPr>
        <w:t xml:space="preserve">непредставлении </w:t>
      </w:r>
      <w:r w:rsidR="00DB3F6F" w:rsidRPr="00465EDE">
        <w:rPr>
          <w:rFonts w:ascii="Times New Roman" w:hAnsi="Times New Roman"/>
          <w:sz w:val="28"/>
        </w:rPr>
        <w:t>у</w:t>
      </w:r>
      <w:r w:rsidRPr="00465EDE">
        <w:rPr>
          <w:rFonts w:ascii="Times New Roman" w:hAnsi="Times New Roman"/>
          <w:sz w:val="28"/>
        </w:rPr>
        <w:t>частником конкурса в электронной форме окончательного предложения.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проведению этапа рассмотрения и оценки Заказчиком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поданных участниками конкурса заявок на</w:t>
      </w:r>
      <w:r w:rsidRPr="00465EDE">
        <w:rPr>
          <w:rFonts w:ascii="Times New Roman" w:hAnsi="Times New Roman"/>
          <w:sz w:val="28"/>
          <w:szCs w:val="28"/>
        </w:rPr>
        <w:t xml:space="preserve"> </w:t>
      </w:r>
      <w:r w:rsidRPr="00465EDE">
        <w:rPr>
          <w:rFonts w:ascii="Times New Roman" w:hAnsi="Times New Roman"/>
          <w:sz w:val="28"/>
        </w:rPr>
        <w:t>участие в таком конкурсе, содержащих окончательные предложения о</w:t>
      </w:r>
      <w:r w:rsidRPr="00465EDE">
        <w:rPr>
          <w:rFonts w:ascii="Times New Roman" w:hAnsi="Times New Roman"/>
          <w:sz w:val="28"/>
          <w:szCs w:val="28"/>
        </w:rPr>
        <w:t xml:space="preserve"> </w:t>
      </w:r>
      <w:r w:rsidRPr="00465EDE">
        <w:rPr>
          <w:rFonts w:ascii="Times New Roman" w:hAnsi="Times New Roman"/>
          <w:sz w:val="28"/>
        </w:rPr>
        <w:t>функциональных характеристиках (потребительских свойствах) товаров, качестве работ, услуг и об иных условиях исполнения договора:</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 результатам анализа заявок и проверки информации об</w:t>
      </w:r>
      <w:r w:rsidR="00EA5B87" w:rsidRPr="00465EDE">
        <w:rPr>
          <w:rFonts w:ascii="Times New Roman" w:hAnsi="Times New Roman"/>
          <w:sz w:val="28"/>
        </w:rPr>
        <w:t> </w:t>
      </w:r>
      <w:r w:rsidRPr="00465EDE">
        <w:rPr>
          <w:rFonts w:ascii="Times New Roman" w:hAnsi="Times New Roman"/>
          <w:sz w:val="28"/>
        </w:rPr>
        <w:t xml:space="preserve">участниках </w:t>
      </w:r>
      <w:r w:rsidR="00EA5B87" w:rsidRPr="00465EDE">
        <w:rPr>
          <w:rFonts w:ascii="Times New Roman" w:hAnsi="Times New Roman"/>
          <w:sz w:val="28"/>
        </w:rPr>
        <w:t>конкурса</w:t>
      </w:r>
      <w:r w:rsidRPr="00465EDE">
        <w:rPr>
          <w:rFonts w:ascii="Times New Roman" w:hAnsi="Times New Roman"/>
          <w:sz w:val="28"/>
        </w:rPr>
        <w:t xml:space="preserve"> Организатор представляет Комиссии информацию для</w:t>
      </w:r>
      <w:r w:rsidRPr="00465EDE">
        <w:rPr>
          <w:rFonts w:ascii="Times New Roman" w:hAnsi="Times New Roman"/>
          <w:sz w:val="28"/>
          <w:szCs w:val="28"/>
        </w:rPr>
        <w:t xml:space="preserve"> </w:t>
      </w:r>
      <w:r w:rsidRPr="00465EDE">
        <w:rPr>
          <w:rFonts w:ascii="Times New Roman" w:hAnsi="Times New Roman"/>
          <w:sz w:val="28"/>
        </w:rPr>
        <w:t>принятия решений, в том числе предложения по отклонению заявки на</w:t>
      </w:r>
      <w:r w:rsidRPr="00465EDE">
        <w:rPr>
          <w:rFonts w:ascii="Times New Roman" w:hAnsi="Times New Roman"/>
          <w:sz w:val="28"/>
          <w:szCs w:val="28"/>
        </w:rPr>
        <w:t xml:space="preserve"> </w:t>
      </w:r>
      <w:r w:rsidRPr="00465EDE">
        <w:rPr>
          <w:rFonts w:ascii="Times New Roman" w:hAnsi="Times New Roman"/>
          <w:sz w:val="28"/>
        </w:rPr>
        <w:t xml:space="preserve">участие в </w:t>
      </w:r>
      <w:r w:rsidR="00EA5B87" w:rsidRPr="00465EDE">
        <w:rPr>
          <w:rFonts w:ascii="Times New Roman" w:hAnsi="Times New Roman"/>
          <w:sz w:val="28"/>
        </w:rPr>
        <w:t>конкурсе</w:t>
      </w:r>
      <w:r w:rsidRPr="00465EDE">
        <w:rPr>
          <w:rFonts w:ascii="Times New Roman" w:hAnsi="Times New Roman"/>
          <w:sz w:val="28"/>
        </w:rPr>
        <w:t xml:space="preserve"> в случае несоответствия участника </w:t>
      </w:r>
      <w:r w:rsidR="00BF60A8" w:rsidRPr="00465EDE">
        <w:rPr>
          <w:rFonts w:ascii="Times New Roman" w:hAnsi="Times New Roman"/>
          <w:sz w:val="28"/>
        </w:rPr>
        <w:t>конкурса</w:t>
      </w:r>
      <w:r w:rsidRPr="00465EDE">
        <w:rPr>
          <w:rFonts w:ascii="Times New Roman" w:hAnsi="Times New Roman"/>
          <w:sz w:val="28"/>
        </w:rPr>
        <w:t xml:space="preserve"> требованиям, установленным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xml:space="preserve"> в</w:t>
      </w:r>
      <w:r w:rsidR="00BF60A8" w:rsidRPr="00465EDE">
        <w:rPr>
          <w:rFonts w:ascii="Times New Roman" w:hAnsi="Times New Roman"/>
          <w:sz w:val="28"/>
        </w:rPr>
        <w:t> </w:t>
      </w:r>
      <w:r w:rsidRPr="00465EDE">
        <w:rPr>
          <w:rFonts w:ascii="Times New Roman" w:hAnsi="Times New Roman"/>
          <w:sz w:val="28"/>
        </w:rPr>
        <w:t xml:space="preserve">соответствии с </w:t>
      </w:r>
      <w:r w:rsidR="00BF60A8" w:rsidRPr="00465EDE">
        <w:rPr>
          <w:rFonts w:ascii="Times New Roman" w:hAnsi="Times New Roman"/>
          <w:sz w:val="28"/>
        </w:rPr>
        <w:t>настоящ</w:t>
      </w:r>
      <w:r w:rsidR="00132B3F" w:rsidRPr="00465EDE">
        <w:rPr>
          <w:rFonts w:ascii="Times New Roman" w:hAnsi="Times New Roman"/>
          <w:sz w:val="28"/>
        </w:rPr>
        <w:t>им</w:t>
      </w:r>
      <w:r w:rsidR="00BF60A8" w:rsidRPr="00465EDE">
        <w:rPr>
          <w:rFonts w:ascii="Times New Roman" w:hAnsi="Times New Roman"/>
          <w:sz w:val="28"/>
        </w:rPr>
        <w:t xml:space="preserve"> </w:t>
      </w:r>
      <w:r w:rsidRPr="00465EDE">
        <w:rPr>
          <w:rFonts w:ascii="Times New Roman" w:hAnsi="Times New Roman"/>
          <w:sz w:val="28"/>
        </w:rPr>
        <w:t>Положени</w:t>
      </w:r>
      <w:r w:rsidR="00132B3F" w:rsidRPr="00465EDE">
        <w:rPr>
          <w:rFonts w:ascii="Times New Roman" w:hAnsi="Times New Roman"/>
          <w:sz w:val="28"/>
        </w:rPr>
        <w:t>ем</w:t>
      </w:r>
      <w:r w:rsidR="00437E9E" w:rsidRPr="00465EDE">
        <w:rPr>
          <w:rFonts w:ascii="Times New Roman" w:hAnsi="Times New Roman"/>
          <w:sz w:val="28"/>
        </w:rPr>
        <w:t>,</w:t>
      </w:r>
      <w:r w:rsidRPr="00465EDE">
        <w:rPr>
          <w:rFonts w:ascii="Times New Roman" w:hAnsi="Times New Roman"/>
          <w:sz w:val="28"/>
        </w:rPr>
        <w:t xml:space="preserve"> а также по другим основаниям, указанным в п</w:t>
      </w:r>
      <w:r w:rsidR="00BF60A8" w:rsidRPr="00465EDE">
        <w:rPr>
          <w:rFonts w:ascii="Times New Roman" w:hAnsi="Times New Roman"/>
          <w:sz w:val="28"/>
        </w:rPr>
        <w:t>ункте</w:t>
      </w:r>
      <w:r w:rsidRPr="00465EDE">
        <w:rPr>
          <w:rFonts w:ascii="Times New Roman" w:hAnsi="Times New Roman"/>
          <w:sz w:val="28"/>
        </w:rPr>
        <w:t xml:space="preserve">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w:t>
      </w:r>
      <w:r w:rsidR="00BF60A8" w:rsidRPr="00465EDE">
        <w:rPr>
          <w:rFonts w:ascii="Times New Roman" w:hAnsi="Times New Roman"/>
          <w:sz w:val="28"/>
          <w:szCs w:val="28"/>
        </w:rPr>
        <w:t>6</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1251" w:name="Пункт_10_3_6"/>
      <w:r w:rsidRPr="00465EDE">
        <w:rPr>
          <w:rFonts w:ascii="Times New Roman" w:hAnsi="Times New Roman"/>
          <w:sz w:val="28"/>
        </w:rPr>
        <w:t xml:space="preserve">По результатам </w:t>
      </w:r>
      <w:bookmarkEnd w:id="1251"/>
      <w:r w:rsidRPr="00465EDE">
        <w:rPr>
          <w:rFonts w:ascii="Times New Roman" w:hAnsi="Times New Roman"/>
          <w:sz w:val="28"/>
        </w:rPr>
        <w:t>анализа заявок и проверки информации об</w:t>
      </w:r>
      <w:r w:rsidR="00F569E7" w:rsidRPr="00465EDE">
        <w:rPr>
          <w:rFonts w:ascii="Times New Roman" w:hAnsi="Times New Roman"/>
          <w:sz w:val="28"/>
        </w:rPr>
        <w:t> </w:t>
      </w:r>
      <w:r w:rsidRPr="00465EDE">
        <w:rPr>
          <w:rFonts w:ascii="Times New Roman" w:hAnsi="Times New Roman"/>
          <w:sz w:val="28"/>
        </w:rPr>
        <w:t xml:space="preserve">участниках </w:t>
      </w:r>
      <w:r w:rsidR="00BF60A8" w:rsidRPr="00465EDE">
        <w:rPr>
          <w:rFonts w:ascii="Times New Roman" w:hAnsi="Times New Roman"/>
          <w:sz w:val="28"/>
        </w:rPr>
        <w:t>конкурса</w:t>
      </w:r>
      <w:r w:rsidRPr="00465EDE">
        <w:rPr>
          <w:rFonts w:ascii="Times New Roman" w:hAnsi="Times New Roman"/>
          <w:sz w:val="28"/>
        </w:rPr>
        <w:t xml:space="preserve">, проведенных Организатором, </w:t>
      </w:r>
      <w:r w:rsidR="005406A7" w:rsidRPr="00465EDE">
        <w:rPr>
          <w:rFonts w:ascii="Times New Roman" w:hAnsi="Times New Roman"/>
          <w:sz w:val="28"/>
        </w:rPr>
        <w:t>К</w:t>
      </w:r>
      <w:r w:rsidRPr="00465EDE">
        <w:rPr>
          <w:rFonts w:ascii="Times New Roman" w:hAnsi="Times New Roman"/>
          <w:sz w:val="28"/>
        </w:rPr>
        <w:t xml:space="preserve">омиссия вправе отклонить заявку на участие в </w:t>
      </w:r>
      <w:r w:rsidR="00BF60A8" w:rsidRPr="00465EDE">
        <w:rPr>
          <w:rFonts w:ascii="Times New Roman" w:hAnsi="Times New Roman"/>
          <w:sz w:val="28"/>
        </w:rPr>
        <w:t xml:space="preserve">конкурсе </w:t>
      </w:r>
      <w:r w:rsidRPr="00465EDE">
        <w:rPr>
          <w:rFonts w:ascii="Times New Roman" w:hAnsi="Times New Roman"/>
          <w:sz w:val="28"/>
        </w:rPr>
        <w:t>в следующих случаях:</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Несоответствия предмета заявки на участие в </w:t>
      </w:r>
      <w:r w:rsidR="00BF60A8" w:rsidRPr="00465EDE">
        <w:rPr>
          <w:rFonts w:ascii="Times New Roman" w:hAnsi="Times New Roman"/>
          <w:sz w:val="28"/>
        </w:rPr>
        <w:t>конкурсе</w:t>
      </w:r>
      <w:r w:rsidRPr="00465EDE">
        <w:rPr>
          <w:rFonts w:ascii="Times New Roman" w:hAnsi="Times New Roman"/>
          <w:sz w:val="28"/>
        </w:rPr>
        <w:t xml:space="preserve"> предмету закупки, указанному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в том числе по</w:t>
      </w:r>
      <w:r w:rsidR="00F569E7" w:rsidRPr="00465EDE">
        <w:rPr>
          <w:rFonts w:ascii="Times New Roman" w:hAnsi="Times New Roman"/>
          <w:sz w:val="28"/>
        </w:rPr>
        <w:t> </w:t>
      </w:r>
      <w:r w:rsidRPr="00465EDE">
        <w:rPr>
          <w:rFonts w:ascii="Times New Roman" w:hAnsi="Times New Roman"/>
          <w:sz w:val="28"/>
        </w:rPr>
        <w:t>количественным показателям (несоответствие количества поставляемого товара, объема выполняемых работ, оказываемых услуг).</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Отсутствия документов, определенных документацией о</w:t>
      </w:r>
      <w:r w:rsidR="00F569E7" w:rsidRPr="00465EDE">
        <w:rPr>
          <w:rFonts w:ascii="Times New Roman" w:hAnsi="Times New Roman"/>
          <w:sz w:val="28"/>
        </w:rPr>
        <w:t> </w:t>
      </w:r>
      <w:r w:rsidR="00BF60A8" w:rsidRPr="00465EDE">
        <w:rPr>
          <w:rFonts w:ascii="Times New Roman" w:hAnsi="Times New Roman"/>
          <w:sz w:val="28"/>
        </w:rPr>
        <w:t>конкурентной закупке</w:t>
      </w:r>
      <w:r w:rsidRPr="00465EDE">
        <w:rPr>
          <w:rFonts w:ascii="Times New Roman" w:hAnsi="Times New Roman"/>
          <w:sz w:val="28"/>
        </w:rPr>
        <w:t xml:space="preserve">, либо наличия в таких документах недостоверных сведений об участнике </w:t>
      </w:r>
      <w:r w:rsidR="00BF60A8" w:rsidRPr="00465EDE">
        <w:rPr>
          <w:rFonts w:ascii="Times New Roman" w:hAnsi="Times New Roman"/>
          <w:sz w:val="28"/>
        </w:rPr>
        <w:t>конкурса</w:t>
      </w:r>
      <w:r w:rsidRPr="00465EDE">
        <w:rPr>
          <w:rFonts w:ascii="Times New Roman" w:hAnsi="Times New Roman"/>
          <w:sz w:val="28"/>
        </w:rPr>
        <w:t xml:space="preserve"> или о закупаемых товарах (работах, услугах).</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Отсутствия обеспечения заявки на участие в </w:t>
      </w:r>
      <w:r w:rsidR="00BF60A8" w:rsidRPr="00465EDE">
        <w:rPr>
          <w:rFonts w:ascii="Times New Roman" w:hAnsi="Times New Roman"/>
          <w:sz w:val="28"/>
        </w:rPr>
        <w:t>конкурсе</w:t>
      </w:r>
      <w:r w:rsidRPr="00465EDE">
        <w:rPr>
          <w:rFonts w:ascii="Times New Roman" w:hAnsi="Times New Roman"/>
          <w:sz w:val="28"/>
        </w:rPr>
        <w:t>, если в</w:t>
      </w:r>
      <w:r w:rsidR="00F569E7" w:rsidRPr="00465EDE">
        <w:rPr>
          <w:rFonts w:ascii="Times New Roman" w:hAnsi="Times New Roman"/>
          <w:sz w:val="28"/>
        </w:rPr>
        <w:t> </w:t>
      </w:r>
      <w:r w:rsidRPr="00465EDE">
        <w:rPr>
          <w:rFonts w:ascii="Times New Roman" w:hAnsi="Times New Roman"/>
          <w:sz w:val="28"/>
        </w:rPr>
        <w:t xml:space="preserve">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xml:space="preserve"> установлено данное требование.</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Несогласия участника </w:t>
      </w:r>
      <w:r w:rsidR="00BF60A8" w:rsidRPr="00465EDE">
        <w:rPr>
          <w:rFonts w:ascii="Times New Roman" w:hAnsi="Times New Roman"/>
          <w:sz w:val="28"/>
        </w:rPr>
        <w:t xml:space="preserve">конкурса </w:t>
      </w:r>
      <w:r w:rsidRPr="00465EDE">
        <w:rPr>
          <w:rFonts w:ascii="Times New Roman" w:hAnsi="Times New Roman"/>
          <w:sz w:val="28"/>
        </w:rPr>
        <w:t xml:space="preserve">с условиями проекта договора, содержащегося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Не представления участником </w:t>
      </w:r>
      <w:r w:rsidR="00BF60A8" w:rsidRPr="00465EDE">
        <w:rPr>
          <w:rFonts w:ascii="Times New Roman" w:hAnsi="Times New Roman"/>
          <w:sz w:val="28"/>
        </w:rPr>
        <w:t>конкурса</w:t>
      </w:r>
      <w:r w:rsidR="00BF60A8" w:rsidRPr="00465EDE" w:rsidDel="00BF60A8">
        <w:rPr>
          <w:rFonts w:ascii="Times New Roman" w:hAnsi="Times New Roman"/>
          <w:sz w:val="28"/>
        </w:rPr>
        <w:t xml:space="preserve"> </w:t>
      </w:r>
      <w:r w:rsidR="00400D1B" w:rsidRPr="00465EDE">
        <w:rPr>
          <w:rFonts w:ascii="Times New Roman" w:hAnsi="Times New Roman"/>
          <w:sz w:val="28"/>
        </w:rPr>
        <w:t>Заказчику (</w:t>
      </w:r>
      <w:r w:rsidRPr="00465EDE">
        <w:rPr>
          <w:rFonts w:ascii="Times New Roman" w:hAnsi="Times New Roman"/>
          <w:sz w:val="28"/>
        </w:rPr>
        <w:t>Организатору</w:t>
      </w:r>
      <w:r w:rsidR="00400D1B" w:rsidRPr="00465EDE">
        <w:rPr>
          <w:rFonts w:ascii="Times New Roman" w:hAnsi="Times New Roman"/>
          <w:sz w:val="28"/>
        </w:rPr>
        <w:t>)</w:t>
      </w:r>
      <w:r w:rsidRPr="00465EDE">
        <w:rPr>
          <w:rFonts w:ascii="Times New Roman" w:hAnsi="Times New Roman"/>
          <w:sz w:val="28"/>
        </w:rPr>
        <w:t xml:space="preserve"> письменных разъяснений положений поданной им заявки на участие в </w:t>
      </w:r>
      <w:r w:rsidR="00BF60A8" w:rsidRPr="00465EDE">
        <w:rPr>
          <w:rFonts w:ascii="Times New Roman" w:hAnsi="Times New Roman"/>
          <w:sz w:val="28"/>
        </w:rPr>
        <w:t>конкурсе</w:t>
      </w:r>
      <w:r w:rsidRPr="00465EDE">
        <w:rPr>
          <w:rFonts w:ascii="Times New Roman" w:hAnsi="Times New Roman"/>
          <w:sz w:val="28"/>
        </w:rPr>
        <w:t xml:space="preserve"> по письменному запросу </w:t>
      </w:r>
      <w:r w:rsidR="00400D1B" w:rsidRPr="00465EDE">
        <w:rPr>
          <w:rFonts w:ascii="Times New Roman" w:hAnsi="Times New Roman"/>
          <w:sz w:val="28"/>
        </w:rPr>
        <w:t>Заказчика (</w:t>
      </w:r>
      <w:r w:rsidRPr="00465EDE">
        <w:rPr>
          <w:rFonts w:ascii="Times New Roman" w:hAnsi="Times New Roman"/>
          <w:sz w:val="28"/>
        </w:rPr>
        <w:t>Организатора</w:t>
      </w:r>
      <w:r w:rsidR="00400D1B" w:rsidRPr="00465EDE">
        <w:rPr>
          <w:rFonts w:ascii="Times New Roman" w:hAnsi="Times New Roman"/>
          <w:sz w:val="28"/>
        </w:rPr>
        <w:t>)</w:t>
      </w:r>
      <w:r w:rsidRPr="00465EDE">
        <w:rPr>
          <w:rFonts w:ascii="Times New Roman" w:hAnsi="Times New Roman"/>
          <w:sz w:val="28"/>
        </w:rPr>
        <w:t>,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w:t>
      </w:r>
      <w:r w:rsidRPr="00465EDE">
        <w:rPr>
          <w:rFonts w:ascii="Times New Roman" w:hAnsi="Times New Roman"/>
          <w:sz w:val="28"/>
          <w:szCs w:val="28"/>
        </w:rPr>
        <w:t xml:space="preserve"> </w:t>
      </w:r>
      <w:r w:rsidRPr="00465EDE">
        <w:rPr>
          <w:rFonts w:ascii="Times New Roman" w:hAnsi="Times New Roman"/>
          <w:sz w:val="28"/>
        </w:rPr>
        <w:t>результате умножения единичной расценки на</w:t>
      </w:r>
      <w:r w:rsidR="002D2D2C" w:rsidRPr="00465EDE">
        <w:rPr>
          <w:rFonts w:ascii="Times New Roman" w:hAnsi="Times New Roman"/>
          <w:sz w:val="28"/>
        </w:rPr>
        <w:t> </w:t>
      </w:r>
      <w:r w:rsidRPr="00465EDE">
        <w:rPr>
          <w:rFonts w:ascii="Times New Roman" w:hAnsi="Times New Roman"/>
          <w:sz w:val="28"/>
        </w:rPr>
        <w:t>количество.</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Наличие сведений об участнике </w:t>
      </w:r>
      <w:r w:rsidR="00BF60A8" w:rsidRPr="00465EDE">
        <w:rPr>
          <w:rFonts w:ascii="Times New Roman" w:hAnsi="Times New Roman"/>
          <w:sz w:val="28"/>
        </w:rPr>
        <w:t>конкурса</w:t>
      </w:r>
      <w:r w:rsidR="00BF60A8" w:rsidRPr="00465EDE" w:rsidDel="00BF60A8">
        <w:rPr>
          <w:rFonts w:ascii="Times New Roman" w:hAnsi="Times New Roman"/>
          <w:sz w:val="28"/>
        </w:rPr>
        <w:t xml:space="preserve"> </w:t>
      </w:r>
      <w:r w:rsidRPr="00465EDE">
        <w:rPr>
          <w:rFonts w:ascii="Times New Roman" w:hAnsi="Times New Roman"/>
          <w:sz w:val="28"/>
        </w:rPr>
        <w:t xml:space="preserve">в реестрах недобросовестных поставщиков, если в документации о </w:t>
      </w:r>
      <w:r w:rsidR="00BF60A8" w:rsidRPr="00465EDE">
        <w:rPr>
          <w:rFonts w:ascii="Times New Roman" w:hAnsi="Times New Roman"/>
          <w:sz w:val="28"/>
        </w:rPr>
        <w:t xml:space="preserve">конкурентной закупке </w:t>
      </w:r>
      <w:r w:rsidRPr="00465EDE">
        <w:rPr>
          <w:rFonts w:ascii="Times New Roman" w:hAnsi="Times New Roman"/>
          <w:sz w:val="28"/>
        </w:rPr>
        <w:t xml:space="preserve">в соответствии </w:t>
      </w:r>
      <w:r w:rsidR="00BF60A8" w:rsidRPr="00465EDE">
        <w:rPr>
          <w:rFonts w:ascii="Times New Roman" w:hAnsi="Times New Roman"/>
          <w:sz w:val="28"/>
        </w:rPr>
        <w:t>настоящ</w:t>
      </w:r>
      <w:r w:rsidR="00132B3F" w:rsidRPr="00465EDE">
        <w:rPr>
          <w:rFonts w:ascii="Times New Roman" w:hAnsi="Times New Roman"/>
          <w:sz w:val="28"/>
        </w:rPr>
        <w:t>им</w:t>
      </w:r>
      <w:r w:rsidR="00BF60A8" w:rsidRPr="00465EDE">
        <w:rPr>
          <w:rFonts w:ascii="Times New Roman" w:hAnsi="Times New Roman"/>
          <w:sz w:val="28"/>
        </w:rPr>
        <w:t xml:space="preserve"> </w:t>
      </w:r>
      <w:r w:rsidRPr="00465EDE">
        <w:rPr>
          <w:rFonts w:ascii="Times New Roman" w:hAnsi="Times New Roman"/>
          <w:sz w:val="28"/>
        </w:rPr>
        <w:t>Положени</w:t>
      </w:r>
      <w:r w:rsidR="00132B3F" w:rsidRPr="00465EDE">
        <w:rPr>
          <w:rFonts w:ascii="Times New Roman" w:hAnsi="Times New Roman"/>
          <w:sz w:val="28"/>
        </w:rPr>
        <w:t>ем</w:t>
      </w:r>
      <w:r w:rsidRPr="00465EDE">
        <w:rPr>
          <w:rFonts w:ascii="Times New Roman" w:hAnsi="Times New Roman"/>
          <w:sz w:val="28"/>
        </w:rPr>
        <w:t xml:space="preserve"> было установлено такое требование с</w:t>
      </w:r>
      <w:r w:rsidRPr="00465EDE">
        <w:rPr>
          <w:rFonts w:ascii="Times New Roman" w:hAnsi="Times New Roman"/>
          <w:sz w:val="28"/>
          <w:szCs w:val="28"/>
        </w:rPr>
        <w:t xml:space="preserve"> </w:t>
      </w:r>
      <w:r w:rsidRPr="00465EDE">
        <w:rPr>
          <w:rFonts w:ascii="Times New Roman" w:hAnsi="Times New Roman"/>
          <w:sz w:val="28"/>
        </w:rPr>
        <w:t>указанием соответствующего реестра недобросовестных поставщиков</w:t>
      </w:r>
      <w:r w:rsidR="00BF60A8"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выявления недостоверных сведений в</w:t>
      </w:r>
      <w:r w:rsidR="00236A6C" w:rsidRPr="00465EDE">
        <w:rPr>
          <w:rFonts w:ascii="Times New Roman" w:hAnsi="Times New Roman"/>
          <w:sz w:val="28"/>
        </w:rPr>
        <w:t> </w:t>
      </w:r>
      <w:r w:rsidRPr="00465EDE">
        <w:rPr>
          <w:rFonts w:ascii="Times New Roman" w:hAnsi="Times New Roman"/>
          <w:sz w:val="28"/>
        </w:rPr>
        <w:t xml:space="preserve">представленной </w:t>
      </w:r>
      <w:r w:rsidR="00236A6C" w:rsidRPr="00465EDE">
        <w:rPr>
          <w:rFonts w:ascii="Times New Roman" w:hAnsi="Times New Roman"/>
          <w:sz w:val="28"/>
        </w:rPr>
        <w:t>у</w:t>
      </w:r>
      <w:r w:rsidRPr="00465EDE">
        <w:rPr>
          <w:rFonts w:ascii="Times New Roman" w:hAnsi="Times New Roman"/>
          <w:sz w:val="28"/>
        </w:rPr>
        <w:t xml:space="preserve">частником закупки заявке на участие в конкурентной закупке, несоответствия </w:t>
      </w:r>
      <w:r w:rsidR="00236A6C" w:rsidRPr="00465EDE">
        <w:rPr>
          <w:rFonts w:ascii="Times New Roman" w:hAnsi="Times New Roman"/>
          <w:sz w:val="28"/>
        </w:rPr>
        <w:t>у</w:t>
      </w:r>
      <w:r w:rsidRPr="00465EDE">
        <w:rPr>
          <w:rFonts w:ascii="Times New Roman" w:hAnsi="Times New Roman"/>
          <w:sz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465EDE">
        <w:rPr>
          <w:rFonts w:ascii="Times New Roman" w:hAnsi="Times New Roman"/>
          <w:sz w:val="28"/>
        </w:rPr>
        <w:t> </w:t>
      </w:r>
      <w:r w:rsidR="00236A6C" w:rsidRPr="00465EDE">
        <w:rPr>
          <w:rFonts w:ascii="Times New Roman" w:hAnsi="Times New Roman"/>
          <w:sz w:val="28"/>
        </w:rPr>
        <w:t xml:space="preserve">конкурентной </w:t>
      </w:r>
      <w:r w:rsidRPr="00465EDE">
        <w:rPr>
          <w:rFonts w:ascii="Times New Roman" w:hAnsi="Times New Roman"/>
          <w:sz w:val="28"/>
        </w:rPr>
        <w:t xml:space="preserve">закупке требованиям к </w:t>
      </w:r>
      <w:r w:rsidR="00DB3F6F" w:rsidRPr="00465EDE">
        <w:rPr>
          <w:rFonts w:ascii="Times New Roman" w:hAnsi="Times New Roman"/>
          <w:sz w:val="28"/>
        </w:rPr>
        <w:t>у</w:t>
      </w:r>
      <w:r w:rsidRPr="00465EDE">
        <w:rPr>
          <w:rFonts w:ascii="Times New Roman" w:hAnsi="Times New Roman"/>
          <w:sz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465EDE">
        <w:rPr>
          <w:rFonts w:ascii="Times New Roman" w:hAnsi="Times New Roman"/>
          <w:sz w:val="28"/>
        </w:rPr>
        <w:t> </w:t>
      </w:r>
      <w:r w:rsidR="00817276" w:rsidRPr="00465EDE">
        <w:rPr>
          <w:rFonts w:ascii="Times New Roman" w:hAnsi="Times New Roman"/>
          <w:sz w:val="28"/>
        </w:rPr>
        <w:t xml:space="preserve">конкурентной </w:t>
      </w:r>
      <w:r w:rsidRPr="00465EDE">
        <w:rPr>
          <w:rFonts w:ascii="Times New Roman" w:hAnsi="Times New Roman"/>
          <w:sz w:val="28"/>
        </w:rPr>
        <w:t>закупке к</w:t>
      </w:r>
      <w:r w:rsidR="002D2D2C" w:rsidRPr="00465EDE">
        <w:rPr>
          <w:rFonts w:ascii="Times New Roman" w:hAnsi="Times New Roman"/>
          <w:sz w:val="28"/>
        </w:rPr>
        <w:t> </w:t>
      </w:r>
      <w:r w:rsidRPr="00465EDE">
        <w:rPr>
          <w:rFonts w:ascii="Times New Roman" w:hAnsi="Times New Roman"/>
          <w:sz w:val="28"/>
        </w:rPr>
        <w:t>товарам, работам, услугам, являющи</w:t>
      </w:r>
      <w:r w:rsidR="00DC6FFC" w:rsidRPr="00465EDE">
        <w:rPr>
          <w:rFonts w:ascii="Times New Roman" w:hAnsi="Times New Roman"/>
          <w:sz w:val="28"/>
        </w:rPr>
        <w:t>м</w:t>
      </w:r>
      <w:r w:rsidRPr="00465EDE">
        <w:rPr>
          <w:rFonts w:ascii="Times New Roman" w:hAnsi="Times New Roman"/>
          <w:sz w:val="28"/>
        </w:rPr>
        <w:t>ся предметом закупки.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документации о </w:t>
      </w:r>
      <w:r w:rsidR="00236A6C" w:rsidRPr="00465EDE">
        <w:rPr>
          <w:rFonts w:ascii="Times New Roman" w:hAnsi="Times New Roman"/>
          <w:sz w:val="28"/>
        </w:rPr>
        <w:t>конкурентной закупке</w:t>
      </w:r>
      <w:r w:rsidRPr="00465EDE">
        <w:rPr>
          <w:rFonts w:ascii="Times New Roman" w:hAnsi="Times New Roman"/>
          <w:sz w:val="28"/>
        </w:rPr>
        <w:t xml:space="preserve"> могут быть установлены дополнительные основания отклонения заявок участников, не</w:t>
      </w:r>
      <w:r w:rsidRPr="00465EDE">
        <w:rPr>
          <w:rFonts w:ascii="Times New Roman" w:hAnsi="Times New Roman"/>
          <w:sz w:val="28"/>
          <w:szCs w:val="28"/>
        </w:rPr>
        <w:t xml:space="preserve"> </w:t>
      </w:r>
      <w:r w:rsidRPr="00465EDE">
        <w:rPr>
          <w:rFonts w:ascii="Times New Roman" w:hAnsi="Times New Roman"/>
          <w:sz w:val="28"/>
        </w:rPr>
        <w:t>противоречащие настоящему Положению.</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проведению этапа квалификационного отбора</w:t>
      </w:r>
      <w:r w:rsidR="00ED4FF8"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 всем участникам конкурса предъявляются единые квалификационные требования, установленные документацией о</w:t>
      </w:r>
      <w:r w:rsidRPr="00465EDE">
        <w:rPr>
          <w:rFonts w:ascii="Times New Roman" w:hAnsi="Times New Roman"/>
          <w:sz w:val="28"/>
          <w:szCs w:val="28"/>
        </w:rPr>
        <w:t xml:space="preserve"> </w:t>
      </w:r>
      <w:r w:rsidRPr="00465EDE">
        <w:rPr>
          <w:rFonts w:ascii="Times New Roman" w:hAnsi="Times New Roman"/>
          <w:sz w:val="28"/>
        </w:rPr>
        <w:t>конкурентной закупке</w:t>
      </w:r>
      <w:r w:rsidR="00ED4FF8" w:rsidRPr="00465EDE">
        <w:rPr>
          <w:rFonts w:ascii="Times New Roman" w:hAnsi="Times New Roman"/>
          <w:sz w:val="28"/>
        </w:rPr>
        <w:t>.</w:t>
      </w:r>
      <w:r w:rsidRPr="00465EDE">
        <w:rPr>
          <w:rFonts w:ascii="Times New Roman" w:hAnsi="Times New Roman"/>
          <w:sz w:val="28"/>
        </w:rPr>
        <w:t xml:space="preserve"> </w:t>
      </w:r>
    </w:p>
    <w:p w:rsidR="003473BA" w:rsidRPr="00465EDE" w:rsidRDefault="00CA30EC"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Вторы</w:t>
      </w:r>
      <w:r w:rsidR="00DB3F6F" w:rsidRPr="00465EDE">
        <w:rPr>
          <w:rFonts w:ascii="Times New Roman" w:hAnsi="Times New Roman"/>
          <w:sz w:val="28"/>
        </w:rPr>
        <w:t>е</w:t>
      </w:r>
      <w:r w:rsidRPr="00465EDE">
        <w:rPr>
          <w:rFonts w:ascii="Times New Roman" w:hAnsi="Times New Roman"/>
          <w:sz w:val="28"/>
        </w:rPr>
        <w:t xml:space="preserve"> части з</w:t>
      </w:r>
      <w:r w:rsidR="003473BA" w:rsidRPr="00465EDE">
        <w:rPr>
          <w:rFonts w:ascii="Times New Roman" w:hAnsi="Times New Roman"/>
          <w:sz w:val="28"/>
        </w:rPr>
        <w:t>аяв</w:t>
      </w:r>
      <w:r w:rsidRPr="00465EDE">
        <w:rPr>
          <w:rFonts w:ascii="Times New Roman" w:hAnsi="Times New Roman"/>
          <w:sz w:val="28"/>
        </w:rPr>
        <w:t>ок</w:t>
      </w:r>
      <w:r w:rsidR="003473BA" w:rsidRPr="00465EDE">
        <w:rPr>
          <w:rFonts w:ascii="Times New Roman" w:hAnsi="Times New Roman"/>
          <w:sz w:val="28"/>
        </w:rPr>
        <w:t xml:space="preserve"> на участие в конкурсе должны содержать информацию и</w:t>
      </w:r>
      <w:r w:rsidR="002D2D2C" w:rsidRPr="00465EDE">
        <w:rPr>
          <w:rFonts w:ascii="Times New Roman" w:hAnsi="Times New Roman"/>
          <w:sz w:val="28"/>
        </w:rPr>
        <w:t> </w:t>
      </w:r>
      <w:r w:rsidR="003473BA" w:rsidRPr="00465EDE">
        <w:rPr>
          <w:rFonts w:ascii="Times New Roman" w:hAnsi="Times New Roman"/>
          <w:sz w:val="28"/>
        </w:rPr>
        <w:t>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w:t>
      </w:r>
      <w:r w:rsidR="008B2F63" w:rsidRPr="00465EDE">
        <w:rPr>
          <w:rFonts w:ascii="Times New Roman" w:hAnsi="Times New Roman"/>
          <w:sz w:val="28"/>
        </w:rPr>
        <w:t> </w:t>
      </w:r>
      <w:r w:rsidR="003473BA" w:rsidRPr="00465EDE">
        <w:rPr>
          <w:rFonts w:ascii="Times New Roman" w:hAnsi="Times New Roman"/>
          <w:sz w:val="28"/>
        </w:rPr>
        <w:t xml:space="preserve">конкурентной закупке; </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Заявки участников конкурса, которые не соответствуют </w:t>
      </w:r>
      <w:r w:rsidR="002D2D2C" w:rsidRPr="00465EDE">
        <w:rPr>
          <w:rFonts w:ascii="Times New Roman" w:hAnsi="Times New Roman"/>
          <w:sz w:val="28"/>
        </w:rPr>
        <w:t xml:space="preserve">единым </w:t>
      </w:r>
      <w:r w:rsidRPr="00465EDE">
        <w:rPr>
          <w:rFonts w:ascii="Times New Roman" w:hAnsi="Times New Roman"/>
          <w:sz w:val="28"/>
        </w:rPr>
        <w:t xml:space="preserve">квалификационным требованиям, отклоняются Комиссией на стадии подведения итогов этапа, предусмотренного пунктом </w:t>
      </w:r>
      <w:r w:rsidR="000E7539" w:rsidRPr="00465EDE">
        <w:rPr>
          <w:rFonts w:ascii="Times New Roman" w:hAnsi="Times New Roman"/>
          <w:sz w:val="28"/>
          <w:szCs w:val="28"/>
        </w:rPr>
        <w:t>9</w:t>
      </w:r>
      <w:r w:rsidR="008B2F63" w:rsidRPr="00465EDE">
        <w:rPr>
          <w:rFonts w:ascii="Times New Roman" w:hAnsi="Times New Roman"/>
          <w:sz w:val="28"/>
          <w:szCs w:val="28"/>
        </w:rPr>
        <w:t>.</w:t>
      </w:r>
      <w:r w:rsidR="009D5A2E" w:rsidRPr="00465EDE">
        <w:rPr>
          <w:rFonts w:ascii="Times New Roman" w:hAnsi="Times New Roman"/>
          <w:sz w:val="28"/>
          <w:szCs w:val="28"/>
        </w:rPr>
        <w:t>3</w:t>
      </w:r>
      <w:r w:rsidR="008B2F63" w:rsidRPr="00465EDE">
        <w:rPr>
          <w:rFonts w:ascii="Times New Roman" w:hAnsi="Times New Roman"/>
          <w:sz w:val="28"/>
          <w:szCs w:val="28"/>
        </w:rPr>
        <w:t>.1.</w:t>
      </w:r>
      <w:r w:rsidR="002D2D2C" w:rsidRPr="00465EDE">
        <w:rPr>
          <w:rFonts w:ascii="Times New Roman" w:hAnsi="Times New Roman"/>
          <w:sz w:val="28"/>
          <w:szCs w:val="28"/>
        </w:rPr>
        <w:t>4</w:t>
      </w:r>
      <w:r w:rsidR="008B2F63"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Требования к проведению этапа оценки дополнительных </w:t>
      </w:r>
      <w:r w:rsidR="002940DD" w:rsidRPr="00465EDE">
        <w:rPr>
          <w:rFonts w:ascii="Times New Roman" w:hAnsi="Times New Roman"/>
          <w:sz w:val="28"/>
        </w:rPr>
        <w:t xml:space="preserve">ценовых </w:t>
      </w:r>
      <w:r w:rsidRPr="00465EDE">
        <w:rPr>
          <w:rFonts w:ascii="Times New Roman" w:hAnsi="Times New Roman"/>
          <w:sz w:val="28"/>
        </w:rPr>
        <w:t>предложений</w:t>
      </w:r>
      <w:r w:rsidR="008B2F63"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Участники конкурса в электронной форме вправе представить дополнительные ценовые предложения во изменение поданных ими ценовых предложений. </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Подача дополнительных ценовых предложений проводится на</w:t>
      </w:r>
      <w:r w:rsidR="002D2D2C" w:rsidRPr="00465EDE">
        <w:rPr>
          <w:rFonts w:ascii="Times New Roman" w:hAnsi="Times New Roman"/>
          <w:sz w:val="28"/>
        </w:rPr>
        <w:t> </w:t>
      </w:r>
      <w:r w:rsidRPr="00465EDE">
        <w:rPr>
          <w:rFonts w:ascii="Times New Roman" w:hAnsi="Times New Roman"/>
          <w:sz w:val="28"/>
        </w:rPr>
        <w:t>электронной площадке в день, указанный в извещении о проведении конкурса в электронной форме и документации о конкурентной закупке.</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Участники конкурса должны быть проинформированы </w:t>
      </w:r>
      <w:r w:rsidR="00E83EAB" w:rsidRPr="00465EDE">
        <w:rPr>
          <w:rFonts w:ascii="Times New Roman" w:hAnsi="Times New Roman"/>
          <w:sz w:val="28"/>
        </w:rPr>
        <w:t>о</w:t>
      </w:r>
      <w:r w:rsidR="009327DB" w:rsidRPr="00465EDE">
        <w:rPr>
          <w:rFonts w:ascii="Times New Roman" w:hAnsi="Times New Roman"/>
          <w:sz w:val="28"/>
        </w:rPr>
        <w:t xml:space="preserve">ператором электронной площадки </w:t>
      </w:r>
      <w:r w:rsidRPr="00465EDE">
        <w:rPr>
          <w:rFonts w:ascii="Times New Roman" w:hAnsi="Times New Roman"/>
          <w:sz w:val="28"/>
        </w:rPr>
        <w:t>о наименьшем ценовом предложении из</w:t>
      </w:r>
      <w:r w:rsidRPr="00465EDE">
        <w:rPr>
          <w:rFonts w:ascii="Times New Roman" w:hAnsi="Times New Roman"/>
          <w:sz w:val="28"/>
          <w:szCs w:val="28"/>
        </w:rPr>
        <w:t xml:space="preserve"> </w:t>
      </w:r>
      <w:r w:rsidRPr="00465EDE">
        <w:rPr>
          <w:rFonts w:ascii="Times New Roman" w:hAnsi="Times New Roman"/>
          <w:sz w:val="28"/>
        </w:rPr>
        <w:t>всех ценовых предложений, поданных участниками такого конкурса в</w:t>
      </w:r>
      <w:r w:rsidRPr="00465EDE">
        <w:rPr>
          <w:rFonts w:ascii="Times New Roman" w:hAnsi="Times New Roman"/>
          <w:sz w:val="28"/>
          <w:szCs w:val="28"/>
        </w:rPr>
        <w:t xml:space="preserve"> </w:t>
      </w:r>
      <w:r w:rsidRPr="00465EDE">
        <w:rPr>
          <w:rFonts w:ascii="Times New Roman" w:hAnsi="Times New Roman"/>
          <w:sz w:val="28"/>
        </w:rPr>
        <w:t>сроки и порядке, предусмотренн</w:t>
      </w:r>
      <w:r w:rsidR="00400D1B" w:rsidRPr="00465EDE">
        <w:rPr>
          <w:rFonts w:ascii="Times New Roman" w:hAnsi="Times New Roman"/>
          <w:sz w:val="28"/>
        </w:rPr>
        <w:t>ые</w:t>
      </w:r>
      <w:r w:rsidRPr="00465EDE">
        <w:rPr>
          <w:rFonts w:ascii="Times New Roman" w:hAnsi="Times New Roman"/>
          <w:sz w:val="28"/>
        </w:rPr>
        <w:t xml:space="preserve"> документацией о </w:t>
      </w:r>
      <w:r w:rsidR="004322EA" w:rsidRPr="00465EDE">
        <w:rPr>
          <w:rFonts w:ascii="Times New Roman" w:hAnsi="Times New Roman"/>
          <w:sz w:val="28"/>
        </w:rPr>
        <w:t>конкурентной закупке</w:t>
      </w:r>
      <w:r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w:t>
      </w:r>
      <w:r w:rsidR="002D2D2C" w:rsidRPr="00465EDE">
        <w:rPr>
          <w:rFonts w:ascii="Times New Roman" w:hAnsi="Times New Roman"/>
          <w:sz w:val="28"/>
        </w:rPr>
        <w:t> </w:t>
      </w:r>
      <w:r w:rsidRPr="00465EDE">
        <w:rPr>
          <w:rFonts w:ascii="Times New Roman" w:hAnsi="Times New Roman"/>
          <w:sz w:val="28"/>
        </w:rPr>
        <w:t>окончательным ценовым предложением предусмотрена уточненным извещением об осуществлении конкурса в электронной форме и</w:t>
      </w:r>
      <w:r w:rsidR="001835AA" w:rsidRPr="00465EDE">
        <w:rPr>
          <w:rFonts w:ascii="Times New Roman" w:hAnsi="Times New Roman"/>
          <w:sz w:val="28"/>
        </w:rPr>
        <w:t> </w:t>
      </w:r>
      <w:r w:rsidRPr="00465EDE">
        <w:rPr>
          <w:rFonts w:ascii="Times New Roman" w:hAnsi="Times New Roman"/>
          <w:sz w:val="28"/>
        </w:rPr>
        <w:t xml:space="preserve">документацией </w:t>
      </w:r>
      <w:r w:rsidR="004322EA" w:rsidRPr="00465EDE">
        <w:rPr>
          <w:rFonts w:ascii="Times New Roman" w:hAnsi="Times New Roman"/>
          <w:sz w:val="28"/>
        </w:rPr>
        <w:t>о конкурентной закупке</w:t>
      </w:r>
      <w:r w:rsidRPr="00465EDE">
        <w:rPr>
          <w:rFonts w:ascii="Times New Roman" w:hAnsi="Times New Roman"/>
          <w:sz w:val="28"/>
        </w:rPr>
        <w:t>)</w:t>
      </w:r>
      <w:r w:rsidR="004322EA"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3473BA" w:rsidRPr="00465EDE" w:rsidRDefault="003473BA" w:rsidP="000926D9">
      <w:pPr>
        <w:pStyle w:val="20"/>
        <w:numPr>
          <w:ilvl w:val="1"/>
          <w:numId w:val="419"/>
        </w:numPr>
        <w:ind w:left="0" w:firstLine="709"/>
        <w:jc w:val="both"/>
        <w:rPr>
          <w:color w:val="auto"/>
        </w:rPr>
      </w:pPr>
      <w:bookmarkStart w:id="1252" w:name="_Toc29820725"/>
      <w:bookmarkStart w:id="1253" w:name="_Toc29820726"/>
      <w:bookmarkStart w:id="1254" w:name="_Toc29820727"/>
      <w:bookmarkStart w:id="1255" w:name="_Toc29820728"/>
      <w:bookmarkStart w:id="1256" w:name="_Toc29820729"/>
      <w:bookmarkStart w:id="1257" w:name="_Toc25253898"/>
      <w:bookmarkStart w:id="1258" w:name="_Toc25329692"/>
      <w:bookmarkStart w:id="1259" w:name="_Toc25253899"/>
      <w:bookmarkStart w:id="1260" w:name="_Toc25329693"/>
      <w:bookmarkStart w:id="1261" w:name="_Toc25253900"/>
      <w:bookmarkStart w:id="1262" w:name="_Toc25329694"/>
      <w:bookmarkStart w:id="1263" w:name="_Toc25253901"/>
      <w:bookmarkStart w:id="1264" w:name="_Toc25329695"/>
      <w:bookmarkStart w:id="1265" w:name="_Toc25253902"/>
      <w:bookmarkStart w:id="1266" w:name="_Toc25329696"/>
      <w:bookmarkStart w:id="1267" w:name="_Toc31374732"/>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sidRPr="00465EDE">
        <w:rPr>
          <w:color w:val="auto"/>
        </w:rPr>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267"/>
    </w:p>
    <w:p w:rsidR="002B3367" w:rsidRPr="00465EDE" w:rsidRDefault="002B3367"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B851EE" w:rsidRPr="00465EDE">
        <w:rPr>
          <w:sz w:val="28"/>
        </w:rPr>
        <w:t>9</w:t>
      </w:r>
      <w:r w:rsidRPr="00465EDE">
        <w:rPr>
          <w:sz w:val="28"/>
        </w:rPr>
        <w:t>.</w:t>
      </w:r>
      <w:r w:rsidR="00B851EE" w:rsidRPr="00465EDE">
        <w:rPr>
          <w:sz w:val="28"/>
        </w:rPr>
        <w:t xml:space="preserve">4 </w:t>
      </w:r>
      <w:r w:rsidRPr="00465EDE">
        <w:rPr>
          <w:sz w:val="28"/>
        </w:rPr>
        <w:t xml:space="preserve">– конкурс в электронной форме), проводится по правилам, установленным пунктами </w:t>
      </w:r>
      <w:r w:rsidR="00B851EE" w:rsidRPr="00465EDE">
        <w:rPr>
          <w:sz w:val="28"/>
          <w:szCs w:val="28"/>
        </w:rPr>
        <w:t>9</w:t>
      </w:r>
      <w:r w:rsidRPr="00465EDE">
        <w:rPr>
          <w:sz w:val="28"/>
          <w:szCs w:val="28"/>
        </w:rPr>
        <w:t>.1-</w:t>
      </w:r>
      <w:r w:rsidR="00B851EE" w:rsidRPr="00465EDE">
        <w:rPr>
          <w:sz w:val="28"/>
          <w:szCs w:val="28"/>
        </w:rPr>
        <w:t>9</w:t>
      </w:r>
      <w:r w:rsidRPr="00465EDE">
        <w:rPr>
          <w:sz w:val="28"/>
          <w:szCs w:val="28"/>
        </w:rPr>
        <w:t xml:space="preserve">.3, разделом </w:t>
      </w:r>
      <w:r w:rsidR="00C77E28" w:rsidRPr="00465EDE">
        <w:rPr>
          <w:sz w:val="28"/>
          <w:szCs w:val="28"/>
        </w:rPr>
        <w:t>7</w:t>
      </w:r>
      <w:r w:rsidRPr="00465EDE">
        <w:rPr>
          <w:sz w:val="28"/>
          <w:szCs w:val="28"/>
        </w:rPr>
        <w:t>.</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Заказчик</w:t>
      </w:r>
      <w:r w:rsidR="00267931" w:rsidRPr="00465EDE">
        <w:rPr>
          <w:sz w:val="28"/>
        </w:rPr>
        <w:t xml:space="preserve"> (Организатор)</w:t>
      </w:r>
      <w:r w:rsidRPr="00465EDE">
        <w:rPr>
          <w:sz w:val="28"/>
        </w:rPr>
        <w:t xml:space="preserve"> при осуществлении конкурса в</w:t>
      </w:r>
      <w:r w:rsidR="00267931" w:rsidRPr="00465EDE">
        <w:rPr>
          <w:sz w:val="28"/>
        </w:rPr>
        <w:t> </w:t>
      </w:r>
      <w:r w:rsidRPr="00465EDE">
        <w:rPr>
          <w:sz w:val="28"/>
        </w:rPr>
        <w:t>электронной форме</w:t>
      </w:r>
      <w:r w:rsidR="001E7649" w:rsidRPr="00465EDE">
        <w:rPr>
          <w:sz w:val="28"/>
        </w:rPr>
        <w:t xml:space="preserve"> </w:t>
      </w:r>
      <w:r w:rsidRPr="00465EDE">
        <w:rPr>
          <w:sz w:val="28"/>
        </w:rPr>
        <w:t>размещает в единой информационной системе извещение о проведении конкурса в электронной форме в следующие сроки:</w:t>
      </w:r>
    </w:p>
    <w:p w:rsidR="003473BA" w:rsidRPr="00465EDE" w:rsidRDefault="003473BA" w:rsidP="00D651B2">
      <w:pPr>
        <w:pStyle w:val="27"/>
        <w:shd w:val="clear" w:color="auto" w:fill="FFFFFF"/>
        <w:tabs>
          <w:tab w:val="left" w:pos="708"/>
        </w:tabs>
        <w:spacing w:before="120" w:after="0"/>
        <w:ind w:firstLine="709"/>
        <w:jc w:val="both"/>
        <w:rPr>
          <w:sz w:val="28"/>
        </w:rPr>
      </w:pPr>
      <w:r w:rsidRPr="00465EDE">
        <w:rPr>
          <w:sz w:val="28"/>
        </w:rPr>
        <w:t>не менее чем за семь дней до даты окончания срока подачи заявок на</w:t>
      </w:r>
      <w:r w:rsidR="001835AA" w:rsidRPr="00465EDE">
        <w:rPr>
          <w:sz w:val="28"/>
        </w:rPr>
        <w:t> </w:t>
      </w:r>
      <w:r w:rsidRPr="00465EDE">
        <w:rPr>
          <w:sz w:val="28"/>
        </w:rPr>
        <w:t>участие в таком конкурсе в случае, если начальная (максимальная) цена договора не превышает тридцать миллионов рублей;</w:t>
      </w:r>
    </w:p>
    <w:p w:rsidR="003473BA" w:rsidRPr="00465EDE" w:rsidRDefault="003473BA" w:rsidP="00D651B2">
      <w:pPr>
        <w:pStyle w:val="27"/>
        <w:shd w:val="clear" w:color="auto" w:fill="FFFFFF"/>
        <w:tabs>
          <w:tab w:val="left" w:pos="708"/>
        </w:tabs>
        <w:spacing w:before="120" w:after="0"/>
        <w:ind w:firstLine="709"/>
        <w:jc w:val="both"/>
        <w:rPr>
          <w:sz w:val="28"/>
        </w:rPr>
      </w:pPr>
      <w:r w:rsidRPr="00465EDE">
        <w:rPr>
          <w:sz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3473BA" w:rsidRPr="00465EDE" w:rsidRDefault="003473BA" w:rsidP="000926D9">
      <w:pPr>
        <w:pStyle w:val="27"/>
        <w:numPr>
          <w:ilvl w:val="2"/>
          <w:numId w:val="419"/>
        </w:numPr>
        <w:shd w:val="clear" w:color="auto" w:fill="FFFFFF"/>
        <w:spacing w:before="120" w:after="0"/>
        <w:ind w:left="0" w:firstLine="709"/>
        <w:jc w:val="both"/>
        <w:rPr>
          <w:sz w:val="28"/>
        </w:rPr>
      </w:pPr>
      <w:r w:rsidRPr="00465EDE">
        <w:rPr>
          <w:sz w:val="28"/>
        </w:rPr>
        <w:lastRenderedPageBreak/>
        <w:t xml:space="preserve">В случае, если </w:t>
      </w:r>
      <w:r w:rsidR="00C02AAB" w:rsidRPr="00465EDE">
        <w:rPr>
          <w:sz w:val="28"/>
        </w:rPr>
        <w:t>З</w:t>
      </w:r>
      <w:r w:rsidRPr="00465EDE">
        <w:rPr>
          <w:sz w:val="28"/>
        </w:rPr>
        <w:t>аказчиком</w:t>
      </w:r>
      <w:r w:rsidR="00CE387E" w:rsidRPr="00465EDE">
        <w:rPr>
          <w:sz w:val="28"/>
        </w:rPr>
        <w:t xml:space="preserve"> (Организатором)</w:t>
      </w:r>
      <w:r w:rsidRPr="00465EDE">
        <w:rPr>
          <w:sz w:val="28"/>
        </w:rPr>
        <w:t xml:space="preserve"> принято решение об отмене конкурса в</w:t>
      </w:r>
      <w:r w:rsidR="003D7088" w:rsidRPr="00465EDE">
        <w:rPr>
          <w:sz w:val="28"/>
        </w:rPr>
        <w:t> </w:t>
      </w:r>
      <w:r w:rsidRPr="00465EDE">
        <w:rPr>
          <w:sz w:val="28"/>
        </w:rPr>
        <w:t xml:space="preserve">электронной форме в соответствии с пунктом </w:t>
      </w:r>
      <w:r w:rsidR="00B851EE" w:rsidRPr="00465EDE">
        <w:rPr>
          <w:sz w:val="28"/>
          <w:szCs w:val="28"/>
        </w:rPr>
        <w:t>6</w:t>
      </w:r>
      <w:r w:rsidRPr="00465EDE">
        <w:rPr>
          <w:sz w:val="28"/>
          <w:szCs w:val="28"/>
        </w:rPr>
        <w:t>.1.1</w:t>
      </w:r>
      <w:r w:rsidR="00B6353E" w:rsidRPr="00465EDE">
        <w:rPr>
          <w:sz w:val="28"/>
          <w:szCs w:val="28"/>
        </w:rPr>
        <w:t>3</w:t>
      </w:r>
      <w:r w:rsidRPr="00465EDE">
        <w:rPr>
          <w:sz w:val="28"/>
          <w:szCs w:val="28"/>
        </w:rPr>
        <w:t>,</w:t>
      </w:r>
      <w:r w:rsidRPr="00465EDE">
        <w:rPr>
          <w:sz w:val="28"/>
        </w:rPr>
        <w:t xml:space="preserve"> </w:t>
      </w:r>
      <w:r w:rsidR="00267931" w:rsidRPr="00465EDE">
        <w:rPr>
          <w:sz w:val="28"/>
        </w:rPr>
        <w:t>о</w:t>
      </w:r>
      <w:r w:rsidRPr="00465EDE">
        <w:rPr>
          <w:sz w:val="28"/>
        </w:rPr>
        <w:t>ператор электронной площадки не вправе направлять Заказчику</w:t>
      </w:r>
      <w:r w:rsidR="00CE387E" w:rsidRPr="00465EDE">
        <w:rPr>
          <w:sz w:val="28"/>
        </w:rPr>
        <w:t xml:space="preserve"> (Организатору)</w:t>
      </w:r>
      <w:r w:rsidRPr="00465EDE">
        <w:rPr>
          <w:sz w:val="28"/>
        </w:rPr>
        <w:t xml:space="preserve"> заявки участников конкурса.</w:t>
      </w:r>
    </w:p>
    <w:p w:rsidR="003473BA" w:rsidRPr="00465EDE" w:rsidRDefault="003473BA" w:rsidP="000926D9">
      <w:pPr>
        <w:pStyle w:val="27"/>
        <w:numPr>
          <w:ilvl w:val="2"/>
          <w:numId w:val="419"/>
        </w:numPr>
        <w:shd w:val="clear" w:color="auto" w:fill="FFFFFF"/>
        <w:spacing w:before="120" w:after="0"/>
        <w:ind w:left="0" w:firstLine="709"/>
        <w:jc w:val="both"/>
        <w:rPr>
          <w:sz w:val="28"/>
        </w:rPr>
      </w:pPr>
      <w:r w:rsidRPr="00465EDE">
        <w:rPr>
          <w:sz w:val="28"/>
        </w:rPr>
        <w:t xml:space="preserve">При включении в конкурс в электронной форме этапов, указанных в пункте </w:t>
      </w:r>
      <w:r w:rsidR="00B851EE" w:rsidRPr="00465EDE">
        <w:rPr>
          <w:sz w:val="28"/>
          <w:szCs w:val="28"/>
        </w:rPr>
        <w:t>9</w:t>
      </w:r>
      <w:r w:rsidRPr="00465EDE">
        <w:rPr>
          <w:sz w:val="28"/>
          <w:szCs w:val="28"/>
        </w:rPr>
        <w:t>.</w:t>
      </w:r>
      <w:r w:rsidR="00267931" w:rsidRPr="00465EDE">
        <w:rPr>
          <w:sz w:val="28"/>
          <w:szCs w:val="28"/>
        </w:rPr>
        <w:t>3</w:t>
      </w:r>
      <w:r w:rsidRPr="00465EDE">
        <w:rPr>
          <w:sz w:val="28"/>
          <w:szCs w:val="28"/>
        </w:rPr>
        <w:t>.1,</w:t>
      </w:r>
      <w:r w:rsidRPr="00465EDE">
        <w:rPr>
          <w:sz w:val="28"/>
        </w:rPr>
        <w:t xml:space="preserve"> должны соблюдаться следующие правила:</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Последовательность проведения этапов конкурса в электронной форме должна соответствовать очередности их перечисления в пункте </w:t>
      </w:r>
      <w:r w:rsidR="00B851EE" w:rsidRPr="00465EDE">
        <w:rPr>
          <w:rFonts w:ascii="Times New Roman" w:hAnsi="Times New Roman"/>
          <w:sz w:val="28"/>
          <w:szCs w:val="28"/>
        </w:rPr>
        <w:t>9</w:t>
      </w:r>
      <w:r w:rsidRPr="00465EDE">
        <w:rPr>
          <w:rFonts w:ascii="Times New Roman" w:hAnsi="Times New Roman"/>
          <w:sz w:val="28"/>
          <w:szCs w:val="28"/>
        </w:rPr>
        <w:t>.</w:t>
      </w:r>
      <w:r w:rsidR="00267931" w:rsidRPr="00465EDE">
        <w:rPr>
          <w:rFonts w:ascii="Times New Roman" w:hAnsi="Times New Roman"/>
          <w:sz w:val="28"/>
          <w:szCs w:val="28"/>
        </w:rPr>
        <w:t>3</w:t>
      </w:r>
      <w:r w:rsidRPr="00465EDE">
        <w:rPr>
          <w:rFonts w:ascii="Times New Roman" w:hAnsi="Times New Roman"/>
          <w:sz w:val="28"/>
          <w:szCs w:val="28"/>
        </w:rPr>
        <w:t>.1.</w:t>
      </w:r>
      <w:r w:rsidRPr="00465EDE">
        <w:rPr>
          <w:rFonts w:ascii="Times New Roman" w:hAnsi="Times New Roman"/>
          <w:sz w:val="28"/>
        </w:rPr>
        <w:t xml:space="preserve"> Каждый этап конкурса в электронной форме может быть включен в него однократно.</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 допускается одновременное включение в конкурс в</w:t>
      </w:r>
      <w:r w:rsidR="001835AA" w:rsidRPr="00465EDE">
        <w:rPr>
          <w:rFonts w:ascii="Times New Roman" w:hAnsi="Times New Roman"/>
          <w:sz w:val="28"/>
        </w:rPr>
        <w:t> </w:t>
      </w:r>
      <w:r w:rsidRPr="00465EDE">
        <w:rPr>
          <w:rFonts w:ascii="Times New Roman" w:hAnsi="Times New Roman"/>
          <w:sz w:val="28"/>
        </w:rPr>
        <w:t xml:space="preserve">электронной форме этапов, предусмотренных пунктами </w:t>
      </w:r>
      <w:r w:rsidR="00B851EE" w:rsidRPr="00465EDE">
        <w:rPr>
          <w:rFonts w:ascii="Times New Roman" w:hAnsi="Times New Roman"/>
          <w:sz w:val="28"/>
          <w:szCs w:val="28"/>
        </w:rPr>
        <w:t>9</w:t>
      </w:r>
      <w:r w:rsidRPr="00465EDE">
        <w:rPr>
          <w:rFonts w:ascii="Times New Roman" w:hAnsi="Times New Roman"/>
          <w:sz w:val="28"/>
          <w:szCs w:val="28"/>
        </w:rPr>
        <w:t>.</w:t>
      </w:r>
      <w:r w:rsidR="00267931" w:rsidRPr="00465EDE">
        <w:rPr>
          <w:rFonts w:ascii="Times New Roman" w:hAnsi="Times New Roman"/>
          <w:sz w:val="28"/>
          <w:szCs w:val="28"/>
        </w:rPr>
        <w:t>3</w:t>
      </w:r>
      <w:r w:rsidRPr="00465EDE">
        <w:rPr>
          <w:rFonts w:ascii="Times New Roman" w:hAnsi="Times New Roman"/>
          <w:sz w:val="28"/>
          <w:szCs w:val="28"/>
        </w:rPr>
        <w:t xml:space="preserve">.1.1 и </w:t>
      </w:r>
      <w:r w:rsidR="00B851EE" w:rsidRPr="00465EDE">
        <w:rPr>
          <w:rFonts w:ascii="Times New Roman" w:hAnsi="Times New Roman"/>
          <w:sz w:val="28"/>
          <w:szCs w:val="28"/>
        </w:rPr>
        <w:t>9</w:t>
      </w:r>
      <w:r w:rsidRPr="00465EDE">
        <w:rPr>
          <w:rFonts w:ascii="Times New Roman" w:hAnsi="Times New Roman"/>
          <w:sz w:val="28"/>
          <w:szCs w:val="28"/>
        </w:rPr>
        <w:t>.</w:t>
      </w:r>
      <w:r w:rsidR="00267931" w:rsidRPr="00465EDE">
        <w:rPr>
          <w:rFonts w:ascii="Times New Roman" w:hAnsi="Times New Roman"/>
          <w:sz w:val="28"/>
          <w:szCs w:val="28"/>
        </w:rPr>
        <w:t>3</w:t>
      </w:r>
      <w:r w:rsidRPr="00465EDE">
        <w:rPr>
          <w:rFonts w:ascii="Times New Roman" w:hAnsi="Times New Roman"/>
          <w:sz w:val="28"/>
          <w:szCs w:val="28"/>
        </w:rPr>
        <w:t>.1.2.</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Информация о времени начала проведения этапа, указанного в</w:t>
      </w:r>
      <w:r w:rsidR="006E4AC7" w:rsidRPr="00465EDE">
        <w:rPr>
          <w:rFonts w:ascii="Times New Roman" w:hAnsi="Times New Roman"/>
          <w:sz w:val="28"/>
        </w:rPr>
        <w:t> </w:t>
      </w:r>
      <w:r w:rsidRPr="00465EDE">
        <w:rPr>
          <w:rFonts w:ascii="Times New Roman" w:hAnsi="Times New Roman"/>
          <w:sz w:val="28"/>
        </w:rPr>
        <w:t>п</w:t>
      </w:r>
      <w:r w:rsidR="006E4AC7" w:rsidRPr="00465EDE">
        <w:rPr>
          <w:rFonts w:ascii="Times New Roman" w:hAnsi="Times New Roman"/>
          <w:sz w:val="28"/>
        </w:rPr>
        <w:t>ункте</w:t>
      </w:r>
      <w:r w:rsidRPr="00465EDE">
        <w:rPr>
          <w:rFonts w:ascii="Times New Roman" w:hAnsi="Times New Roman"/>
          <w:sz w:val="28"/>
        </w:rPr>
        <w:t xml:space="preserve"> </w:t>
      </w:r>
      <w:r w:rsidR="00B851EE" w:rsidRPr="00465EDE">
        <w:rPr>
          <w:rFonts w:ascii="Times New Roman" w:hAnsi="Times New Roman"/>
          <w:bCs/>
          <w:sz w:val="28"/>
          <w:szCs w:val="28"/>
        </w:rPr>
        <w:t>9</w:t>
      </w:r>
      <w:r w:rsidR="006E4AC7" w:rsidRPr="00465EDE">
        <w:rPr>
          <w:rFonts w:ascii="Times New Roman" w:hAnsi="Times New Roman"/>
          <w:bCs/>
          <w:sz w:val="28"/>
          <w:szCs w:val="28"/>
        </w:rPr>
        <w:t>.</w:t>
      </w:r>
      <w:r w:rsidR="00267931" w:rsidRPr="00465EDE">
        <w:rPr>
          <w:rFonts w:ascii="Times New Roman" w:hAnsi="Times New Roman"/>
          <w:bCs/>
          <w:sz w:val="28"/>
          <w:szCs w:val="28"/>
        </w:rPr>
        <w:t>3</w:t>
      </w:r>
      <w:r w:rsidR="006E4AC7" w:rsidRPr="00465EDE">
        <w:rPr>
          <w:rFonts w:ascii="Times New Roman" w:hAnsi="Times New Roman"/>
          <w:bCs/>
          <w:sz w:val="28"/>
          <w:szCs w:val="28"/>
        </w:rPr>
        <w:t>.1.5,</w:t>
      </w:r>
      <w:r w:rsidRPr="00465EDE">
        <w:rPr>
          <w:rFonts w:ascii="Times New Roman" w:hAnsi="Times New Roman"/>
          <w:sz w:val="28"/>
        </w:rPr>
        <w:t xml:space="preserve"> размещается </w:t>
      </w:r>
      <w:r w:rsidR="00267931" w:rsidRPr="00465EDE">
        <w:rPr>
          <w:rFonts w:ascii="Times New Roman" w:hAnsi="Times New Roman"/>
          <w:sz w:val="28"/>
        </w:rPr>
        <w:t>о</w:t>
      </w:r>
      <w:r w:rsidRPr="00465EDE">
        <w:rPr>
          <w:rFonts w:ascii="Times New Roman" w:hAnsi="Times New Roman"/>
          <w:sz w:val="28"/>
        </w:rPr>
        <w:t>ператором электронной площадки в единой информационной системе в соответствии со временем часовой зоны, в</w:t>
      </w:r>
      <w:r w:rsidR="001835AA" w:rsidRPr="00465EDE">
        <w:rPr>
          <w:rFonts w:ascii="Times New Roman" w:hAnsi="Times New Roman"/>
          <w:sz w:val="28"/>
        </w:rPr>
        <w:t> </w:t>
      </w:r>
      <w:r w:rsidRPr="00465EDE">
        <w:rPr>
          <w:rFonts w:ascii="Times New Roman" w:hAnsi="Times New Roman"/>
          <w:sz w:val="28"/>
        </w:rPr>
        <w:t>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Заявка на участие в конкурсе в электронной форме состоит из</w:t>
      </w:r>
      <w:r w:rsidR="006E4AC7" w:rsidRPr="00465EDE">
        <w:rPr>
          <w:rFonts w:ascii="Times New Roman" w:hAnsi="Times New Roman"/>
          <w:sz w:val="28"/>
        </w:rPr>
        <w:t> </w:t>
      </w:r>
      <w:r w:rsidRPr="00465EDE">
        <w:rPr>
          <w:rFonts w:ascii="Times New Roman" w:hAnsi="Times New Roman"/>
          <w:sz w:val="28"/>
        </w:rPr>
        <w:t>первой и второй части, а также ценового предложения, подается</w:t>
      </w:r>
      <w:r w:rsidR="00267931" w:rsidRPr="00465EDE">
        <w:rPr>
          <w:rFonts w:ascii="Times New Roman" w:hAnsi="Times New Roman"/>
          <w:sz w:val="28"/>
        </w:rPr>
        <w:t xml:space="preserve"> участником закупки</w:t>
      </w:r>
      <w:r w:rsidRPr="00465EDE">
        <w:rPr>
          <w:rFonts w:ascii="Times New Roman" w:hAnsi="Times New Roman"/>
          <w:sz w:val="28"/>
        </w:rPr>
        <w:t xml:space="preserve"> и</w:t>
      </w:r>
      <w:r w:rsidR="006E4AC7" w:rsidRPr="00465EDE">
        <w:rPr>
          <w:rFonts w:ascii="Times New Roman" w:hAnsi="Times New Roman"/>
          <w:sz w:val="28"/>
        </w:rPr>
        <w:t> </w:t>
      </w:r>
      <w:r w:rsidRPr="00465EDE">
        <w:rPr>
          <w:rFonts w:ascii="Times New Roman" w:hAnsi="Times New Roman"/>
          <w:sz w:val="28"/>
        </w:rPr>
        <w:t xml:space="preserve">рассматривается </w:t>
      </w:r>
      <w:r w:rsidR="00F174AD" w:rsidRPr="00465EDE">
        <w:rPr>
          <w:rFonts w:ascii="Times New Roman" w:hAnsi="Times New Roman"/>
          <w:sz w:val="28"/>
        </w:rPr>
        <w:t xml:space="preserve">Комиссией </w:t>
      </w:r>
      <w:r w:rsidRPr="00465EDE">
        <w:rPr>
          <w:rFonts w:ascii="Times New Roman" w:hAnsi="Times New Roman"/>
          <w:sz w:val="28"/>
        </w:rPr>
        <w:t>в соответствии с</w:t>
      </w:r>
      <w:r w:rsidR="001835AA" w:rsidRPr="00465EDE">
        <w:rPr>
          <w:rFonts w:ascii="Times New Roman" w:hAnsi="Times New Roman"/>
          <w:sz w:val="28"/>
        </w:rPr>
        <w:t> </w:t>
      </w:r>
      <w:r w:rsidRPr="00465EDE">
        <w:rPr>
          <w:rFonts w:ascii="Times New Roman" w:hAnsi="Times New Roman"/>
          <w:sz w:val="28"/>
        </w:rPr>
        <w:t>требованиями пункт</w:t>
      </w:r>
      <w:r w:rsidR="00267931" w:rsidRPr="00465EDE">
        <w:rPr>
          <w:rFonts w:ascii="Times New Roman" w:hAnsi="Times New Roman"/>
          <w:sz w:val="28"/>
        </w:rPr>
        <w:t>а</w:t>
      </w:r>
      <w:r w:rsidR="006E4AC7" w:rsidRPr="00465EDE">
        <w:rPr>
          <w:rFonts w:ascii="Times New Roman" w:hAnsi="Times New Roman"/>
          <w:sz w:val="28"/>
        </w:rPr>
        <w:t xml:space="preserve"> </w:t>
      </w:r>
      <w:r w:rsidR="00B851EE" w:rsidRPr="00465EDE">
        <w:rPr>
          <w:rFonts w:ascii="Times New Roman" w:hAnsi="Times New Roman"/>
          <w:sz w:val="28"/>
          <w:szCs w:val="28"/>
        </w:rPr>
        <w:t>6</w:t>
      </w:r>
      <w:r w:rsidR="005F2858" w:rsidRPr="00465EDE">
        <w:rPr>
          <w:rFonts w:ascii="Times New Roman" w:hAnsi="Times New Roman"/>
          <w:sz w:val="28"/>
          <w:szCs w:val="28"/>
        </w:rPr>
        <w:t>.8</w:t>
      </w:r>
      <w:r w:rsidRPr="00465EDE">
        <w:rPr>
          <w:rFonts w:ascii="Times New Roman" w:hAnsi="Times New Roman"/>
          <w:sz w:val="28"/>
          <w:szCs w:val="28"/>
        </w:rPr>
        <w:t>.</w:t>
      </w:r>
      <w:r w:rsidRPr="00465EDE">
        <w:rPr>
          <w:rFonts w:ascii="Times New Roman" w:hAnsi="Times New Roman"/>
          <w:sz w:val="28"/>
        </w:rPr>
        <w:t xml:space="preserve">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Первые части окончательных предложений участников конкурса в</w:t>
      </w:r>
      <w:r w:rsidR="006E4AC7" w:rsidRPr="00465EDE">
        <w:rPr>
          <w:rFonts w:ascii="Times New Roman" w:hAnsi="Times New Roman"/>
          <w:sz w:val="28"/>
        </w:rPr>
        <w:t> </w:t>
      </w:r>
      <w:r w:rsidRPr="00465EDE">
        <w:rPr>
          <w:rFonts w:ascii="Times New Roman" w:hAnsi="Times New Roman"/>
          <w:sz w:val="28"/>
        </w:rPr>
        <w:t xml:space="preserve">электронной форме направляются </w:t>
      </w:r>
      <w:r w:rsidR="00134D96" w:rsidRPr="00465EDE">
        <w:rPr>
          <w:rFonts w:ascii="Times New Roman" w:hAnsi="Times New Roman"/>
          <w:sz w:val="28"/>
        </w:rPr>
        <w:t>о</w:t>
      </w:r>
      <w:r w:rsidRPr="00465EDE">
        <w:rPr>
          <w:rFonts w:ascii="Times New Roman" w:hAnsi="Times New Roman"/>
          <w:sz w:val="28"/>
        </w:rPr>
        <w:t>ператором</w:t>
      </w:r>
      <w:r w:rsidR="006E4AC7" w:rsidRPr="00465EDE">
        <w:rPr>
          <w:rFonts w:ascii="Times New Roman" w:hAnsi="Times New Roman"/>
          <w:sz w:val="28"/>
        </w:rPr>
        <w:t xml:space="preserve"> электронной площадки</w:t>
      </w:r>
      <w:r w:rsidRPr="00465EDE">
        <w:rPr>
          <w:rFonts w:ascii="Times New Roman" w:hAnsi="Times New Roman"/>
          <w:sz w:val="28"/>
        </w:rPr>
        <w:t xml:space="preserve"> Заказчику</w:t>
      </w:r>
      <w:r w:rsidR="00CE387E" w:rsidRPr="00465EDE">
        <w:rPr>
          <w:rFonts w:ascii="Times New Roman" w:hAnsi="Times New Roman"/>
          <w:sz w:val="28"/>
        </w:rPr>
        <w:t xml:space="preserve"> (Организатору)</w:t>
      </w:r>
      <w:r w:rsidRPr="00465EDE">
        <w:rPr>
          <w:rFonts w:ascii="Times New Roman" w:hAnsi="Times New Roman"/>
          <w:sz w:val="28"/>
        </w:rPr>
        <w:t xml:space="preserve"> не позднее дня, следующего за днем окончания срока подачи заявок на участие в таком конкурсе, установленного уточненным извещением об</w:t>
      </w:r>
      <w:r w:rsidR="006E4AC7" w:rsidRPr="00465EDE">
        <w:rPr>
          <w:rFonts w:ascii="Times New Roman" w:hAnsi="Times New Roman"/>
          <w:sz w:val="28"/>
        </w:rPr>
        <w:t> </w:t>
      </w:r>
      <w:r w:rsidRPr="00465EDE">
        <w:rPr>
          <w:rFonts w:ascii="Times New Roman" w:hAnsi="Times New Roman"/>
          <w:sz w:val="28"/>
        </w:rPr>
        <w:t>осуществлении конкурентной закупки, уточненной документацией о</w:t>
      </w:r>
      <w:r w:rsidR="006E4AC7" w:rsidRPr="00465EDE">
        <w:rPr>
          <w:rFonts w:ascii="Times New Roman" w:hAnsi="Times New Roman"/>
          <w:sz w:val="28"/>
        </w:rPr>
        <w:t> </w:t>
      </w:r>
      <w:r w:rsidRPr="00465EDE">
        <w:rPr>
          <w:rFonts w:ascii="Times New Roman" w:hAnsi="Times New Roman"/>
          <w:sz w:val="28"/>
        </w:rPr>
        <w:t>конкурентной закупке (если подача первых частей окончательных предложений предусмотрена условиями конкурса в</w:t>
      </w:r>
      <w:r w:rsidR="00FC7FAE" w:rsidRPr="00465EDE">
        <w:rPr>
          <w:rFonts w:ascii="Times New Roman" w:hAnsi="Times New Roman"/>
          <w:sz w:val="28"/>
        </w:rPr>
        <w:t> </w:t>
      </w:r>
      <w:r w:rsidRPr="00465EDE">
        <w:rPr>
          <w:rFonts w:ascii="Times New Roman" w:hAnsi="Times New Roman"/>
          <w:sz w:val="28"/>
        </w:rPr>
        <w:t>электронной форме)</w:t>
      </w:r>
      <w:r w:rsidR="00FA1A52"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Вторые части заявки направляются </w:t>
      </w:r>
      <w:r w:rsidR="00134D96" w:rsidRPr="00465EDE">
        <w:rPr>
          <w:rFonts w:ascii="Times New Roman" w:hAnsi="Times New Roman"/>
          <w:sz w:val="28"/>
        </w:rPr>
        <w:t>о</w:t>
      </w:r>
      <w:r w:rsidRPr="00465EDE">
        <w:rPr>
          <w:rFonts w:ascii="Times New Roman" w:hAnsi="Times New Roman"/>
          <w:sz w:val="28"/>
        </w:rPr>
        <w:t>ператором</w:t>
      </w:r>
      <w:r w:rsidR="00273F7F" w:rsidRPr="00465EDE">
        <w:rPr>
          <w:rFonts w:ascii="Times New Roman" w:hAnsi="Times New Roman"/>
          <w:sz w:val="28"/>
        </w:rPr>
        <w:t xml:space="preserve"> электронной площадки</w:t>
      </w:r>
      <w:r w:rsidRPr="00465EDE">
        <w:rPr>
          <w:rFonts w:ascii="Times New Roman" w:hAnsi="Times New Roman"/>
          <w:sz w:val="28"/>
        </w:rPr>
        <w:t xml:space="preserve"> Заказчику </w:t>
      </w:r>
      <w:r w:rsidR="00CE387E" w:rsidRPr="00465EDE">
        <w:rPr>
          <w:rFonts w:ascii="Times New Roman" w:hAnsi="Times New Roman"/>
          <w:sz w:val="28"/>
        </w:rPr>
        <w:t xml:space="preserve">(Организатору) </w:t>
      </w:r>
      <w:r w:rsidRPr="00465EDE">
        <w:rPr>
          <w:rFonts w:ascii="Times New Roman" w:hAnsi="Times New Roman"/>
          <w:sz w:val="28"/>
        </w:rPr>
        <w:t xml:space="preserve">в сроки, </w:t>
      </w:r>
      <w:r w:rsidR="005F2858" w:rsidRPr="00465EDE">
        <w:rPr>
          <w:rFonts w:ascii="Times New Roman" w:hAnsi="Times New Roman"/>
          <w:sz w:val="28"/>
        </w:rPr>
        <w:t>установленные извещением о</w:t>
      </w:r>
      <w:r w:rsidR="00FC7FAE" w:rsidRPr="00465EDE">
        <w:rPr>
          <w:rFonts w:ascii="Times New Roman" w:hAnsi="Times New Roman"/>
          <w:sz w:val="28"/>
        </w:rPr>
        <w:t> </w:t>
      </w:r>
      <w:r w:rsidR="005F2858" w:rsidRPr="00465EDE">
        <w:rPr>
          <w:rFonts w:ascii="Times New Roman" w:hAnsi="Times New Roman"/>
          <w:sz w:val="28"/>
        </w:rPr>
        <w:t>проведении конкурса в электронной форме</w:t>
      </w:r>
      <w:r w:rsidRPr="00465EDE">
        <w:rPr>
          <w:rFonts w:ascii="Times New Roman" w:hAnsi="Times New Roman"/>
          <w:sz w:val="28"/>
        </w:rPr>
        <w:t xml:space="preserve"> с учетом следующих особенностей: </w:t>
      </w:r>
    </w:p>
    <w:p w:rsidR="003473BA" w:rsidRPr="00465EDE" w:rsidRDefault="003473BA" w:rsidP="000926D9">
      <w:pPr>
        <w:pStyle w:val="20"/>
        <w:numPr>
          <w:ilvl w:val="1"/>
          <w:numId w:val="419"/>
        </w:numPr>
        <w:ind w:left="0" w:firstLine="709"/>
        <w:rPr>
          <w:color w:val="auto"/>
        </w:rPr>
      </w:pPr>
      <w:bookmarkStart w:id="1268" w:name="_Toc516731291"/>
      <w:bookmarkStart w:id="1269" w:name="_Toc516731292"/>
      <w:bookmarkStart w:id="1270" w:name="_Toc464635179"/>
      <w:bookmarkStart w:id="1271" w:name="_Toc331490018"/>
      <w:bookmarkStart w:id="1272" w:name="_Toc307917714"/>
      <w:bookmarkStart w:id="1273" w:name="_Toc31374733"/>
      <w:bookmarkEnd w:id="1268"/>
      <w:bookmarkEnd w:id="1269"/>
      <w:r w:rsidRPr="00465EDE">
        <w:rPr>
          <w:color w:val="auto"/>
        </w:rPr>
        <w:t>Заключение и исполнение договора по результатам конкурса</w:t>
      </w:r>
      <w:bookmarkEnd w:id="1270"/>
      <w:bookmarkEnd w:id="1271"/>
      <w:bookmarkEnd w:id="1272"/>
      <w:bookmarkEnd w:id="1273"/>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Договор по результатам конкурса заключается с победителем конкурса, а в случае отказа победителя конкурса, или</w:t>
      </w:r>
      <w:r w:rsidR="00273F7F" w:rsidRPr="00465EDE">
        <w:rPr>
          <w:sz w:val="28"/>
        </w:rPr>
        <w:t xml:space="preserve"> в</w:t>
      </w:r>
      <w:r w:rsidRPr="00465EDE">
        <w:rPr>
          <w:sz w:val="28"/>
        </w:rPr>
        <w:t xml:space="preserve"> </w:t>
      </w:r>
      <w:r w:rsidR="00273F7F" w:rsidRPr="00465EDE">
        <w:rPr>
          <w:sz w:val="28"/>
        </w:rPr>
        <w:t>случае если победитель</w:t>
      </w:r>
      <w:r w:rsidRPr="00465EDE">
        <w:rPr>
          <w:sz w:val="28"/>
        </w:rPr>
        <w:t xml:space="preserve"> </w:t>
      </w:r>
      <w:r w:rsidR="00273F7F" w:rsidRPr="00465EDE">
        <w:rPr>
          <w:sz w:val="28"/>
        </w:rPr>
        <w:t xml:space="preserve">уклонился </w:t>
      </w:r>
      <w:r w:rsidRPr="00465EDE">
        <w:rPr>
          <w:sz w:val="28"/>
        </w:rPr>
        <w:t>от заключения договора</w:t>
      </w:r>
      <w:r w:rsidR="00273F7F" w:rsidRPr="00465EDE">
        <w:rPr>
          <w:sz w:val="28"/>
        </w:rPr>
        <w:t xml:space="preserve"> либо </w:t>
      </w:r>
      <w:r w:rsidRPr="00465EDE">
        <w:rPr>
          <w:sz w:val="28"/>
        </w:rPr>
        <w:t xml:space="preserve">не </w:t>
      </w:r>
      <w:r w:rsidR="00273F7F" w:rsidRPr="00465EDE">
        <w:rPr>
          <w:sz w:val="28"/>
        </w:rPr>
        <w:t xml:space="preserve">представил </w:t>
      </w:r>
      <w:r w:rsidRPr="00465EDE">
        <w:rPr>
          <w:sz w:val="28"/>
        </w:rPr>
        <w:t>обеспечени</w:t>
      </w:r>
      <w:r w:rsidR="00273F7F" w:rsidRPr="00465EDE">
        <w:rPr>
          <w:sz w:val="28"/>
        </w:rPr>
        <w:t>е</w:t>
      </w:r>
      <w:r w:rsidRPr="00465EDE">
        <w:rPr>
          <w:sz w:val="28"/>
        </w:rPr>
        <w:t xml:space="preserve"> исполнения договора, если в</w:t>
      </w:r>
      <w:r w:rsidR="001B640D" w:rsidRPr="00465EDE">
        <w:rPr>
          <w:sz w:val="28"/>
        </w:rPr>
        <w:t> </w:t>
      </w:r>
      <w:r w:rsidRPr="00465EDE">
        <w:rPr>
          <w:sz w:val="28"/>
        </w:rPr>
        <w:t xml:space="preserve">конкурсной документации было установлено такое требование, </w:t>
      </w:r>
      <w:r w:rsidR="00FF41A6" w:rsidRPr="00465EDE">
        <w:rPr>
          <w:sz w:val="28"/>
        </w:rPr>
        <w:t xml:space="preserve">Заказчик вправе заключить договор </w:t>
      </w:r>
      <w:r w:rsidRPr="00465EDE">
        <w:rPr>
          <w:sz w:val="28"/>
        </w:rPr>
        <w:t>с другим участником конкурса, заявка которого содержит лучшие по отношению к</w:t>
      </w:r>
      <w:r w:rsidR="001835AA" w:rsidRPr="00465EDE">
        <w:rPr>
          <w:sz w:val="28"/>
        </w:rPr>
        <w:t> </w:t>
      </w:r>
      <w:r w:rsidRPr="00465EDE">
        <w:rPr>
          <w:sz w:val="28"/>
        </w:rPr>
        <w:t>другим участникам конкурса условия исполнения договора.</w:t>
      </w:r>
    </w:p>
    <w:p w:rsidR="00F65782" w:rsidRPr="00465EDE" w:rsidRDefault="00F65782" w:rsidP="00C77BEA">
      <w:pPr>
        <w:pStyle w:val="27"/>
        <w:shd w:val="clear" w:color="auto" w:fill="FFFFFF"/>
        <w:tabs>
          <w:tab w:val="left" w:pos="708"/>
        </w:tabs>
        <w:spacing w:before="120" w:after="0"/>
        <w:ind w:left="709"/>
        <w:jc w:val="both"/>
        <w:rPr>
          <w:sz w:val="28"/>
          <w:szCs w:val="28"/>
        </w:rPr>
      </w:pPr>
    </w:p>
    <w:p w:rsidR="003473BA" w:rsidRPr="00465EDE" w:rsidRDefault="003473BA" w:rsidP="00B734D8">
      <w:pPr>
        <w:pStyle w:val="11"/>
        <w:keepLines/>
        <w:widowControl/>
        <w:numPr>
          <w:ilvl w:val="0"/>
          <w:numId w:val="419"/>
        </w:numPr>
        <w:spacing w:before="120" w:line="240" w:lineRule="auto"/>
        <w:jc w:val="center"/>
        <w:rPr>
          <w:color w:val="auto"/>
          <w:sz w:val="28"/>
        </w:rPr>
      </w:pPr>
      <w:bookmarkStart w:id="1274" w:name="_Toc25253905"/>
      <w:bookmarkStart w:id="1275" w:name="_Toc25329699"/>
      <w:bookmarkStart w:id="1276" w:name="Раздел_11"/>
      <w:bookmarkStart w:id="1277" w:name="_Toc31374734"/>
      <w:bookmarkEnd w:id="1274"/>
      <w:bookmarkEnd w:id="1275"/>
      <w:r w:rsidRPr="00465EDE">
        <w:rPr>
          <w:color w:val="auto"/>
          <w:sz w:val="28"/>
        </w:rPr>
        <w:t>АУ</w:t>
      </w:r>
      <w:bookmarkEnd w:id="1276"/>
      <w:r w:rsidRPr="00465EDE">
        <w:rPr>
          <w:color w:val="auto"/>
          <w:sz w:val="28"/>
        </w:rPr>
        <w:t>КЦИОН</w:t>
      </w:r>
      <w:bookmarkEnd w:id="1277"/>
    </w:p>
    <w:p w:rsidR="00FC0E68" w:rsidRPr="00465EDE" w:rsidRDefault="00FC0E68" w:rsidP="000926D9">
      <w:pPr>
        <w:pStyle w:val="20"/>
        <w:numPr>
          <w:ilvl w:val="1"/>
          <w:numId w:val="419"/>
        </w:numPr>
        <w:ind w:left="0" w:firstLine="709"/>
      </w:pPr>
      <w:bookmarkStart w:id="1278" w:name="Пункт_11_1"/>
      <w:bookmarkStart w:id="1279" w:name="_Toc31374735"/>
      <w:r w:rsidRPr="00465EDE">
        <w:t>Об</w:t>
      </w:r>
      <w:bookmarkEnd w:id="1278"/>
      <w:r w:rsidRPr="00465EDE">
        <w:t>щие положения</w:t>
      </w:r>
      <w:bookmarkEnd w:id="1279"/>
      <w:r w:rsidRPr="00465EDE">
        <w:t xml:space="preserve"> </w:t>
      </w:r>
    </w:p>
    <w:p w:rsidR="000D28FD" w:rsidRPr="00465EDE" w:rsidRDefault="000D28FD" w:rsidP="000926D9">
      <w:pPr>
        <w:pStyle w:val="afff2"/>
        <w:numPr>
          <w:ilvl w:val="2"/>
          <w:numId w:val="419"/>
        </w:numPr>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Общий порядок подготовки и осуществления открытого аукциона определяется в соответствии с разделом </w:t>
      </w:r>
      <w:r w:rsidR="00B851EE" w:rsidRPr="00465EDE">
        <w:rPr>
          <w:rFonts w:ascii="Times New Roman" w:hAnsi="Times New Roman"/>
          <w:sz w:val="28"/>
          <w:szCs w:val="28"/>
        </w:rPr>
        <w:t>6</w:t>
      </w:r>
      <w:r w:rsidRPr="00465EDE">
        <w:rPr>
          <w:rFonts w:ascii="Times New Roman" w:hAnsi="Times New Roman"/>
          <w:sz w:val="28"/>
          <w:szCs w:val="28"/>
        </w:rPr>
        <w:t>,</w:t>
      </w:r>
      <w:r w:rsidRPr="00465EDE">
        <w:rPr>
          <w:rFonts w:ascii="Times New Roman" w:hAnsi="Times New Roman"/>
          <w:sz w:val="28"/>
        </w:rPr>
        <w:t xml:space="preserve"> с особенностями, предусмотренными раздел</w:t>
      </w:r>
      <w:r w:rsidR="00790DA4" w:rsidRPr="00465EDE">
        <w:rPr>
          <w:rFonts w:ascii="Times New Roman" w:hAnsi="Times New Roman"/>
          <w:sz w:val="28"/>
        </w:rPr>
        <w:t>ом</w:t>
      </w:r>
      <w:r w:rsidRPr="00465EDE">
        <w:rPr>
          <w:rFonts w:ascii="Times New Roman" w:hAnsi="Times New Roman"/>
          <w:sz w:val="28"/>
        </w:rPr>
        <w:t xml:space="preserve"> </w:t>
      </w:r>
      <w:r w:rsidR="00B851EE" w:rsidRPr="00465EDE">
        <w:rPr>
          <w:rFonts w:ascii="Times New Roman" w:hAnsi="Times New Roman"/>
          <w:sz w:val="28"/>
          <w:szCs w:val="28"/>
        </w:rPr>
        <w:t>7</w:t>
      </w:r>
      <w:r w:rsidR="00B851EE" w:rsidRPr="00465EDE">
        <w:rPr>
          <w:rFonts w:ascii="Times New Roman" w:hAnsi="Times New Roman"/>
          <w:sz w:val="28"/>
        </w:rPr>
        <w:t xml:space="preserve"> </w:t>
      </w:r>
      <w:r w:rsidRPr="00465EDE">
        <w:rPr>
          <w:rFonts w:ascii="Times New Roman" w:hAnsi="Times New Roman"/>
          <w:sz w:val="28"/>
        </w:rPr>
        <w:t>для проведения конкурентной закупки в электронной форме, в случае проведения аукциона в электронной форме</w:t>
      </w:r>
      <w:r w:rsidR="0077510E" w:rsidRPr="00465EDE">
        <w:rPr>
          <w:rFonts w:ascii="Times New Roman" w:hAnsi="Times New Roman"/>
          <w:sz w:val="28"/>
        </w:rPr>
        <w:t>.</w:t>
      </w:r>
    </w:p>
    <w:p w:rsidR="003473BA" w:rsidRPr="00465EDE" w:rsidRDefault="003473BA" w:rsidP="004324CC">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участника аукциона, с таким участником может быть заключен один договор на несколько лотов.</w:t>
      </w:r>
    </w:p>
    <w:p w:rsidR="003473BA" w:rsidRPr="00465EDE"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Заказчиком (</w:t>
      </w:r>
      <w:r w:rsidR="003473BA" w:rsidRPr="00465EDE">
        <w:rPr>
          <w:rFonts w:ascii="Times New Roman" w:hAnsi="Times New Roman"/>
          <w:sz w:val="28"/>
        </w:rPr>
        <w:t>Организатором</w:t>
      </w:r>
      <w:r w:rsidRPr="00465EDE">
        <w:rPr>
          <w:rFonts w:ascii="Times New Roman" w:hAnsi="Times New Roman"/>
          <w:sz w:val="28"/>
        </w:rPr>
        <w:t>)</w:t>
      </w:r>
      <w:r w:rsidR="003473BA" w:rsidRPr="00465EDE">
        <w:rPr>
          <w:rFonts w:ascii="Times New Roman" w:hAnsi="Times New Roman"/>
          <w:sz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rsidR="00EB15AD" w:rsidRPr="00465EDE" w:rsidRDefault="00EB15A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w:t>
      </w:r>
      <w:r w:rsidR="00A03095" w:rsidRPr="00465EDE">
        <w:rPr>
          <w:rFonts w:ascii="Times New Roman" w:hAnsi="Times New Roman"/>
          <w:sz w:val="28"/>
        </w:rPr>
        <w:t>а</w:t>
      </w:r>
      <w:r w:rsidRPr="00465EDE">
        <w:rPr>
          <w:rFonts w:ascii="Times New Roman" w:hAnsi="Times New Roman"/>
          <w:sz w:val="28"/>
        </w:rPr>
        <w:t xml:space="preserve">укционную документацию помимо сведений, указанных в пункте </w:t>
      </w:r>
      <w:r w:rsidR="00B851EE" w:rsidRPr="00465EDE">
        <w:rPr>
          <w:rFonts w:ascii="Times New Roman" w:hAnsi="Times New Roman"/>
          <w:sz w:val="28"/>
          <w:szCs w:val="28"/>
        </w:rPr>
        <w:t>6</w:t>
      </w:r>
      <w:r w:rsidRPr="00465EDE">
        <w:rPr>
          <w:rFonts w:ascii="Times New Roman" w:hAnsi="Times New Roman"/>
          <w:sz w:val="28"/>
          <w:szCs w:val="28"/>
        </w:rPr>
        <w:t>.3</w:t>
      </w:r>
      <w:r w:rsidR="006D553B" w:rsidRPr="00465EDE">
        <w:rPr>
          <w:rFonts w:ascii="Times New Roman" w:hAnsi="Times New Roman"/>
          <w:sz w:val="28"/>
          <w:szCs w:val="28"/>
        </w:rPr>
        <w:t>,</w:t>
      </w:r>
      <w:r w:rsidRPr="00465EDE">
        <w:rPr>
          <w:rFonts w:ascii="Times New Roman" w:hAnsi="Times New Roman"/>
          <w:sz w:val="28"/>
        </w:rPr>
        <w:t xml:space="preserve"> включается информация о шаге аукциона.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w:t>
      </w:r>
      <w:r w:rsidR="0017329B" w:rsidRPr="00465EDE">
        <w:rPr>
          <w:rFonts w:ascii="Times New Roman" w:hAnsi="Times New Roman"/>
          <w:sz w:val="28"/>
        </w:rPr>
        <w:t>(</w:t>
      </w:r>
      <w:r w:rsidRPr="00465EDE">
        <w:rPr>
          <w:rFonts w:ascii="Times New Roman" w:hAnsi="Times New Roman"/>
          <w:sz w:val="28"/>
        </w:rPr>
        <w:t>Организатор</w:t>
      </w:r>
      <w:r w:rsidR="0017329B" w:rsidRPr="00465EDE">
        <w:rPr>
          <w:rFonts w:ascii="Times New Roman" w:hAnsi="Times New Roman"/>
          <w:sz w:val="28"/>
        </w:rPr>
        <w:t>)</w:t>
      </w:r>
      <w:r w:rsidRPr="00465EDE">
        <w:rPr>
          <w:rFonts w:ascii="Times New Roman" w:hAnsi="Times New Roman"/>
          <w:sz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обеспечивает размещение документации об аукционе в единой информационной системе одновременно с размещением извещения о проведении аукциона. Документация об аукционе должна быть доступна для ознакомления в единой информационной системе без взимания платы.</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Сведения, содержащиеся в документации об аукционе, должны соответствовать сведениям, указанным в извещении о проведении аукциона.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Для участия в аукционе участник закупки подает заявку на</w:t>
      </w:r>
      <w:r w:rsidR="00154D5D" w:rsidRPr="00465EDE">
        <w:rPr>
          <w:rFonts w:ascii="Times New Roman" w:hAnsi="Times New Roman"/>
          <w:sz w:val="28"/>
        </w:rPr>
        <w:t> </w:t>
      </w:r>
      <w:r w:rsidRPr="00465EDE">
        <w:rPr>
          <w:rFonts w:ascii="Times New Roman" w:hAnsi="Times New Roman"/>
          <w:sz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465EDE">
        <w:rPr>
          <w:rFonts w:ascii="Times New Roman" w:hAnsi="Times New Roman"/>
          <w:sz w:val="28"/>
        </w:rPr>
        <w:t> </w:t>
      </w:r>
      <w:r w:rsidRPr="00465EDE">
        <w:rPr>
          <w:rFonts w:ascii="Times New Roman" w:hAnsi="Times New Roman"/>
          <w:sz w:val="28"/>
        </w:rPr>
        <w:t xml:space="preserve">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закупке</w:t>
      </w:r>
      <w:r w:rsidR="00BB065D" w:rsidRPr="00465EDE">
        <w:rPr>
          <w:rFonts w:ascii="Times New Roman" w:hAnsi="Times New Roman"/>
          <w:sz w:val="28"/>
        </w:rPr>
        <w:t>,</w:t>
      </w:r>
      <w:r w:rsidRPr="00465EDE">
        <w:rPr>
          <w:rFonts w:ascii="Times New Roman" w:hAnsi="Times New Roman"/>
          <w:sz w:val="28"/>
        </w:rPr>
        <w:t xml:space="preserve"> в соответствии с</w:t>
      </w:r>
      <w:r w:rsidR="00154D5D" w:rsidRPr="00465EDE">
        <w:rPr>
          <w:rFonts w:ascii="Times New Roman" w:hAnsi="Times New Roman"/>
          <w:sz w:val="28"/>
        </w:rPr>
        <w:t xml:space="preserve"> </w:t>
      </w:r>
      <w:r w:rsidR="00EA099A" w:rsidRPr="00465EDE">
        <w:rPr>
          <w:rFonts w:ascii="Times New Roman" w:hAnsi="Times New Roman"/>
          <w:sz w:val="28"/>
        </w:rPr>
        <w:t xml:space="preserve">пунктом </w:t>
      </w:r>
      <w:r w:rsidR="00B851EE" w:rsidRPr="00465EDE">
        <w:rPr>
          <w:rFonts w:ascii="Times New Roman" w:hAnsi="Times New Roman"/>
          <w:sz w:val="28"/>
          <w:szCs w:val="28"/>
        </w:rPr>
        <w:t>6</w:t>
      </w:r>
      <w:r w:rsidR="001F36C5" w:rsidRPr="00465EDE">
        <w:rPr>
          <w:rFonts w:ascii="Times New Roman" w:hAnsi="Times New Roman"/>
          <w:sz w:val="28"/>
          <w:szCs w:val="28"/>
        </w:rPr>
        <w:t>.5</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Прием заявок на участие в аукционе прекращается непосредственно до начала рассмотрения заявок на участие в аукционе в день </w:t>
      </w:r>
      <w:r w:rsidRPr="00465EDE">
        <w:rPr>
          <w:rFonts w:ascii="Times New Roman" w:hAnsi="Times New Roman"/>
          <w:sz w:val="28"/>
        </w:rPr>
        <w:lastRenderedPageBreak/>
        <w:t>и время, указанные в извещении о проведении аукциона или в</w:t>
      </w:r>
      <w:r w:rsidR="001F36C5" w:rsidRPr="00465EDE">
        <w:rPr>
          <w:rFonts w:ascii="Times New Roman" w:hAnsi="Times New Roman"/>
          <w:sz w:val="28"/>
        </w:rPr>
        <w:t> </w:t>
      </w:r>
      <w:r w:rsidRPr="00465EDE">
        <w:rPr>
          <w:rFonts w:ascii="Times New Roman" w:hAnsi="Times New Roman"/>
          <w:sz w:val="28"/>
        </w:rPr>
        <w:t>уведомлении о</w:t>
      </w:r>
      <w:r w:rsidR="001835AA" w:rsidRPr="00465EDE">
        <w:rPr>
          <w:rFonts w:ascii="Times New Roman" w:hAnsi="Times New Roman"/>
          <w:sz w:val="28"/>
        </w:rPr>
        <w:t> </w:t>
      </w:r>
      <w:r w:rsidRPr="00465EDE">
        <w:rPr>
          <w:rFonts w:ascii="Times New Roman" w:hAnsi="Times New Roman"/>
          <w:sz w:val="28"/>
        </w:rPr>
        <w:t>продлении срока подачи заявок, если такой срок был продлен Организатором.</w:t>
      </w:r>
    </w:p>
    <w:p w:rsidR="003473BA" w:rsidRPr="00465EDE" w:rsidRDefault="003473BA" w:rsidP="000926D9">
      <w:pPr>
        <w:pStyle w:val="afff2"/>
        <w:numPr>
          <w:ilvl w:val="2"/>
          <w:numId w:val="419"/>
        </w:numPr>
        <w:spacing w:before="120" w:after="0" w:line="240" w:lineRule="auto"/>
        <w:ind w:left="0" w:firstLine="709"/>
        <w:contextualSpacing w:val="0"/>
        <w:jc w:val="both"/>
      </w:pPr>
      <w:r w:rsidRPr="00465EDE">
        <w:rPr>
          <w:rFonts w:ascii="Times New Roman" w:hAnsi="Times New Roman"/>
          <w:sz w:val="28"/>
        </w:rPr>
        <w:t>Каждая заявка на участие в аукционе, поступившая в срок, установленный в извещении о проведении аукциона или</w:t>
      </w:r>
      <w:r w:rsidR="00154D5D" w:rsidRPr="00465EDE">
        <w:rPr>
          <w:rFonts w:ascii="Times New Roman" w:hAnsi="Times New Roman"/>
          <w:sz w:val="28"/>
        </w:rPr>
        <w:t> </w:t>
      </w:r>
      <w:r w:rsidRPr="00465EDE">
        <w:rPr>
          <w:rFonts w:ascii="Times New Roman" w:hAnsi="Times New Roman"/>
          <w:sz w:val="28"/>
        </w:rPr>
        <w:t>в</w:t>
      </w:r>
      <w:r w:rsidR="00154D5D" w:rsidRPr="00465EDE">
        <w:rPr>
          <w:rFonts w:ascii="Times New Roman" w:hAnsi="Times New Roman"/>
          <w:sz w:val="28"/>
        </w:rPr>
        <w:t> </w:t>
      </w:r>
      <w:r w:rsidRPr="00465EDE">
        <w:rPr>
          <w:rFonts w:ascii="Times New Roman" w:hAnsi="Times New Roman"/>
          <w:sz w:val="28"/>
        </w:rPr>
        <w:t>уведомлении о</w:t>
      </w:r>
      <w:r w:rsidR="001835AA" w:rsidRPr="00465EDE">
        <w:rPr>
          <w:rFonts w:ascii="Times New Roman" w:hAnsi="Times New Roman"/>
          <w:sz w:val="28"/>
        </w:rPr>
        <w:t> </w:t>
      </w:r>
      <w:r w:rsidRPr="00465EDE">
        <w:rPr>
          <w:rFonts w:ascii="Times New Roman" w:hAnsi="Times New Roman"/>
          <w:sz w:val="28"/>
        </w:rPr>
        <w:t>продлении срока подачи заявок, если такой срок был продлен, регистрируется Организатором.</w:t>
      </w:r>
    </w:p>
    <w:p w:rsidR="003473BA" w:rsidRPr="00465EDE" w:rsidRDefault="003473BA" w:rsidP="000926D9">
      <w:pPr>
        <w:pStyle w:val="20"/>
        <w:numPr>
          <w:ilvl w:val="1"/>
          <w:numId w:val="419"/>
        </w:numPr>
        <w:ind w:left="0" w:firstLine="709"/>
        <w:rPr>
          <w:color w:val="auto"/>
        </w:rPr>
      </w:pPr>
      <w:bookmarkStart w:id="1280" w:name="Пункт_11_2"/>
      <w:bookmarkStart w:id="1281" w:name="_Toc31374736"/>
      <w:r w:rsidRPr="00465EDE">
        <w:rPr>
          <w:color w:val="auto"/>
        </w:rPr>
        <w:t>Услов</w:t>
      </w:r>
      <w:bookmarkEnd w:id="1280"/>
      <w:r w:rsidRPr="00465EDE">
        <w:rPr>
          <w:color w:val="auto"/>
        </w:rPr>
        <w:t>ия участи</w:t>
      </w:r>
      <w:r w:rsidR="00094788" w:rsidRPr="00465EDE">
        <w:rPr>
          <w:color w:val="auto"/>
        </w:rPr>
        <w:t>я</w:t>
      </w:r>
      <w:r w:rsidRPr="00465EDE">
        <w:rPr>
          <w:color w:val="auto"/>
        </w:rPr>
        <w:t xml:space="preserve"> в аукционе</w:t>
      </w:r>
      <w:bookmarkEnd w:id="1281"/>
      <w:r w:rsidRPr="00465EDE">
        <w:rPr>
          <w:color w:val="auto"/>
        </w:rPr>
        <w:t xml:space="preserve"> </w:t>
      </w:r>
    </w:p>
    <w:p w:rsidR="003473BA" w:rsidRPr="00465EDE" w:rsidRDefault="003473BA" w:rsidP="000E1EED">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По результатам рассмотрения заявок на участие в аукционе участник закупки не допускается </w:t>
      </w:r>
      <w:r w:rsidR="005406A7" w:rsidRPr="00465EDE">
        <w:rPr>
          <w:rFonts w:ascii="Times New Roman" w:hAnsi="Times New Roman"/>
          <w:sz w:val="28"/>
        </w:rPr>
        <w:t>К</w:t>
      </w:r>
      <w:r w:rsidRPr="00465EDE">
        <w:rPr>
          <w:rFonts w:ascii="Times New Roman" w:hAnsi="Times New Roman"/>
          <w:sz w:val="28"/>
        </w:rPr>
        <w:t>омиссией к участию в аукционе в случаях:</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Непредставления документов, установленных документацией об</w:t>
      </w:r>
      <w:r w:rsidR="00154D5D" w:rsidRPr="00465EDE">
        <w:rPr>
          <w:rFonts w:ascii="Times New Roman" w:hAnsi="Times New Roman"/>
          <w:sz w:val="28"/>
        </w:rPr>
        <w:t> </w:t>
      </w:r>
      <w:r w:rsidRPr="00465EDE">
        <w:rPr>
          <w:rFonts w:ascii="Times New Roman" w:hAnsi="Times New Roman"/>
          <w:sz w:val="28"/>
        </w:rPr>
        <w:t>аукционе, либо наличия в таких документах недостоверных сведений об</w:t>
      </w:r>
      <w:r w:rsidR="00154D5D" w:rsidRPr="00465EDE">
        <w:rPr>
          <w:rFonts w:ascii="Times New Roman" w:hAnsi="Times New Roman"/>
          <w:sz w:val="28"/>
        </w:rPr>
        <w:t> </w:t>
      </w:r>
      <w:r w:rsidRPr="00465EDE">
        <w:rPr>
          <w:rFonts w:ascii="Times New Roman" w:hAnsi="Times New Roman"/>
          <w:sz w:val="28"/>
        </w:rPr>
        <w:t>участнике закупки или о товарах, работах, услугах, являющихся предметом закупки.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Несоответствия участника закупки требованиям, установленным п</w:t>
      </w:r>
      <w:r w:rsidR="00154D5D" w:rsidRPr="00465EDE">
        <w:rPr>
          <w:rFonts w:ascii="Times New Roman" w:hAnsi="Times New Roman"/>
          <w:sz w:val="28"/>
        </w:rPr>
        <w:t>унктом</w:t>
      </w:r>
      <w:r w:rsidRPr="00465EDE">
        <w:rPr>
          <w:rFonts w:ascii="Times New Roman" w:hAnsi="Times New Roman"/>
          <w:sz w:val="28"/>
        </w:rPr>
        <w:t xml:space="preserve"> </w:t>
      </w:r>
      <w:r w:rsidRPr="00465EDE">
        <w:rPr>
          <w:rFonts w:ascii="Times New Roman" w:hAnsi="Times New Roman"/>
          <w:sz w:val="28"/>
          <w:szCs w:val="28"/>
        </w:rPr>
        <w:t>1.</w:t>
      </w:r>
      <w:r w:rsidR="00B851EE" w:rsidRPr="00465EDE">
        <w:rPr>
          <w:rFonts w:ascii="Times New Roman" w:hAnsi="Times New Roman"/>
          <w:sz w:val="28"/>
          <w:szCs w:val="28"/>
        </w:rPr>
        <w:t>6</w:t>
      </w:r>
      <w:r w:rsidRPr="00465EDE">
        <w:rPr>
          <w:rFonts w:ascii="Times New Roman" w:hAnsi="Times New Roman"/>
          <w:sz w:val="28"/>
          <w:szCs w:val="28"/>
        </w:rPr>
        <w:t>.1,</w:t>
      </w:r>
      <w:r w:rsidRPr="00465EDE">
        <w:rPr>
          <w:rFonts w:ascii="Times New Roman" w:hAnsi="Times New Roman"/>
          <w:sz w:val="28"/>
        </w:rPr>
        <w:t xml:space="preserve"> а также другим требованиям, установленным в документации об аукционе в соответствии с</w:t>
      </w:r>
      <w:r w:rsidR="00154D5D" w:rsidRPr="00465EDE">
        <w:rPr>
          <w:rFonts w:ascii="Times New Roman" w:hAnsi="Times New Roman"/>
          <w:sz w:val="28"/>
        </w:rPr>
        <w:t> </w:t>
      </w:r>
      <w:r w:rsidR="009E5317" w:rsidRPr="00465EDE">
        <w:rPr>
          <w:rFonts w:ascii="Times New Roman" w:hAnsi="Times New Roman"/>
          <w:sz w:val="28"/>
        </w:rPr>
        <w:t xml:space="preserve">пунктом </w:t>
      </w:r>
      <w:r w:rsidRPr="00465EDE">
        <w:rPr>
          <w:rFonts w:ascii="Times New Roman" w:hAnsi="Times New Roman"/>
          <w:sz w:val="28"/>
          <w:szCs w:val="28"/>
        </w:rPr>
        <w:t>1.</w:t>
      </w:r>
      <w:r w:rsidR="00B851EE" w:rsidRPr="00465EDE">
        <w:rPr>
          <w:rFonts w:ascii="Times New Roman" w:hAnsi="Times New Roman"/>
          <w:sz w:val="28"/>
          <w:szCs w:val="28"/>
        </w:rPr>
        <w:t>6</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Несоответствия заявки на участие в аукционе требованиям документации об аукционе.</w:t>
      </w:r>
    </w:p>
    <w:p w:rsidR="009F259F"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документации об аукционе могут быть установлены другие основания</w:t>
      </w:r>
      <w:r w:rsidR="00934535" w:rsidRPr="00465EDE">
        <w:rPr>
          <w:rFonts w:ascii="Times New Roman" w:hAnsi="Times New Roman"/>
          <w:sz w:val="28"/>
        </w:rPr>
        <w:t>, при наступлении которых участник</w:t>
      </w:r>
      <w:r w:rsidRPr="00465EDE">
        <w:rPr>
          <w:rFonts w:ascii="Times New Roman" w:hAnsi="Times New Roman"/>
          <w:sz w:val="28"/>
        </w:rPr>
        <w:t xml:space="preserve"> не</w:t>
      </w:r>
      <w:r w:rsidR="00934535" w:rsidRPr="00465EDE">
        <w:rPr>
          <w:rFonts w:ascii="Times New Roman" w:hAnsi="Times New Roman"/>
          <w:sz w:val="28"/>
        </w:rPr>
        <w:t xml:space="preserve"> </w:t>
      </w:r>
      <w:r w:rsidRPr="00465EDE">
        <w:rPr>
          <w:rFonts w:ascii="Times New Roman" w:hAnsi="Times New Roman"/>
          <w:sz w:val="28"/>
        </w:rPr>
        <w:t>допуска</w:t>
      </w:r>
      <w:r w:rsidR="00934535" w:rsidRPr="00465EDE">
        <w:rPr>
          <w:rFonts w:ascii="Times New Roman" w:hAnsi="Times New Roman"/>
          <w:sz w:val="28"/>
        </w:rPr>
        <w:t>ется</w:t>
      </w:r>
      <w:r w:rsidRPr="00465EDE">
        <w:rPr>
          <w:rFonts w:ascii="Times New Roman" w:hAnsi="Times New Roman"/>
          <w:sz w:val="28"/>
        </w:rPr>
        <w:t xml:space="preserve"> к участию в</w:t>
      </w:r>
      <w:r w:rsidR="001835AA" w:rsidRPr="00465EDE">
        <w:rPr>
          <w:rFonts w:ascii="Times New Roman" w:hAnsi="Times New Roman"/>
          <w:sz w:val="28"/>
        </w:rPr>
        <w:t> </w:t>
      </w:r>
      <w:r w:rsidRPr="00465EDE">
        <w:rPr>
          <w:rFonts w:ascii="Times New Roman" w:hAnsi="Times New Roman"/>
          <w:sz w:val="28"/>
        </w:rPr>
        <w:t>аукционе, не противоречащие</w:t>
      </w:r>
      <w:r w:rsidR="00A20B83" w:rsidRPr="00465EDE">
        <w:rPr>
          <w:rFonts w:ascii="Times New Roman" w:hAnsi="Times New Roman"/>
          <w:sz w:val="28"/>
        </w:rPr>
        <w:t xml:space="preserve"> настоящему Положению</w:t>
      </w:r>
      <w:r w:rsidRPr="00465EDE">
        <w:rPr>
          <w:rFonts w:ascii="Times New Roman" w:hAnsi="Times New Roman"/>
          <w:sz w:val="28"/>
        </w:rPr>
        <w:t>.</w:t>
      </w:r>
    </w:p>
    <w:p w:rsidR="003473BA" w:rsidRPr="00465EDE" w:rsidRDefault="003473BA" w:rsidP="000926D9">
      <w:pPr>
        <w:pStyle w:val="20"/>
        <w:numPr>
          <w:ilvl w:val="1"/>
          <w:numId w:val="419"/>
        </w:numPr>
        <w:ind w:left="0" w:firstLine="709"/>
        <w:rPr>
          <w:color w:val="auto"/>
        </w:rPr>
      </w:pPr>
      <w:bookmarkStart w:id="1282" w:name="_Toc31374737"/>
      <w:r w:rsidRPr="00465EDE">
        <w:rPr>
          <w:color w:val="auto"/>
        </w:rPr>
        <w:t>Порядок рассмотрения заявок на участие в аукционе</w:t>
      </w:r>
      <w:bookmarkEnd w:id="1282"/>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обеспечивает рассмотрение заявок на участие в</w:t>
      </w:r>
      <w:r w:rsidR="00154D5D" w:rsidRPr="00465EDE">
        <w:rPr>
          <w:rFonts w:ascii="Times New Roman" w:hAnsi="Times New Roman"/>
          <w:sz w:val="28"/>
        </w:rPr>
        <w:t> </w:t>
      </w:r>
      <w:r w:rsidRPr="00465EDE">
        <w:rPr>
          <w:rFonts w:ascii="Times New Roman" w:hAnsi="Times New Roman"/>
          <w:sz w:val="28"/>
        </w:rPr>
        <w:t>аукционе на соответствие требованиям, установленным документацией об</w:t>
      </w:r>
      <w:r w:rsidR="00154D5D" w:rsidRPr="00465EDE">
        <w:rPr>
          <w:rFonts w:ascii="Times New Roman" w:hAnsi="Times New Roman"/>
          <w:sz w:val="28"/>
        </w:rPr>
        <w:t> </w:t>
      </w:r>
      <w:r w:rsidRPr="00465EDE">
        <w:rPr>
          <w:rFonts w:ascii="Times New Roman" w:hAnsi="Times New Roman"/>
          <w:sz w:val="28"/>
        </w:rPr>
        <w:t>аукционе, и на соответствие участников закупки требованиям к</w:t>
      </w:r>
      <w:r w:rsidR="00154D5D" w:rsidRPr="00465EDE">
        <w:rPr>
          <w:rFonts w:ascii="Times New Roman" w:hAnsi="Times New Roman"/>
          <w:sz w:val="28"/>
        </w:rPr>
        <w:t> </w:t>
      </w:r>
      <w:r w:rsidRPr="00465EDE">
        <w:rPr>
          <w:rFonts w:ascii="Times New Roman" w:hAnsi="Times New Roman"/>
          <w:sz w:val="28"/>
        </w:rPr>
        <w:t>участникам аукциона, установленным документацией об аукционе. Организатор вправе привлекать Заказчика, экспертов для рассмотрения заявок.</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465EDE">
        <w:rPr>
          <w:rFonts w:ascii="Times New Roman" w:hAnsi="Times New Roman"/>
          <w:sz w:val="28"/>
        </w:rPr>
        <w:t> </w:t>
      </w:r>
      <w:r w:rsidRPr="00465EDE">
        <w:rPr>
          <w:rFonts w:ascii="Times New Roman" w:hAnsi="Times New Roman"/>
          <w:sz w:val="28"/>
        </w:rPr>
        <w:t>отозваны, все заявки на участие в аукционе такого участника закупки, поданные в отношении данного аукциона (лота), не рассматриваются и</w:t>
      </w:r>
      <w:r w:rsidR="00154D5D" w:rsidRPr="00465EDE">
        <w:rPr>
          <w:rFonts w:ascii="Times New Roman" w:hAnsi="Times New Roman"/>
          <w:sz w:val="28"/>
        </w:rPr>
        <w:t> </w:t>
      </w:r>
      <w:r w:rsidRPr="00465EDE">
        <w:rPr>
          <w:rFonts w:ascii="Times New Roman" w:hAnsi="Times New Roman"/>
          <w:sz w:val="28"/>
        </w:rPr>
        <w:t>возвращаются такому участнику.</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основании результатов рассмотрения заявок на участие в</w:t>
      </w:r>
      <w:r w:rsidR="00154D5D" w:rsidRPr="00465EDE">
        <w:rPr>
          <w:rFonts w:ascii="Times New Roman" w:hAnsi="Times New Roman"/>
          <w:sz w:val="28"/>
        </w:rPr>
        <w:t> </w:t>
      </w:r>
      <w:r w:rsidRPr="00465EDE">
        <w:rPr>
          <w:rFonts w:ascii="Times New Roman" w:hAnsi="Times New Roman"/>
          <w:sz w:val="28"/>
        </w:rPr>
        <w:t xml:space="preserve">аукционе </w:t>
      </w:r>
      <w:r w:rsidR="005406A7" w:rsidRPr="00465EDE">
        <w:rPr>
          <w:rFonts w:ascii="Times New Roman" w:hAnsi="Times New Roman"/>
          <w:sz w:val="28"/>
        </w:rPr>
        <w:t>К</w:t>
      </w:r>
      <w:r w:rsidRPr="00465EDE">
        <w:rPr>
          <w:rFonts w:ascii="Times New Roman" w:hAnsi="Times New Roman"/>
          <w:sz w:val="28"/>
        </w:rPr>
        <w:t xml:space="preserve">омиссия принимает решение о допуске к участию в аукционе участника закупки и о признании участника закупки, подавшего заявку </w:t>
      </w:r>
      <w:r w:rsidRPr="00465EDE">
        <w:rPr>
          <w:rFonts w:ascii="Times New Roman" w:hAnsi="Times New Roman"/>
          <w:sz w:val="28"/>
        </w:rPr>
        <w:lastRenderedPageBreak/>
        <w:t>на</w:t>
      </w:r>
      <w:r w:rsidR="001835AA" w:rsidRPr="00465EDE">
        <w:rPr>
          <w:rFonts w:ascii="Times New Roman" w:hAnsi="Times New Roman"/>
          <w:sz w:val="28"/>
        </w:rPr>
        <w:t> </w:t>
      </w:r>
      <w:r w:rsidRPr="00465EDE">
        <w:rPr>
          <w:rFonts w:ascii="Times New Roman" w:hAnsi="Times New Roman"/>
          <w:sz w:val="28"/>
        </w:rPr>
        <w:t>участие в аукционе, участником аукциона или об отказе в</w:t>
      </w:r>
      <w:r w:rsidR="00612350" w:rsidRPr="00465EDE">
        <w:rPr>
          <w:rFonts w:ascii="Times New Roman" w:hAnsi="Times New Roman"/>
          <w:sz w:val="28"/>
        </w:rPr>
        <w:t> </w:t>
      </w:r>
      <w:r w:rsidRPr="00465EDE">
        <w:rPr>
          <w:rFonts w:ascii="Times New Roman" w:hAnsi="Times New Roman"/>
          <w:sz w:val="28"/>
        </w:rPr>
        <w:t>допуске такого участника закупки к участию в</w:t>
      </w:r>
      <w:r w:rsidR="00154D5D" w:rsidRPr="00465EDE">
        <w:rPr>
          <w:rFonts w:ascii="Times New Roman" w:hAnsi="Times New Roman"/>
          <w:sz w:val="28"/>
        </w:rPr>
        <w:t> </w:t>
      </w:r>
      <w:r w:rsidRPr="00465EDE">
        <w:rPr>
          <w:rFonts w:ascii="Times New Roman" w:hAnsi="Times New Roman"/>
          <w:sz w:val="28"/>
        </w:rPr>
        <w:t>аукционе в порядке и</w:t>
      </w:r>
      <w:r w:rsidR="00612350" w:rsidRPr="00465EDE">
        <w:rPr>
          <w:rFonts w:ascii="Times New Roman" w:hAnsi="Times New Roman"/>
          <w:sz w:val="28"/>
        </w:rPr>
        <w:t> </w:t>
      </w:r>
      <w:r w:rsidRPr="00465EDE">
        <w:rPr>
          <w:rFonts w:ascii="Times New Roman" w:hAnsi="Times New Roman"/>
          <w:sz w:val="28"/>
        </w:rPr>
        <w:t>по</w:t>
      </w:r>
      <w:r w:rsidR="00612350" w:rsidRPr="00465EDE">
        <w:rPr>
          <w:rFonts w:ascii="Times New Roman" w:hAnsi="Times New Roman"/>
          <w:sz w:val="28"/>
        </w:rPr>
        <w:t> </w:t>
      </w:r>
      <w:r w:rsidRPr="00465EDE">
        <w:rPr>
          <w:rFonts w:ascii="Times New Roman" w:hAnsi="Times New Roman"/>
          <w:sz w:val="28"/>
        </w:rPr>
        <w:t>основаниям, предусмотренным документацией об</w:t>
      </w:r>
      <w:r w:rsidR="00154D5D" w:rsidRPr="00465EDE">
        <w:rPr>
          <w:rFonts w:ascii="Times New Roman" w:hAnsi="Times New Roman"/>
          <w:sz w:val="28"/>
        </w:rPr>
        <w:t> </w:t>
      </w:r>
      <w:r w:rsidRPr="00465EDE">
        <w:rPr>
          <w:rFonts w:ascii="Times New Roman" w:hAnsi="Times New Roman"/>
          <w:sz w:val="28"/>
        </w:rPr>
        <w:t>аукционе, которое заносится в протокол рассмотрения заявок на участие в</w:t>
      </w:r>
      <w:r w:rsidR="00154D5D" w:rsidRPr="00465EDE">
        <w:rPr>
          <w:rFonts w:ascii="Times New Roman" w:hAnsi="Times New Roman"/>
          <w:sz w:val="28"/>
        </w:rPr>
        <w:t> </w:t>
      </w:r>
      <w:r w:rsidRPr="00465EDE">
        <w:rPr>
          <w:rFonts w:ascii="Times New Roman" w:hAnsi="Times New Roman"/>
          <w:sz w:val="28"/>
        </w:rPr>
        <w:t xml:space="preserve">аукционе. В протоколе рассмотрения заявок на участие в аукционе указываются сведения, предусмотренные пунктом </w:t>
      </w:r>
      <w:r w:rsidR="00B851EE" w:rsidRPr="00465EDE">
        <w:rPr>
          <w:rFonts w:ascii="Times New Roman" w:hAnsi="Times New Roman"/>
          <w:sz w:val="28"/>
          <w:szCs w:val="28"/>
        </w:rPr>
        <w:t>6</w:t>
      </w:r>
      <w:r w:rsidR="00154D5D" w:rsidRPr="00465EDE">
        <w:rPr>
          <w:rFonts w:ascii="Times New Roman" w:hAnsi="Times New Roman"/>
          <w:sz w:val="28"/>
          <w:szCs w:val="28"/>
        </w:rPr>
        <w:t>.9.1</w:t>
      </w:r>
      <w:r w:rsidRPr="00465EDE">
        <w:rPr>
          <w:rFonts w:ascii="Times New Roman" w:hAnsi="Times New Roman"/>
          <w:sz w:val="28"/>
          <w:szCs w:val="28"/>
        </w:rPr>
        <w:t>,</w:t>
      </w:r>
      <w:r w:rsidRPr="00465EDE">
        <w:rPr>
          <w:rFonts w:ascii="Times New Roman" w:hAnsi="Times New Roman"/>
          <w:sz w:val="28"/>
        </w:rPr>
        <w:t xml:space="preserve"> идентификационные номера участников аукциона, присвоенные в</w:t>
      </w:r>
      <w:r w:rsidR="0079196C" w:rsidRPr="00465EDE">
        <w:rPr>
          <w:rFonts w:ascii="Times New Roman" w:hAnsi="Times New Roman"/>
          <w:sz w:val="28"/>
        </w:rPr>
        <w:t> </w:t>
      </w:r>
      <w:r w:rsidRPr="00465EDE">
        <w:rPr>
          <w:rFonts w:ascii="Times New Roman" w:hAnsi="Times New Roman"/>
          <w:sz w:val="28"/>
        </w:rPr>
        <w:t xml:space="preserve">соответствии с пунктом </w:t>
      </w:r>
      <w:r w:rsidR="00B851EE" w:rsidRPr="00465EDE">
        <w:rPr>
          <w:rFonts w:ascii="Times New Roman" w:hAnsi="Times New Roman"/>
          <w:sz w:val="28"/>
          <w:szCs w:val="28"/>
        </w:rPr>
        <w:t>6</w:t>
      </w:r>
      <w:r w:rsidR="0079196C" w:rsidRPr="00465EDE">
        <w:rPr>
          <w:rFonts w:ascii="Times New Roman" w:hAnsi="Times New Roman"/>
          <w:sz w:val="28"/>
          <w:szCs w:val="28"/>
        </w:rPr>
        <w:t>.5.1</w:t>
      </w:r>
      <w:r w:rsidR="009E5317" w:rsidRPr="00465EDE">
        <w:rPr>
          <w:rFonts w:ascii="Times New Roman" w:hAnsi="Times New Roman"/>
          <w:sz w:val="28"/>
          <w:szCs w:val="28"/>
        </w:rPr>
        <w:t>4</w:t>
      </w:r>
      <w:r w:rsidRPr="00465EDE">
        <w:rPr>
          <w:rFonts w:ascii="Times New Roman" w:hAnsi="Times New Roman"/>
          <w:sz w:val="28"/>
        </w:rPr>
        <w:t xml:space="preserve"> (без указания наименования (для юридических лиц), фамилии, имени, отчества (для</w:t>
      </w:r>
      <w:r w:rsidR="0079196C" w:rsidRPr="00465EDE">
        <w:rPr>
          <w:rFonts w:ascii="Times New Roman" w:hAnsi="Times New Roman"/>
          <w:sz w:val="28"/>
        </w:rPr>
        <w:t> </w:t>
      </w:r>
      <w:r w:rsidRPr="00465EDE">
        <w:rPr>
          <w:rFonts w:ascii="Times New Roman" w:hAnsi="Times New Roman"/>
          <w:sz w:val="28"/>
        </w:rPr>
        <w:t>физического лица), адреса места нахождения участника). Протокол рассмотрения заявок на участие в</w:t>
      </w:r>
      <w:r w:rsidRPr="00465EDE">
        <w:rPr>
          <w:rFonts w:ascii="Times New Roman" w:hAnsi="Times New Roman"/>
          <w:sz w:val="28"/>
          <w:szCs w:val="28"/>
        </w:rPr>
        <w:t xml:space="preserve"> </w:t>
      </w:r>
      <w:r w:rsidRPr="00465EDE">
        <w:rPr>
          <w:rFonts w:ascii="Times New Roman" w:hAnsi="Times New Roman"/>
          <w:sz w:val="28"/>
        </w:rPr>
        <w:t>аукционе размещается в единой информационной системе не позднее чем через три дня со дня его подписания.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документацией об аукционе предусмотрено два и</w:t>
      </w:r>
      <w:r w:rsidR="00EB76D1" w:rsidRPr="00465EDE">
        <w:rPr>
          <w:rFonts w:ascii="Times New Roman" w:hAnsi="Times New Roman"/>
          <w:sz w:val="28"/>
        </w:rPr>
        <w:t> </w:t>
      </w:r>
      <w:r w:rsidRPr="00465EDE">
        <w:rPr>
          <w:rFonts w:ascii="Times New Roman" w:hAnsi="Times New Roman"/>
          <w:sz w:val="28"/>
        </w:rPr>
        <w:t>более лота, аукцион признается несостоявшимся только по тем лотам, по</w:t>
      </w:r>
      <w:r w:rsidR="00EB76D1" w:rsidRPr="00465EDE">
        <w:rPr>
          <w:rFonts w:ascii="Times New Roman" w:hAnsi="Times New Roman"/>
          <w:sz w:val="28"/>
        </w:rPr>
        <w:t> </w:t>
      </w:r>
      <w:r w:rsidRPr="00465EDE">
        <w:rPr>
          <w:rFonts w:ascii="Times New Roman" w:hAnsi="Times New Roman"/>
          <w:sz w:val="28"/>
        </w:rPr>
        <w:t>которым имели место причины, указанные в п</w:t>
      </w:r>
      <w:r w:rsidR="00EB76D1" w:rsidRPr="00465EDE">
        <w:rPr>
          <w:rFonts w:ascii="Times New Roman" w:hAnsi="Times New Roman"/>
          <w:sz w:val="28"/>
        </w:rPr>
        <w:t>ункт</w:t>
      </w:r>
      <w:r w:rsidR="005F2858" w:rsidRPr="00465EDE">
        <w:rPr>
          <w:rFonts w:ascii="Times New Roman" w:hAnsi="Times New Roman"/>
          <w:sz w:val="28"/>
        </w:rPr>
        <w:t xml:space="preserve">е </w:t>
      </w:r>
      <w:r w:rsidR="00B851EE" w:rsidRPr="00465EDE">
        <w:rPr>
          <w:rFonts w:ascii="Times New Roman" w:hAnsi="Times New Roman"/>
          <w:sz w:val="28"/>
          <w:szCs w:val="28"/>
        </w:rPr>
        <w:t>10</w:t>
      </w:r>
      <w:r w:rsidR="005F2858" w:rsidRPr="00465EDE">
        <w:rPr>
          <w:rFonts w:ascii="Times New Roman" w:hAnsi="Times New Roman"/>
          <w:sz w:val="28"/>
          <w:szCs w:val="28"/>
        </w:rPr>
        <w:t>.5</w:t>
      </w:r>
      <w:r w:rsidRPr="00465EDE">
        <w:rPr>
          <w:rFonts w:ascii="Times New Roman" w:hAnsi="Times New Roman"/>
          <w:sz w:val="28"/>
          <w:szCs w:val="28"/>
        </w:rPr>
        <w:t>.</w:t>
      </w:r>
    </w:p>
    <w:p w:rsidR="003473BA" w:rsidRPr="00465EDE" w:rsidRDefault="003473BA" w:rsidP="000926D9">
      <w:pPr>
        <w:pStyle w:val="20"/>
        <w:numPr>
          <w:ilvl w:val="1"/>
          <w:numId w:val="419"/>
        </w:numPr>
        <w:ind w:left="0" w:firstLine="709"/>
        <w:rPr>
          <w:color w:val="auto"/>
        </w:rPr>
      </w:pPr>
      <w:bookmarkStart w:id="1283" w:name="_Toc31374738"/>
      <w:r w:rsidRPr="00465EDE">
        <w:rPr>
          <w:color w:val="auto"/>
        </w:rPr>
        <w:t>Порядок проведения аукциона</w:t>
      </w:r>
      <w:bookmarkEnd w:id="1283"/>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аукционе могут участвовать только участники закупки, </w:t>
      </w:r>
      <w:r w:rsidR="00A20B83" w:rsidRPr="00465EDE">
        <w:rPr>
          <w:rFonts w:ascii="Times New Roman" w:hAnsi="Times New Roman"/>
          <w:sz w:val="28"/>
        </w:rPr>
        <w:t xml:space="preserve">допущенные к участию в аукционе в соответствии с пунктом </w:t>
      </w:r>
      <w:r w:rsidR="00B851EE" w:rsidRPr="00465EDE">
        <w:rPr>
          <w:rFonts w:ascii="Times New Roman" w:hAnsi="Times New Roman"/>
          <w:sz w:val="28"/>
          <w:szCs w:val="28"/>
        </w:rPr>
        <w:t>10</w:t>
      </w:r>
      <w:r w:rsidR="00A20B83" w:rsidRPr="00465EDE">
        <w:rPr>
          <w:rFonts w:ascii="Times New Roman" w:hAnsi="Times New Roman"/>
          <w:sz w:val="28"/>
          <w:szCs w:val="28"/>
        </w:rPr>
        <w:t>.2</w:t>
      </w:r>
      <w:r w:rsidRPr="00465EDE">
        <w:rPr>
          <w:rFonts w:ascii="Times New Roman" w:hAnsi="Times New Roman"/>
          <w:sz w:val="28"/>
          <w:szCs w:val="28"/>
        </w:rPr>
        <w:t>.</w:t>
      </w:r>
      <w:r w:rsidRPr="00465EDE">
        <w:rPr>
          <w:rFonts w:ascii="Times New Roman" w:hAnsi="Times New Roman"/>
          <w:sz w:val="28"/>
        </w:rPr>
        <w:t xml:space="preserve"> Организатор обязан обеспечить участникам аукциона возможность принять непосредственное или через своих представителей участие в аукционе.</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Аукцион проводится Организатором в присутствии членов </w:t>
      </w:r>
      <w:r w:rsidR="005406A7" w:rsidRPr="00465EDE">
        <w:rPr>
          <w:rFonts w:ascii="Times New Roman" w:hAnsi="Times New Roman"/>
          <w:sz w:val="28"/>
        </w:rPr>
        <w:t>К</w:t>
      </w:r>
      <w:r w:rsidRPr="00465EDE">
        <w:rPr>
          <w:rFonts w:ascii="Times New Roman" w:hAnsi="Times New Roman"/>
          <w:sz w:val="28"/>
        </w:rPr>
        <w:t>омиссии, участников аукциона или их представителей.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Для проведения аукциона выбирается аукционист из числа членов </w:t>
      </w:r>
      <w:r w:rsidR="005406A7" w:rsidRPr="00465EDE">
        <w:rPr>
          <w:rFonts w:ascii="Times New Roman" w:hAnsi="Times New Roman"/>
          <w:sz w:val="28"/>
        </w:rPr>
        <w:t>К</w:t>
      </w:r>
      <w:r w:rsidRPr="00465EDE">
        <w:rPr>
          <w:rFonts w:ascii="Times New Roman" w:hAnsi="Times New Roman"/>
          <w:sz w:val="28"/>
        </w:rPr>
        <w:t xml:space="preserve">омиссии путем открытого голосования членов </w:t>
      </w:r>
      <w:r w:rsidR="005406A7" w:rsidRPr="00465EDE">
        <w:rPr>
          <w:rFonts w:ascii="Times New Roman" w:hAnsi="Times New Roman"/>
          <w:sz w:val="28"/>
        </w:rPr>
        <w:t>К</w:t>
      </w:r>
      <w:r w:rsidRPr="00465EDE">
        <w:rPr>
          <w:rFonts w:ascii="Times New Roman" w:hAnsi="Times New Roman"/>
          <w:sz w:val="28"/>
        </w:rPr>
        <w:t>омиссии большинством голосов.</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465EDE">
        <w:rPr>
          <w:rFonts w:ascii="Times New Roman" w:hAnsi="Times New Roman"/>
          <w:sz w:val="28"/>
        </w:rPr>
        <w:t>«</w:t>
      </w:r>
      <w:r w:rsidRPr="00465EDE">
        <w:rPr>
          <w:rFonts w:ascii="Times New Roman" w:hAnsi="Times New Roman"/>
          <w:sz w:val="28"/>
        </w:rPr>
        <w:t>шаг аукциона</w:t>
      </w:r>
      <w:r w:rsidR="00842980" w:rsidRPr="00465EDE">
        <w:rPr>
          <w:rFonts w:ascii="Times New Roman" w:hAnsi="Times New Roman"/>
          <w:sz w:val="28"/>
        </w:rPr>
        <w:t>»</w:t>
      </w:r>
      <w:r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Аукцион проводится в следующем порядке:</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При регистрации участникам аукциона или их представителям выдаются пронумерованные карточки (далее – карточки).</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Аукцион начинается с объявления аукционистом:</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начала проведения аукциона (лота),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lastRenderedPageBreak/>
        <w:t xml:space="preserve">номера лота (в случае проведения аукциона по нескольким лотам),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предмета договора,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начальной (максимальной) цены договора (лота), </w:t>
      </w:r>
    </w:p>
    <w:p w:rsidR="003473BA" w:rsidRPr="00465EDE" w:rsidRDefault="00842980" w:rsidP="000E1EED">
      <w:pPr>
        <w:spacing w:before="120" w:after="0" w:line="240" w:lineRule="auto"/>
        <w:ind w:left="1701"/>
        <w:jc w:val="both"/>
        <w:rPr>
          <w:rFonts w:ascii="Times New Roman" w:hAnsi="Times New Roman"/>
          <w:sz w:val="28"/>
        </w:rPr>
      </w:pPr>
      <w:r w:rsidRPr="00465EDE">
        <w:rPr>
          <w:rFonts w:ascii="Times New Roman" w:hAnsi="Times New Roman"/>
          <w:sz w:val="28"/>
        </w:rPr>
        <w:t>«</w:t>
      </w:r>
      <w:r w:rsidR="003473BA" w:rsidRPr="00465EDE">
        <w:rPr>
          <w:rFonts w:ascii="Times New Roman" w:hAnsi="Times New Roman"/>
          <w:sz w:val="28"/>
        </w:rPr>
        <w:t>шага аукциона</w:t>
      </w:r>
      <w:r w:rsidRPr="00465EDE">
        <w:rPr>
          <w:rFonts w:ascii="Times New Roman" w:hAnsi="Times New Roman"/>
          <w:sz w:val="28"/>
        </w:rPr>
        <w:t>»</w:t>
      </w:r>
      <w:r w:rsidR="003473BA" w:rsidRPr="00465EDE">
        <w:rPr>
          <w:rFonts w:ascii="Times New Roman" w:hAnsi="Times New Roman"/>
          <w:sz w:val="28"/>
        </w:rPr>
        <w:t xml:space="preserve">,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наименований участников аукциона, которые не явились на</w:t>
      </w:r>
      <w:r w:rsidR="009C1538" w:rsidRPr="00465EDE">
        <w:rPr>
          <w:rFonts w:ascii="Times New Roman" w:hAnsi="Times New Roman"/>
          <w:sz w:val="28"/>
        </w:rPr>
        <w:t> </w:t>
      </w:r>
      <w:r w:rsidRPr="00465EDE">
        <w:rPr>
          <w:rFonts w:ascii="Times New Roman" w:hAnsi="Times New Roman"/>
          <w:sz w:val="28"/>
        </w:rPr>
        <w:t>аукцион.</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Аукционист предлагает участникам аукциона заявлять свои предложения о цене договора.</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00A03095" w:rsidRPr="00465EDE">
        <w:rPr>
          <w:rFonts w:ascii="Times New Roman" w:hAnsi="Times New Roman"/>
          <w:sz w:val="28"/>
        </w:rPr>
        <w:t>,</w:t>
      </w:r>
      <w:r w:rsidR="00842980" w:rsidRPr="00465EDE">
        <w:rPr>
          <w:rFonts w:ascii="Times New Roman" w:hAnsi="Times New Roman"/>
          <w:sz w:val="28"/>
        </w:rPr>
        <w:t xml:space="preserve"> </w:t>
      </w:r>
      <w:r w:rsidRPr="00465EDE">
        <w:rPr>
          <w:rFonts w:ascii="Times New Roman" w:hAnsi="Times New Roman"/>
          <w:sz w:val="28"/>
        </w:rPr>
        <w:t>поднимает карточки в случае, если он согласен заключить договор по объявленной цене.</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Pr="00465EDE">
        <w:rPr>
          <w:rFonts w:ascii="Times New Roman" w:hAnsi="Times New Roman"/>
          <w:sz w:val="28"/>
        </w:rPr>
        <w:t>, а также новую цену договора, сниженную в</w:t>
      </w:r>
      <w:r w:rsidR="009C1538" w:rsidRPr="00465EDE">
        <w:rPr>
          <w:rFonts w:ascii="Times New Roman" w:hAnsi="Times New Roman"/>
          <w:sz w:val="28"/>
        </w:rPr>
        <w:t> </w:t>
      </w:r>
      <w:r w:rsidRPr="00465EDE">
        <w:rPr>
          <w:rFonts w:ascii="Times New Roman" w:hAnsi="Times New Roman"/>
          <w:sz w:val="28"/>
        </w:rPr>
        <w:t xml:space="preserve">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Pr="00465EDE">
        <w:rPr>
          <w:rFonts w:ascii="Times New Roman" w:hAnsi="Times New Roman"/>
          <w:sz w:val="28"/>
        </w:rPr>
        <w:t xml:space="preserve"> в порядке, установленном документацией об аукционе, и </w:t>
      </w:r>
      <w:r w:rsidR="00842980" w:rsidRPr="00465EDE">
        <w:rPr>
          <w:rFonts w:ascii="Times New Roman" w:hAnsi="Times New Roman"/>
          <w:sz w:val="28"/>
        </w:rPr>
        <w:t>«</w:t>
      </w:r>
      <w:r w:rsidRPr="00465EDE">
        <w:rPr>
          <w:rFonts w:ascii="Times New Roman" w:hAnsi="Times New Roman"/>
          <w:sz w:val="28"/>
        </w:rPr>
        <w:t>шаг аукциона</w:t>
      </w:r>
      <w:r w:rsidR="00842980" w:rsidRPr="00465EDE">
        <w:rPr>
          <w:rFonts w:ascii="Times New Roman" w:hAnsi="Times New Roman"/>
          <w:sz w:val="28"/>
        </w:rPr>
        <w:t>»</w:t>
      </w:r>
      <w:r w:rsidRPr="00465EDE">
        <w:rPr>
          <w:rFonts w:ascii="Times New Roman" w:hAnsi="Times New Roman"/>
          <w:sz w:val="28"/>
        </w:rPr>
        <w:t>, в соответствии с</w:t>
      </w:r>
      <w:r w:rsidR="009C1538" w:rsidRPr="00465EDE">
        <w:rPr>
          <w:rFonts w:ascii="Times New Roman" w:hAnsi="Times New Roman"/>
          <w:sz w:val="28"/>
        </w:rPr>
        <w:t> </w:t>
      </w:r>
      <w:r w:rsidRPr="00465EDE">
        <w:rPr>
          <w:rFonts w:ascii="Times New Roman" w:hAnsi="Times New Roman"/>
          <w:sz w:val="28"/>
        </w:rPr>
        <w:t>которым снижается цена.</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В этом случае аукционист объявляет об окончании проведения аукциона (лота), последнее и предпоследнее предложения о</w:t>
      </w:r>
      <w:r w:rsidR="009C1538" w:rsidRPr="00465EDE">
        <w:rPr>
          <w:rFonts w:ascii="Times New Roman" w:hAnsi="Times New Roman"/>
          <w:sz w:val="28"/>
        </w:rPr>
        <w:t> </w:t>
      </w:r>
      <w:r w:rsidRPr="00465EDE">
        <w:rPr>
          <w:rFonts w:ascii="Times New Roman" w:hAnsi="Times New Roman"/>
          <w:sz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проведении открытого аукциона Организатор в</w:t>
      </w:r>
      <w:r w:rsidR="00EB76D1" w:rsidRPr="00465EDE">
        <w:rPr>
          <w:rFonts w:ascii="Times New Roman" w:hAnsi="Times New Roman"/>
          <w:sz w:val="28"/>
        </w:rPr>
        <w:t> </w:t>
      </w:r>
      <w:r w:rsidRPr="00465EDE">
        <w:rPr>
          <w:rFonts w:ascii="Times New Roman" w:hAnsi="Times New Roman"/>
          <w:sz w:val="28"/>
        </w:rPr>
        <w:t xml:space="preserve">обязательном порядке осуществляет видео и аудиозапись аукциона и ведет </w:t>
      </w:r>
      <w:r w:rsidR="00EB76D1" w:rsidRPr="00465EDE">
        <w:rPr>
          <w:rFonts w:ascii="Times New Roman" w:hAnsi="Times New Roman"/>
          <w:sz w:val="28"/>
        </w:rPr>
        <w:t xml:space="preserve">итоговый </w:t>
      </w:r>
      <w:r w:rsidRPr="00465EDE">
        <w:rPr>
          <w:rFonts w:ascii="Times New Roman" w:hAnsi="Times New Roman"/>
          <w:sz w:val="28"/>
        </w:rPr>
        <w:t>протокол, в котором должны содержаться сведения</w:t>
      </w:r>
      <w:r w:rsidR="00EB76D1" w:rsidRPr="00465EDE">
        <w:rPr>
          <w:rFonts w:ascii="Times New Roman" w:hAnsi="Times New Roman"/>
          <w:sz w:val="28"/>
        </w:rPr>
        <w:t xml:space="preserve">, предусмотренные пунктом </w:t>
      </w:r>
      <w:r w:rsidR="00B851EE" w:rsidRPr="00465EDE">
        <w:rPr>
          <w:rFonts w:ascii="Times New Roman" w:hAnsi="Times New Roman"/>
          <w:sz w:val="28"/>
          <w:szCs w:val="28"/>
        </w:rPr>
        <w:t>6</w:t>
      </w:r>
      <w:r w:rsidR="00EB76D1" w:rsidRPr="00465EDE">
        <w:rPr>
          <w:rFonts w:ascii="Times New Roman" w:hAnsi="Times New Roman"/>
          <w:sz w:val="28"/>
          <w:szCs w:val="28"/>
        </w:rPr>
        <w:t>.9.</w:t>
      </w:r>
      <w:r w:rsidR="001A0225" w:rsidRPr="00465EDE">
        <w:rPr>
          <w:rFonts w:ascii="Times New Roman" w:hAnsi="Times New Roman"/>
          <w:sz w:val="28"/>
          <w:szCs w:val="28"/>
        </w:rPr>
        <w:t>2</w:t>
      </w:r>
      <w:r w:rsidR="00EB76D1" w:rsidRPr="00465EDE">
        <w:rPr>
          <w:rFonts w:ascii="Times New Roman" w:hAnsi="Times New Roman"/>
          <w:sz w:val="28"/>
          <w:szCs w:val="28"/>
        </w:rPr>
        <w:t>,</w:t>
      </w:r>
      <w:r w:rsidR="00EB76D1" w:rsidRPr="00465EDE">
        <w:rPr>
          <w:rFonts w:ascii="Times New Roman" w:hAnsi="Times New Roman"/>
          <w:sz w:val="28"/>
        </w:rPr>
        <w:t xml:space="preserve"> а также следующие сведения</w:t>
      </w:r>
      <w:r w:rsidRPr="00465EDE">
        <w:rPr>
          <w:rFonts w:ascii="Times New Roman" w:hAnsi="Times New Roman"/>
          <w:sz w:val="28"/>
        </w:rPr>
        <w:t>:</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месте, дате и времени проведения аукциона,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об участниках аукциона с указанием идентификационного </w:t>
      </w:r>
      <w:r w:rsidR="00D52B33" w:rsidRPr="00465EDE">
        <w:rPr>
          <w:rFonts w:ascii="Times New Roman" w:hAnsi="Times New Roman"/>
          <w:sz w:val="28"/>
        </w:rPr>
        <w:t>номера</w:t>
      </w:r>
      <w:r w:rsidRPr="00465EDE">
        <w:rPr>
          <w:rFonts w:ascii="Times New Roman" w:hAnsi="Times New Roman"/>
          <w:sz w:val="28"/>
        </w:rPr>
        <w:t xml:space="preserve"> и без указания наименования и места нахождения (для</w:t>
      </w:r>
      <w:r w:rsidR="00D52B33" w:rsidRPr="00465EDE">
        <w:rPr>
          <w:rFonts w:ascii="Times New Roman" w:hAnsi="Times New Roman"/>
          <w:sz w:val="28"/>
        </w:rPr>
        <w:t> </w:t>
      </w:r>
      <w:r w:rsidRPr="00465EDE">
        <w:rPr>
          <w:rFonts w:ascii="Times New Roman" w:hAnsi="Times New Roman"/>
          <w:sz w:val="28"/>
        </w:rPr>
        <w:t xml:space="preserve">юридических лиц), фамилии, имени, отчества, места жительства (для физического лица),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начальной (максимальной) цене договора (цене лота),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lastRenderedPageBreak/>
        <w:t xml:space="preserve">о последнем и предпоследнем предложениях о цене договора,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об участник</w:t>
      </w:r>
      <w:r w:rsidR="0085794D" w:rsidRPr="00465EDE">
        <w:rPr>
          <w:rFonts w:ascii="Times New Roman" w:hAnsi="Times New Roman"/>
          <w:sz w:val="28"/>
        </w:rPr>
        <w:t>е</w:t>
      </w:r>
      <w:r w:rsidRPr="00465EDE">
        <w:rPr>
          <w:rFonts w:ascii="Times New Roman" w:hAnsi="Times New Roman"/>
          <w:sz w:val="28"/>
        </w:rPr>
        <w:t xml:space="preserve"> аукциона, которы</w:t>
      </w:r>
      <w:r w:rsidR="00A03095" w:rsidRPr="00465EDE">
        <w:rPr>
          <w:rFonts w:ascii="Times New Roman" w:hAnsi="Times New Roman"/>
          <w:sz w:val="28"/>
        </w:rPr>
        <w:t>й</w:t>
      </w:r>
      <w:r w:rsidRPr="00465EDE">
        <w:rPr>
          <w:rFonts w:ascii="Times New Roman" w:hAnsi="Times New Roman"/>
          <w:sz w:val="28"/>
        </w:rPr>
        <w:t xml:space="preserve"> сделал предпоследнее предложения о цене договора, – идентификационный номер участника, присвоенный в</w:t>
      </w:r>
      <w:r w:rsidR="00D52B33" w:rsidRPr="00465EDE">
        <w:rPr>
          <w:rFonts w:ascii="Times New Roman" w:hAnsi="Times New Roman"/>
          <w:sz w:val="28"/>
        </w:rPr>
        <w:t> </w:t>
      </w:r>
      <w:r w:rsidRPr="00465EDE">
        <w:rPr>
          <w:rFonts w:ascii="Times New Roman" w:hAnsi="Times New Roman"/>
          <w:sz w:val="28"/>
        </w:rPr>
        <w:t xml:space="preserve">соответствии с пунктом </w:t>
      </w:r>
      <w:r w:rsidR="001A0225" w:rsidRPr="00465EDE">
        <w:rPr>
          <w:rFonts w:ascii="Times New Roman" w:hAnsi="Times New Roman"/>
          <w:sz w:val="28"/>
          <w:szCs w:val="28"/>
        </w:rPr>
        <w:t>7</w:t>
      </w:r>
      <w:r w:rsidR="00EB76D1" w:rsidRPr="00465EDE">
        <w:rPr>
          <w:rFonts w:ascii="Times New Roman" w:hAnsi="Times New Roman"/>
          <w:sz w:val="28"/>
          <w:szCs w:val="28"/>
        </w:rPr>
        <w:t>.5.1</w:t>
      </w:r>
      <w:r w:rsidR="00E0383C" w:rsidRPr="00465EDE">
        <w:rPr>
          <w:rFonts w:ascii="Times New Roman" w:hAnsi="Times New Roman"/>
          <w:sz w:val="28"/>
          <w:szCs w:val="28"/>
        </w:rPr>
        <w:t>4</w:t>
      </w:r>
      <w:r w:rsidRPr="00465EDE">
        <w:rPr>
          <w:rFonts w:ascii="Times New Roman" w:hAnsi="Times New Roman"/>
          <w:sz w:val="28"/>
        </w:rPr>
        <w:t xml:space="preserve"> (без</w:t>
      </w:r>
      <w:r w:rsidR="00D52B33" w:rsidRPr="00465EDE">
        <w:rPr>
          <w:rFonts w:ascii="Times New Roman" w:hAnsi="Times New Roman"/>
          <w:sz w:val="28"/>
        </w:rPr>
        <w:t> </w:t>
      </w:r>
      <w:r w:rsidRPr="00465EDE">
        <w:rPr>
          <w:rFonts w:ascii="Times New Roman" w:hAnsi="Times New Roman"/>
          <w:sz w:val="28"/>
        </w:rPr>
        <w:t>указания наименования и места нахождения (для юридического лица), фамилии, имени, отчества, места жительства (для физического лица)).</w:t>
      </w:r>
    </w:p>
    <w:p w:rsidR="00BC3C0E" w:rsidRPr="00465EDE" w:rsidRDefault="00BC3C0E" w:rsidP="000926D9">
      <w:pPr>
        <w:pStyle w:val="20"/>
        <w:numPr>
          <w:ilvl w:val="1"/>
          <w:numId w:val="419"/>
        </w:numPr>
        <w:ind w:left="0" w:firstLine="709"/>
        <w:rPr>
          <w:color w:val="auto"/>
        </w:rPr>
      </w:pPr>
      <w:bookmarkStart w:id="1284" w:name="_Toc25329705"/>
      <w:bookmarkStart w:id="1285" w:name="Пункт_11_5"/>
      <w:bookmarkStart w:id="1286" w:name="_Toc31374739"/>
      <w:bookmarkEnd w:id="1284"/>
      <w:r w:rsidRPr="00465EDE">
        <w:rPr>
          <w:color w:val="auto"/>
        </w:rPr>
        <w:t>Пр</w:t>
      </w:r>
      <w:bookmarkEnd w:id="1285"/>
      <w:r w:rsidRPr="00465EDE">
        <w:rPr>
          <w:color w:val="auto"/>
        </w:rPr>
        <w:t>изнание аукциона несостоявшимся</w:t>
      </w:r>
      <w:bookmarkEnd w:id="1286"/>
    </w:p>
    <w:p w:rsidR="004F0A40" w:rsidRPr="00465EDE"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Аукцион признается Комиссией несостоявшимся по основаниям, предусмотренным в пункте </w:t>
      </w:r>
      <w:r w:rsidR="00B851EE" w:rsidRPr="00465EDE">
        <w:rPr>
          <w:rFonts w:ascii="Times New Roman" w:hAnsi="Times New Roman"/>
          <w:sz w:val="28"/>
          <w:szCs w:val="28"/>
        </w:rPr>
        <w:t>6</w:t>
      </w:r>
      <w:r w:rsidRPr="00465EDE">
        <w:rPr>
          <w:rFonts w:ascii="Times New Roman" w:hAnsi="Times New Roman"/>
          <w:sz w:val="28"/>
          <w:szCs w:val="28"/>
        </w:rPr>
        <w:t>.8.2.</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В случае если по истечении срока подачи заявок на участие в</w:t>
      </w:r>
      <w:r w:rsidR="00264682" w:rsidRPr="00465EDE">
        <w:rPr>
          <w:rFonts w:ascii="Times New Roman" w:hAnsi="Times New Roman"/>
          <w:sz w:val="28"/>
        </w:rPr>
        <w:t> </w:t>
      </w:r>
      <w:r w:rsidRPr="00465EDE">
        <w:rPr>
          <w:rFonts w:ascii="Times New Roman" w:hAnsi="Times New Roman"/>
          <w:sz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465EDE">
        <w:rPr>
          <w:rFonts w:ascii="Times New Roman" w:hAnsi="Times New Roman"/>
          <w:sz w:val="28"/>
        </w:rPr>
        <w:t> </w:t>
      </w:r>
      <w:r w:rsidRPr="00465EDE">
        <w:rPr>
          <w:rFonts w:ascii="Times New Roman" w:hAnsi="Times New Roman"/>
          <w:sz w:val="28"/>
        </w:rPr>
        <w:t>подавший ее участник признаны соответствующими всем требованиям и</w:t>
      </w:r>
      <w:r w:rsidR="00264682" w:rsidRPr="00465EDE">
        <w:rPr>
          <w:rFonts w:ascii="Times New Roman" w:hAnsi="Times New Roman"/>
          <w:sz w:val="28"/>
        </w:rPr>
        <w:t> </w:t>
      </w:r>
      <w:r w:rsidRPr="00465EDE">
        <w:rPr>
          <w:rFonts w:ascii="Times New Roman" w:hAnsi="Times New Roman"/>
          <w:sz w:val="28"/>
        </w:rPr>
        <w:t xml:space="preserve">условиям, предусмотренным документацией об аукционе, Заказчик </w:t>
      </w:r>
      <w:r w:rsidR="004F0A40" w:rsidRPr="00465EDE">
        <w:rPr>
          <w:rFonts w:ascii="Times New Roman" w:hAnsi="Times New Roman"/>
          <w:sz w:val="28"/>
        </w:rPr>
        <w:t xml:space="preserve">(Организатор) </w:t>
      </w:r>
      <w:r w:rsidRPr="00465EDE">
        <w:rPr>
          <w:rFonts w:ascii="Times New Roman" w:hAnsi="Times New Roman"/>
          <w:sz w:val="28"/>
        </w:rPr>
        <w:t>вправе объявить новую закупку или заключить договор с единственным участником аукциона</w:t>
      </w:r>
      <w:r w:rsidR="004F0A40" w:rsidRPr="00465EDE">
        <w:rPr>
          <w:rFonts w:ascii="Times New Roman" w:hAnsi="Times New Roman"/>
          <w:sz w:val="28"/>
        </w:rPr>
        <w:t xml:space="preserve"> на основании п</w:t>
      </w:r>
      <w:r w:rsidR="001A0225" w:rsidRPr="00465EDE">
        <w:rPr>
          <w:rFonts w:ascii="Times New Roman" w:hAnsi="Times New Roman"/>
          <w:sz w:val="28"/>
        </w:rPr>
        <w:t>ункта</w:t>
      </w:r>
      <w:r w:rsidR="004F0A40" w:rsidRPr="00465EDE">
        <w:rPr>
          <w:rFonts w:ascii="Times New Roman" w:hAnsi="Times New Roman"/>
          <w:sz w:val="28"/>
        </w:rPr>
        <w:t xml:space="preserve"> </w:t>
      </w:r>
      <w:r w:rsidR="00B851EE" w:rsidRPr="00465EDE">
        <w:rPr>
          <w:rFonts w:ascii="Times New Roman" w:hAnsi="Times New Roman"/>
          <w:sz w:val="28"/>
          <w:szCs w:val="28"/>
        </w:rPr>
        <w:t>16</w:t>
      </w:r>
      <w:r w:rsidR="004F0A40" w:rsidRPr="00465EDE">
        <w:rPr>
          <w:rFonts w:ascii="Times New Roman" w:hAnsi="Times New Roman"/>
          <w:sz w:val="28"/>
          <w:szCs w:val="28"/>
        </w:rPr>
        <w:t>.1.</w:t>
      </w:r>
      <w:r w:rsidR="001A0225" w:rsidRPr="00465EDE">
        <w:rPr>
          <w:rFonts w:ascii="Times New Roman" w:hAnsi="Times New Roman"/>
          <w:sz w:val="28"/>
          <w:szCs w:val="28"/>
        </w:rPr>
        <w:t>7.</w:t>
      </w:r>
      <w:r w:rsidRPr="00465EDE">
        <w:rPr>
          <w:rFonts w:ascii="Times New Roman" w:hAnsi="Times New Roman"/>
          <w:sz w:val="28"/>
        </w:rPr>
        <w:t xml:space="preserve"> </w:t>
      </w:r>
    </w:p>
    <w:p w:rsidR="008157F0" w:rsidRPr="00465EDE" w:rsidRDefault="008157F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rsidR="00BC3C0E" w:rsidRPr="00465EDE" w:rsidRDefault="00BC3C0E" w:rsidP="000926D9">
      <w:pPr>
        <w:pStyle w:val="20"/>
        <w:numPr>
          <w:ilvl w:val="1"/>
          <w:numId w:val="419"/>
        </w:numPr>
        <w:ind w:left="0" w:firstLine="709"/>
        <w:rPr>
          <w:color w:val="auto"/>
        </w:rPr>
      </w:pPr>
      <w:bookmarkStart w:id="1287" w:name="_Toc515980576"/>
      <w:bookmarkStart w:id="1288" w:name="_Toc515996654"/>
      <w:bookmarkStart w:id="1289" w:name="_Toc515996785"/>
      <w:bookmarkStart w:id="1290" w:name="_Toc516005288"/>
      <w:bookmarkStart w:id="1291" w:name="_Toc516008985"/>
      <w:bookmarkStart w:id="1292" w:name="_Toc516009723"/>
      <w:bookmarkStart w:id="1293" w:name="_Toc31374740"/>
      <w:bookmarkEnd w:id="1287"/>
      <w:bookmarkEnd w:id="1288"/>
      <w:bookmarkEnd w:id="1289"/>
      <w:bookmarkEnd w:id="1290"/>
      <w:bookmarkEnd w:id="1291"/>
      <w:bookmarkEnd w:id="1292"/>
      <w:r w:rsidRPr="00465EDE">
        <w:rPr>
          <w:color w:val="auto"/>
        </w:rPr>
        <w:t>Проведение аукциона с этапом квалификационного отбора</w:t>
      </w:r>
      <w:bookmarkEnd w:id="1293"/>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Ко всем участникам </w:t>
      </w:r>
      <w:r w:rsidR="006C458B" w:rsidRPr="00465EDE">
        <w:rPr>
          <w:rFonts w:ascii="Times New Roman" w:hAnsi="Times New Roman"/>
          <w:sz w:val="28"/>
        </w:rPr>
        <w:t>аукциона</w:t>
      </w:r>
      <w:r w:rsidRPr="00465EDE">
        <w:rPr>
          <w:rFonts w:ascii="Times New Roman" w:hAnsi="Times New Roman"/>
          <w:sz w:val="28"/>
        </w:rPr>
        <w:t xml:space="preserve"> предъявляются единые квалификационные требования, установленные документацией о</w:t>
      </w:r>
      <w:r w:rsidR="006C458B" w:rsidRPr="00465EDE">
        <w:rPr>
          <w:rFonts w:ascii="Times New Roman" w:hAnsi="Times New Roman"/>
          <w:sz w:val="28"/>
        </w:rPr>
        <w:t> </w:t>
      </w:r>
      <w:r w:rsidRPr="00465EDE">
        <w:rPr>
          <w:rFonts w:ascii="Times New Roman" w:hAnsi="Times New Roman"/>
          <w:sz w:val="28"/>
        </w:rPr>
        <w:t>конкурентной закупке</w:t>
      </w:r>
      <w:r w:rsidR="006C458B"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Заявки на участие в </w:t>
      </w:r>
      <w:r w:rsidR="006C458B" w:rsidRPr="00465EDE">
        <w:rPr>
          <w:rFonts w:ascii="Times New Roman" w:hAnsi="Times New Roman"/>
          <w:sz w:val="28"/>
        </w:rPr>
        <w:t>аукционе</w:t>
      </w:r>
      <w:r w:rsidRPr="00465EDE">
        <w:rPr>
          <w:rFonts w:ascii="Times New Roman" w:hAnsi="Times New Roman"/>
          <w:sz w:val="28"/>
        </w:rPr>
        <w:t xml:space="preserve"> должны содержать информацию и</w:t>
      </w:r>
      <w:r w:rsidR="006C458B" w:rsidRPr="00465EDE">
        <w:rPr>
          <w:rFonts w:ascii="Times New Roman" w:hAnsi="Times New Roman"/>
          <w:sz w:val="28"/>
        </w:rPr>
        <w:t> </w:t>
      </w:r>
      <w:r w:rsidRPr="00465EDE">
        <w:rPr>
          <w:rFonts w:ascii="Times New Roman" w:hAnsi="Times New Roman"/>
          <w:sz w:val="28"/>
        </w:rPr>
        <w:t xml:space="preserve">документы, предусмотренные документацией о конкурентной закупке, подтверждающие соответствие участников </w:t>
      </w:r>
      <w:r w:rsidR="006C458B" w:rsidRPr="00465EDE">
        <w:rPr>
          <w:rFonts w:ascii="Times New Roman" w:hAnsi="Times New Roman"/>
          <w:sz w:val="28"/>
        </w:rPr>
        <w:t>аукциона</w:t>
      </w:r>
      <w:r w:rsidRPr="00465EDE">
        <w:rPr>
          <w:rFonts w:ascii="Times New Roman" w:hAnsi="Times New Roman"/>
          <w:sz w:val="28"/>
        </w:rPr>
        <w:t xml:space="preserve"> в электронной форме единым квалификационным требованиям, установленным документацией о</w:t>
      </w:r>
      <w:r w:rsidR="006C458B" w:rsidRPr="00465EDE">
        <w:rPr>
          <w:rFonts w:ascii="Times New Roman" w:hAnsi="Times New Roman"/>
          <w:sz w:val="28"/>
        </w:rPr>
        <w:t> </w:t>
      </w:r>
      <w:r w:rsidRPr="00465EDE">
        <w:rPr>
          <w:rFonts w:ascii="Times New Roman" w:hAnsi="Times New Roman"/>
          <w:sz w:val="28"/>
        </w:rPr>
        <w:t>конкурентной закупке</w:t>
      </w:r>
      <w:r w:rsidR="006C458B"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Заявки участников </w:t>
      </w:r>
      <w:r w:rsidR="006C458B" w:rsidRPr="00465EDE">
        <w:rPr>
          <w:rFonts w:ascii="Times New Roman" w:hAnsi="Times New Roman"/>
          <w:sz w:val="28"/>
        </w:rPr>
        <w:t>аукциона</w:t>
      </w:r>
      <w:r w:rsidRPr="00465EDE">
        <w:rPr>
          <w:rFonts w:ascii="Times New Roman" w:hAnsi="Times New Roman"/>
          <w:sz w:val="28"/>
        </w:rPr>
        <w:t xml:space="preserve">, которые не соответствуют </w:t>
      </w:r>
      <w:r w:rsidR="002A3A07" w:rsidRPr="00465EDE">
        <w:rPr>
          <w:rFonts w:ascii="Times New Roman" w:hAnsi="Times New Roman"/>
          <w:sz w:val="28"/>
        </w:rPr>
        <w:t xml:space="preserve">единым </w:t>
      </w:r>
      <w:r w:rsidRPr="00465EDE">
        <w:rPr>
          <w:rFonts w:ascii="Times New Roman" w:hAnsi="Times New Roman"/>
          <w:sz w:val="28"/>
        </w:rPr>
        <w:t>квалификационным требованиям, отклоняются Комиссией</w:t>
      </w:r>
      <w:r w:rsidR="006C458B"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Участники закупки, не прошедшие квалификационный отбор, исключаются из числа участников закупки, их заявки не оцениваются и</w:t>
      </w:r>
      <w:r w:rsidR="006C458B" w:rsidRPr="00465EDE">
        <w:rPr>
          <w:rFonts w:ascii="Times New Roman" w:hAnsi="Times New Roman"/>
          <w:sz w:val="28"/>
        </w:rPr>
        <w:t> </w:t>
      </w:r>
      <w:r w:rsidRPr="00465EDE">
        <w:rPr>
          <w:rFonts w:ascii="Times New Roman" w:hAnsi="Times New Roman"/>
          <w:sz w:val="28"/>
        </w:rPr>
        <w:t>не</w:t>
      </w:r>
      <w:r w:rsidR="006C458B" w:rsidRPr="00465EDE">
        <w:rPr>
          <w:rFonts w:ascii="Times New Roman" w:hAnsi="Times New Roman"/>
          <w:sz w:val="28"/>
        </w:rPr>
        <w:t> </w:t>
      </w:r>
      <w:r w:rsidRPr="00465EDE">
        <w:rPr>
          <w:rFonts w:ascii="Times New Roman" w:hAnsi="Times New Roman"/>
          <w:sz w:val="28"/>
        </w:rPr>
        <w:t xml:space="preserve">сопоставляются. </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lastRenderedPageBreak/>
        <w:t>В случае если по результатам квалификационного отбора количество участников закупки, которые соответствуют установленным в</w:t>
      </w:r>
      <w:r w:rsidR="006C458B" w:rsidRPr="00465EDE">
        <w:rPr>
          <w:rFonts w:ascii="Times New Roman" w:hAnsi="Times New Roman"/>
          <w:sz w:val="28"/>
        </w:rPr>
        <w:t> </w:t>
      </w:r>
      <w:r w:rsidRPr="00465EDE">
        <w:rPr>
          <w:rFonts w:ascii="Times New Roman" w:hAnsi="Times New Roman"/>
          <w:sz w:val="28"/>
        </w:rPr>
        <w:t xml:space="preserve">документации о </w:t>
      </w:r>
      <w:r w:rsidR="006C458B" w:rsidRPr="00465EDE">
        <w:rPr>
          <w:rFonts w:ascii="Times New Roman" w:hAnsi="Times New Roman"/>
          <w:sz w:val="28"/>
        </w:rPr>
        <w:t>конкурентной закупке</w:t>
      </w:r>
      <w:r w:rsidRPr="00465EDE">
        <w:rPr>
          <w:rFonts w:ascii="Times New Roman" w:hAnsi="Times New Roman"/>
          <w:sz w:val="28"/>
        </w:rPr>
        <w:t xml:space="preserve"> требованиям, составило менее двух, аукцион в электронной форме признается несостоявшимся.</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Если по результатам проведения квалификационного отбора аукцион в электронной форме признан несостоявшимся</w:t>
      </w:r>
      <w:r w:rsidR="003A1DCF" w:rsidRPr="00465EDE">
        <w:rPr>
          <w:rFonts w:ascii="Times New Roman" w:hAnsi="Times New Roman"/>
          <w:sz w:val="28"/>
        </w:rPr>
        <w:t>,</w:t>
      </w:r>
      <w:r w:rsidRPr="00465EDE">
        <w:rPr>
          <w:rFonts w:ascii="Times New Roman" w:hAnsi="Times New Roman"/>
          <w:sz w:val="28"/>
        </w:rPr>
        <w:t xml:space="preserve"> формируется итоговый протокол, в который включаются сведения, предусмотренные пунктом </w:t>
      </w:r>
      <w:r w:rsidR="00B851EE" w:rsidRPr="00465EDE">
        <w:rPr>
          <w:rFonts w:ascii="Times New Roman" w:hAnsi="Times New Roman"/>
          <w:sz w:val="28"/>
          <w:szCs w:val="28"/>
        </w:rPr>
        <w:t>6</w:t>
      </w:r>
      <w:r w:rsidR="006C458B" w:rsidRPr="00465EDE">
        <w:rPr>
          <w:rFonts w:ascii="Times New Roman" w:hAnsi="Times New Roman"/>
          <w:sz w:val="28"/>
          <w:szCs w:val="28"/>
        </w:rPr>
        <w:t>.9.</w:t>
      </w:r>
      <w:r w:rsidR="009E5317" w:rsidRPr="00465EDE">
        <w:rPr>
          <w:rFonts w:ascii="Times New Roman" w:hAnsi="Times New Roman"/>
          <w:sz w:val="28"/>
          <w:szCs w:val="28"/>
        </w:rPr>
        <w:t>2</w:t>
      </w:r>
      <w:r w:rsidRPr="00465EDE">
        <w:rPr>
          <w:rFonts w:ascii="Times New Roman" w:hAnsi="Times New Roman"/>
          <w:sz w:val="28"/>
          <w:szCs w:val="28"/>
        </w:rPr>
        <w:t>.</w:t>
      </w:r>
      <w:r w:rsidRPr="00465EDE">
        <w:rPr>
          <w:rFonts w:ascii="Times New Roman" w:hAnsi="Times New Roman"/>
          <w:sz w:val="28"/>
        </w:rPr>
        <w:t xml:space="preserve"> В ином случае протокол по</w:t>
      </w:r>
      <w:r w:rsidR="006C458B" w:rsidRPr="00465EDE">
        <w:rPr>
          <w:rFonts w:ascii="Times New Roman" w:hAnsi="Times New Roman"/>
          <w:sz w:val="28"/>
        </w:rPr>
        <w:t> </w:t>
      </w:r>
      <w:r w:rsidRPr="00465EDE">
        <w:rPr>
          <w:rFonts w:ascii="Times New Roman" w:hAnsi="Times New Roman"/>
          <w:sz w:val="28"/>
        </w:rPr>
        <w:t>результатам проведения квалификационного отбора не составляется</w:t>
      </w:r>
      <w:r w:rsidR="00F04B03" w:rsidRPr="00465EDE">
        <w:rPr>
          <w:rFonts w:ascii="Times New Roman" w:hAnsi="Times New Roman"/>
          <w:sz w:val="28"/>
        </w:rPr>
        <w:t>.</w:t>
      </w:r>
    </w:p>
    <w:p w:rsidR="003473BA" w:rsidRPr="00465EDE" w:rsidRDefault="003473BA" w:rsidP="000926D9">
      <w:pPr>
        <w:pStyle w:val="20"/>
        <w:numPr>
          <w:ilvl w:val="1"/>
          <w:numId w:val="419"/>
        </w:numPr>
        <w:ind w:left="0" w:firstLine="709"/>
        <w:jc w:val="both"/>
        <w:rPr>
          <w:color w:val="auto"/>
        </w:rPr>
      </w:pPr>
      <w:bookmarkStart w:id="1294" w:name="_Toc31374741"/>
      <w:r w:rsidRPr="00465EDE">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294"/>
    </w:p>
    <w:p w:rsidR="003473BA" w:rsidRPr="00465EDE" w:rsidRDefault="003473BA" w:rsidP="000926D9">
      <w:pPr>
        <w:pStyle w:val="27"/>
        <w:numPr>
          <w:ilvl w:val="2"/>
          <w:numId w:val="419"/>
        </w:numPr>
        <w:shd w:val="clear" w:color="auto" w:fill="FFFFFF"/>
        <w:tabs>
          <w:tab w:val="left" w:pos="708"/>
        </w:tabs>
        <w:spacing w:before="120" w:after="0"/>
        <w:ind w:left="0" w:firstLine="692"/>
        <w:jc w:val="both"/>
        <w:rPr>
          <w:sz w:val="28"/>
        </w:rPr>
      </w:pPr>
      <w:r w:rsidRPr="00465EDE">
        <w:rPr>
          <w:sz w:val="28"/>
        </w:rPr>
        <w:t>Аукцион в электронной форме</w:t>
      </w:r>
      <w:r w:rsidR="00F04B03" w:rsidRPr="00465EDE">
        <w:rPr>
          <w:sz w:val="28"/>
        </w:rPr>
        <w:t>,</w:t>
      </w:r>
      <w:r w:rsidRPr="00465EDE">
        <w:rPr>
          <w:sz w:val="28"/>
        </w:rPr>
        <w:t xml:space="preserve"> </w:t>
      </w:r>
      <w:r w:rsidR="00F04B03" w:rsidRPr="00465EDE">
        <w:rPr>
          <w:sz w:val="28"/>
        </w:rPr>
        <w:t xml:space="preserve">участниками которого могут быть только субъекты малого и среднего предпринимательства (далее для целей пункта </w:t>
      </w:r>
      <w:r w:rsidR="00B851EE" w:rsidRPr="00465EDE">
        <w:rPr>
          <w:sz w:val="28"/>
        </w:rPr>
        <w:t>10</w:t>
      </w:r>
      <w:r w:rsidR="00F04B03" w:rsidRPr="00465EDE">
        <w:rPr>
          <w:sz w:val="28"/>
        </w:rPr>
        <w:t>.7</w:t>
      </w:r>
      <w:r w:rsidR="00456B4B" w:rsidRPr="00465EDE">
        <w:rPr>
          <w:sz w:val="28"/>
        </w:rPr>
        <w:t xml:space="preserve"> </w:t>
      </w:r>
      <w:r w:rsidR="00F04B03" w:rsidRPr="00465EDE">
        <w:rPr>
          <w:sz w:val="28"/>
        </w:rPr>
        <w:t>– аукцион в электронной форме)</w:t>
      </w:r>
      <w:r w:rsidR="00A03095" w:rsidRPr="00465EDE">
        <w:rPr>
          <w:sz w:val="28"/>
        </w:rPr>
        <w:t>,</w:t>
      </w:r>
      <w:r w:rsidR="00F04B03" w:rsidRPr="00465EDE">
        <w:rPr>
          <w:sz w:val="28"/>
        </w:rPr>
        <w:t xml:space="preserve"> </w:t>
      </w:r>
      <w:r w:rsidRPr="00465EDE">
        <w:rPr>
          <w:sz w:val="28"/>
        </w:rPr>
        <w:t xml:space="preserve">проводится по правилам, установленным </w:t>
      </w:r>
      <w:r w:rsidR="009E5317" w:rsidRPr="00465EDE">
        <w:rPr>
          <w:sz w:val="28"/>
        </w:rPr>
        <w:t>пункта</w:t>
      </w:r>
      <w:r w:rsidR="00383CB4" w:rsidRPr="00465EDE">
        <w:rPr>
          <w:sz w:val="28"/>
        </w:rPr>
        <w:t>ми</w:t>
      </w:r>
      <w:r w:rsidR="003A1DCF" w:rsidRPr="00465EDE">
        <w:rPr>
          <w:sz w:val="28"/>
        </w:rPr>
        <w:t xml:space="preserve"> </w:t>
      </w:r>
      <w:r w:rsidR="00B851EE" w:rsidRPr="00465EDE">
        <w:rPr>
          <w:sz w:val="28"/>
          <w:szCs w:val="28"/>
        </w:rPr>
        <w:t>10</w:t>
      </w:r>
      <w:r w:rsidR="003A1DCF" w:rsidRPr="00465EDE">
        <w:rPr>
          <w:sz w:val="28"/>
          <w:szCs w:val="28"/>
        </w:rPr>
        <w:t>.1–</w:t>
      </w:r>
      <w:r w:rsidR="00B851EE" w:rsidRPr="00465EDE">
        <w:rPr>
          <w:sz w:val="28"/>
          <w:szCs w:val="28"/>
        </w:rPr>
        <w:t>10</w:t>
      </w:r>
      <w:r w:rsidR="003A1DCF" w:rsidRPr="00465EDE">
        <w:rPr>
          <w:sz w:val="28"/>
          <w:szCs w:val="28"/>
        </w:rPr>
        <w:t>.6</w:t>
      </w:r>
      <w:r w:rsidRPr="00465EDE">
        <w:rPr>
          <w:sz w:val="28"/>
        </w:rPr>
        <w:t xml:space="preserve"> с </w:t>
      </w:r>
      <w:r w:rsidR="00383CB4" w:rsidRPr="00465EDE">
        <w:rPr>
          <w:sz w:val="28"/>
        </w:rPr>
        <w:t xml:space="preserve">учетом </w:t>
      </w:r>
      <w:r w:rsidRPr="00465EDE">
        <w:rPr>
          <w:sz w:val="28"/>
        </w:rPr>
        <w:t>особенност</w:t>
      </w:r>
      <w:r w:rsidR="00383CB4" w:rsidRPr="00465EDE">
        <w:rPr>
          <w:sz w:val="28"/>
        </w:rPr>
        <w:t>ей</w:t>
      </w:r>
      <w:r w:rsidRPr="00465EDE">
        <w:rPr>
          <w:sz w:val="28"/>
        </w:rPr>
        <w:t>, предусмотренны</w:t>
      </w:r>
      <w:r w:rsidR="002B3367" w:rsidRPr="00465EDE">
        <w:rPr>
          <w:sz w:val="28"/>
        </w:rPr>
        <w:t>х</w:t>
      </w:r>
      <w:r w:rsidRPr="00465EDE">
        <w:rPr>
          <w:sz w:val="28"/>
        </w:rPr>
        <w:t xml:space="preserve"> </w:t>
      </w:r>
      <w:r w:rsidR="003A1DCF" w:rsidRPr="00465EDE">
        <w:rPr>
          <w:sz w:val="28"/>
        </w:rPr>
        <w:t>разделом</w:t>
      </w:r>
      <w:r w:rsidRPr="00465EDE">
        <w:rPr>
          <w:sz w:val="28"/>
        </w:rPr>
        <w:t xml:space="preserve"> </w:t>
      </w:r>
      <w:r w:rsidR="00B851EE" w:rsidRPr="00465EDE">
        <w:rPr>
          <w:sz w:val="28"/>
        </w:rPr>
        <w:t>7</w:t>
      </w:r>
      <w:r w:rsidRPr="00465EDE">
        <w:rPr>
          <w:sz w:val="28"/>
        </w:rPr>
        <w:t>.</w:t>
      </w:r>
    </w:p>
    <w:p w:rsidR="003473BA" w:rsidRPr="00465EDE" w:rsidRDefault="003473BA" w:rsidP="000926D9">
      <w:pPr>
        <w:pStyle w:val="27"/>
        <w:numPr>
          <w:ilvl w:val="2"/>
          <w:numId w:val="419"/>
        </w:numPr>
        <w:shd w:val="clear" w:color="auto" w:fill="FFFFFF"/>
        <w:tabs>
          <w:tab w:val="left" w:pos="708"/>
        </w:tabs>
        <w:spacing w:before="120" w:after="0"/>
        <w:ind w:left="0" w:firstLine="692"/>
        <w:jc w:val="both"/>
        <w:rPr>
          <w:sz w:val="28"/>
        </w:rPr>
      </w:pPr>
      <w:r w:rsidRPr="00465EDE">
        <w:rPr>
          <w:sz w:val="28"/>
        </w:rPr>
        <w:t>Извещение о проведении аукциона в электронной форме и</w:t>
      </w:r>
      <w:r w:rsidR="003A1DCF" w:rsidRPr="00465EDE">
        <w:rPr>
          <w:sz w:val="28"/>
        </w:rPr>
        <w:t> </w:t>
      </w:r>
      <w:r w:rsidRPr="00465EDE">
        <w:rPr>
          <w:sz w:val="28"/>
        </w:rPr>
        <w:t>документация об аукционе в электронной форме размещается в следующие сроки:</w:t>
      </w:r>
    </w:p>
    <w:p w:rsidR="003473BA" w:rsidRPr="00465EDE" w:rsidRDefault="003473BA" w:rsidP="009E5317">
      <w:pPr>
        <w:pStyle w:val="27"/>
        <w:shd w:val="clear" w:color="auto" w:fill="FFFFFF"/>
        <w:tabs>
          <w:tab w:val="left" w:pos="708"/>
        </w:tabs>
        <w:spacing w:before="120" w:after="0"/>
        <w:ind w:firstLine="709"/>
        <w:jc w:val="both"/>
        <w:rPr>
          <w:sz w:val="28"/>
        </w:rPr>
      </w:pPr>
      <w:r w:rsidRPr="00465EDE">
        <w:rPr>
          <w:sz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3473BA" w:rsidRPr="00465EDE" w:rsidRDefault="003473BA" w:rsidP="009E5317">
      <w:pPr>
        <w:pStyle w:val="27"/>
        <w:shd w:val="clear" w:color="auto" w:fill="FFFFFF"/>
        <w:tabs>
          <w:tab w:val="left" w:pos="708"/>
        </w:tabs>
        <w:spacing w:before="120" w:after="0"/>
        <w:ind w:firstLine="709"/>
        <w:jc w:val="both"/>
        <w:rPr>
          <w:sz w:val="28"/>
        </w:rPr>
      </w:pPr>
      <w:r w:rsidRPr="00465EDE">
        <w:rPr>
          <w:sz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3473BA" w:rsidRPr="00465EDE" w:rsidRDefault="003473BA" w:rsidP="001E6CBF">
      <w:pPr>
        <w:pStyle w:val="27"/>
        <w:numPr>
          <w:ilvl w:val="2"/>
          <w:numId w:val="419"/>
        </w:numPr>
        <w:shd w:val="clear" w:color="auto" w:fill="FFFFFF"/>
        <w:tabs>
          <w:tab w:val="left" w:pos="708"/>
        </w:tabs>
        <w:spacing w:before="120" w:after="0"/>
        <w:ind w:left="0" w:firstLine="709"/>
        <w:jc w:val="both"/>
        <w:rPr>
          <w:sz w:val="28"/>
        </w:rPr>
      </w:pPr>
      <w:bookmarkStart w:id="1295" w:name="Пункт_11_7_3"/>
      <w:r w:rsidRPr="00465EDE">
        <w:rPr>
          <w:sz w:val="28"/>
        </w:rPr>
        <w:t>Аук</w:t>
      </w:r>
      <w:bookmarkEnd w:id="1295"/>
      <w:r w:rsidRPr="00465EDE">
        <w:rPr>
          <w:sz w:val="28"/>
        </w:rPr>
        <w:t>цион в электронной форме включает в себя порядок подачи его участниками предложений о цене договора с учетом следующих требований:</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«шаг аукциона» составляет от 0,5 процента до пяти процентов начальной (максимальной) цены договора;</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снижение текущего минимального предложения о цене договора осуществляется на величину в пределах «шага аукциона»;</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465EDE">
        <w:rPr>
          <w:rFonts w:ascii="Times New Roman" w:hAnsi="Times New Roman"/>
          <w:sz w:val="28"/>
        </w:rPr>
        <w:t> </w:t>
      </w:r>
      <w:r w:rsidRPr="00465EDE">
        <w:rPr>
          <w:rFonts w:ascii="Times New Roman" w:hAnsi="Times New Roman"/>
          <w:sz w:val="28"/>
        </w:rPr>
        <w:t>цене договора или большее чем оно, а также предложение о цене договора, равное нулю;</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465EDE">
        <w:rPr>
          <w:rFonts w:ascii="Times New Roman" w:hAnsi="Times New Roman"/>
          <w:sz w:val="28"/>
        </w:rPr>
        <w:t>«</w:t>
      </w:r>
      <w:r w:rsidRPr="00465EDE">
        <w:rPr>
          <w:rFonts w:ascii="Times New Roman" w:hAnsi="Times New Roman"/>
          <w:sz w:val="28"/>
        </w:rPr>
        <w:t>шага аукциона</w:t>
      </w:r>
      <w:r w:rsidR="00842980" w:rsidRPr="00465EDE">
        <w:rPr>
          <w:rFonts w:ascii="Times New Roman" w:hAnsi="Times New Roman"/>
          <w:sz w:val="28"/>
        </w:rPr>
        <w:t>»</w:t>
      </w:r>
      <w:r w:rsidRPr="00465EDE">
        <w:rPr>
          <w:rFonts w:ascii="Times New Roman" w:hAnsi="Times New Roman"/>
          <w:sz w:val="28"/>
        </w:rPr>
        <w:t>;</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lastRenderedPageBreak/>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473BA" w:rsidRPr="00465EDE" w:rsidRDefault="003473BA" w:rsidP="000926D9">
      <w:pPr>
        <w:pStyle w:val="20"/>
        <w:numPr>
          <w:ilvl w:val="1"/>
          <w:numId w:val="419"/>
        </w:numPr>
        <w:ind w:left="0" w:firstLine="709"/>
        <w:rPr>
          <w:color w:val="auto"/>
        </w:rPr>
      </w:pPr>
      <w:bookmarkStart w:id="1296" w:name="_Toc31374742"/>
      <w:r w:rsidRPr="00465EDE">
        <w:rPr>
          <w:color w:val="auto"/>
        </w:rPr>
        <w:t>Заключение и исполнение договора по итогам аукциона</w:t>
      </w:r>
      <w:bookmarkEnd w:id="1296"/>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Договор заключается на условиях, указанных в извещении о</w:t>
      </w:r>
      <w:r w:rsidR="006D553B" w:rsidRPr="00465EDE">
        <w:rPr>
          <w:rFonts w:ascii="Times New Roman" w:hAnsi="Times New Roman"/>
          <w:sz w:val="28"/>
        </w:rPr>
        <w:t> </w:t>
      </w:r>
      <w:r w:rsidRPr="00465EDE">
        <w:rPr>
          <w:rFonts w:ascii="Times New Roman" w:hAnsi="Times New Roman"/>
          <w:sz w:val="28"/>
        </w:rPr>
        <w:t xml:space="preserve">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Победитель аукциона или участник аукциона, который сделал предпоследнее предложение о цене договора, признается уклонившимся от</w:t>
      </w:r>
      <w:r w:rsidR="009C1538" w:rsidRPr="00465EDE">
        <w:rPr>
          <w:rFonts w:ascii="Times New Roman" w:hAnsi="Times New Roman"/>
          <w:sz w:val="28"/>
        </w:rPr>
        <w:t> </w:t>
      </w:r>
      <w:r w:rsidRPr="00465EDE">
        <w:rPr>
          <w:rFonts w:ascii="Times New Roman" w:hAnsi="Times New Roman"/>
          <w:sz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победитель аукциона признан уклонившимся от</w:t>
      </w:r>
      <w:r w:rsidR="009C1538" w:rsidRPr="00465EDE">
        <w:rPr>
          <w:rFonts w:ascii="Times New Roman" w:hAnsi="Times New Roman"/>
          <w:sz w:val="28"/>
        </w:rPr>
        <w:t> </w:t>
      </w:r>
      <w:r w:rsidRPr="00465EDE">
        <w:rPr>
          <w:rFonts w:ascii="Times New Roman" w:hAnsi="Times New Roman"/>
          <w:sz w:val="28"/>
        </w:rPr>
        <w:t xml:space="preserve">заключения договора, Заказчик вправе заключить договор с участником аукциона, который сделал предпоследнее предложение о цене договора. </w:t>
      </w:r>
    </w:p>
    <w:p w:rsidR="004F0A40"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Обеспечение заявок на участие в аукционе не возвращается в</w:t>
      </w:r>
      <w:r w:rsidR="009C1538" w:rsidRPr="00465EDE">
        <w:rPr>
          <w:rFonts w:ascii="Times New Roman" w:hAnsi="Times New Roman"/>
          <w:sz w:val="28"/>
        </w:rPr>
        <w:t> </w:t>
      </w:r>
      <w:r w:rsidRPr="00465EDE">
        <w:rPr>
          <w:rFonts w:ascii="Times New Roman" w:hAnsi="Times New Roman"/>
          <w:sz w:val="28"/>
        </w:rPr>
        <w:t>случае уклонения участника аукциона, с которым заключается договор, от</w:t>
      </w:r>
      <w:r w:rsidR="009C1538" w:rsidRPr="00465EDE">
        <w:rPr>
          <w:rFonts w:ascii="Times New Roman" w:hAnsi="Times New Roman"/>
          <w:sz w:val="28"/>
        </w:rPr>
        <w:t> </w:t>
      </w:r>
      <w:r w:rsidRPr="00465EDE">
        <w:rPr>
          <w:rFonts w:ascii="Times New Roman" w:hAnsi="Times New Roman"/>
          <w:sz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rsidR="004F0A40"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 </w:t>
      </w:r>
      <w:r w:rsidR="00AF5407" w:rsidRPr="00465EDE">
        <w:rPr>
          <w:rFonts w:ascii="Times New Roman" w:eastAsia="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465EDE">
        <w:rPr>
          <w:rFonts w:ascii="Times New Roman" w:hAnsi="Times New Roman"/>
          <w:sz w:val="28"/>
        </w:rPr>
        <w:t>, не вправе отказаться от заключения договора. Обеспечение заявки на участие в</w:t>
      </w:r>
      <w:r w:rsidR="009C1538" w:rsidRPr="00465EDE">
        <w:rPr>
          <w:rFonts w:ascii="Times New Roman" w:hAnsi="Times New Roman"/>
          <w:sz w:val="28"/>
        </w:rPr>
        <w:t> </w:t>
      </w:r>
      <w:r w:rsidR="004F0A40" w:rsidRPr="00465EDE">
        <w:rPr>
          <w:rFonts w:ascii="Times New Roman" w:hAnsi="Times New Roman"/>
          <w:sz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rsidR="004F0A40" w:rsidRPr="00465EDE"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При непредставлении Заказчику </w:t>
      </w:r>
      <w:r w:rsidR="00B7653F" w:rsidRPr="00465EDE">
        <w:rPr>
          <w:rFonts w:ascii="Times New Roman" w:eastAsia="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w:t>
      </w:r>
      <w:r w:rsidR="00B7653F" w:rsidRPr="00465EDE">
        <w:rPr>
          <w:rFonts w:ascii="Times New Roman" w:eastAsia="Times New Roman" w:hAnsi="Times New Roman"/>
          <w:sz w:val="28"/>
          <w:szCs w:val="28"/>
          <w:lang w:val="en-US"/>
        </w:rPr>
        <w:t> </w:t>
      </w:r>
      <w:r w:rsidR="00B7653F" w:rsidRPr="00465EDE">
        <w:rPr>
          <w:rFonts w:ascii="Times New Roman" w:eastAsia="Times New Roman" w:hAnsi="Times New Roman"/>
          <w:sz w:val="28"/>
          <w:szCs w:val="28"/>
        </w:rPr>
        <w:t xml:space="preserve">соответствии с условиями документации об аукционе должен быть заключен с ним), </w:t>
      </w:r>
      <w:r w:rsidRPr="00465EDE">
        <w:rPr>
          <w:rFonts w:ascii="Times New Roman" w:hAnsi="Times New Roman"/>
          <w:sz w:val="28"/>
        </w:rPr>
        <w:t>в</w:t>
      </w:r>
      <w:r w:rsidR="009C1538" w:rsidRPr="00465EDE">
        <w:rPr>
          <w:rFonts w:ascii="Times New Roman" w:hAnsi="Times New Roman"/>
          <w:sz w:val="28"/>
        </w:rPr>
        <w:t> </w:t>
      </w:r>
      <w:r w:rsidRPr="00465EDE">
        <w:rPr>
          <w:rFonts w:ascii="Times New Roman" w:hAnsi="Times New Roman"/>
          <w:sz w:val="28"/>
        </w:rPr>
        <w:t xml:space="preserve">срок, предусмотренный документацией об аукционе, подписанного договора, такой участник закупки признается </w:t>
      </w:r>
      <w:r w:rsidRPr="00465EDE">
        <w:rPr>
          <w:rFonts w:ascii="Times New Roman" w:hAnsi="Times New Roman"/>
          <w:sz w:val="28"/>
        </w:rPr>
        <w:lastRenderedPageBreak/>
        <w:t>уклонившимся от заключения договора, при этом обеспечение заявки на участие в аукционе, не</w:t>
      </w:r>
      <w:r w:rsidR="009C1538" w:rsidRPr="00465EDE">
        <w:rPr>
          <w:rFonts w:ascii="Times New Roman" w:hAnsi="Times New Roman"/>
          <w:sz w:val="28"/>
        </w:rPr>
        <w:t> </w:t>
      </w:r>
      <w:r w:rsidRPr="00465EDE">
        <w:rPr>
          <w:rFonts w:ascii="Times New Roman" w:hAnsi="Times New Roman"/>
          <w:sz w:val="28"/>
        </w:rPr>
        <w:t>возвращается.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уклонения участника аукциона, который сделал предпоследнее предложение о цене договора, от заключения договора Заказчик </w:t>
      </w:r>
      <w:r w:rsidR="00F45818" w:rsidRPr="00465EDE">
        <w:rPr>
          <w:rFonts w:ascii="Times New Roman" w:hAnsi="Times New Roman"/>
          <w:sz w:val="28"/>
        </w:rPr>
        <w:t>(</w:t>
      </w:r>
      <w:r w:rsidRPr="00465EDE">
        <w:rPr>
          <w:rFonts w:ascii="Times New Roman" w:hAnsi="Times New Roman"/>
          <w:sz w:val="28"/>
        </w:rPr>
        <w:t>Организатор</w:t>
      </w:r>
      <w:r w:rsidR="00F45818" w:rsidRPr="00465EDE">
        <w:rPr>
          <w:rFonts w:ascii="Times New Roman" w:hAnsi="Times New Roman"/>
          <w:sz w:val="28"/>
        </w:rPr>
        <w:t>)</w:t>
      </w:r>
      <w:r w:rsidRPr="00465EDE">
        <w:rPr>
          <w:rFonts w:ascii="Times New Roman" w:hAnsi="Times New Roman"/>
          <w:sz w:val="28"/>
        </w:rPr>
        <w:t xml:space="preserve"> вправе принять решение о признании аукциона несостоявшимся.</w:t>
      </w:r>
    </w:p>
    <w:p w:rsidR="00F65782" w:rsidRPr="00465EDE" w:rsidRDefault="00F65782" w:rsidP="00C77BEA">
      <w:pPr>
        <w:pStyle w:val="11"/>
        <w:keepLines/>
        <w:widowControl/>
        <w:spacing w:before="120" w:line="240" w:lineRule="auto"/>
        <w:ind w:left="450"/>
        <w:jc w:val="left"/>
        <w:rPr>
          <w:color w:val="auto"/>
          <w:sz w:val="28"/>
          <w:szCs w:val="28"/>
        </w:rPr>
      </w:pPr>
      <w:bookmarkStart w:id="1297" w:name="_Toc512523758"/>
      <w:bookmarkStart w:id="1298" w:name="_Toc464635184"/>
    </w:p>
    <w:p w:rsidR="003473BA" w:rsidRPr="00465EDE" w:rsidRDefault="003473BA" w:rsidP="000926D9">
      <w:pPr>
        <w:pStyle w:val="11"/>
        <w:keepLines/>
        <w:widowControl/>
        <w:numPr>
          <w:ilvl w:val="0"/>
          <w:numId w:val="419"/>
        </w:numPr>
        <w:spacing w:before="120" w:line="240" w:lineRule="auto"/>
        <w:jc w:val="center"/>
        <w:rPr>
          <w:color w:val="auto"/>
          <w:sz w:val="28"/>
        </w:rPr>
      </w:pPr>
      <w:bookmarkStart w:id="1299" w:name="_Toc31374743"/>
      <w:r w:rsidRPr="00465EDE">
        <w:rPr>
          <w:color w:val="auto"/>
          <w:sz w:val="28"/>
        </w:rPr>
        <w:t>ЗАПРОС ПРЕДЛОЖЕНИЙ</w:t>
      </w:r>
      <w:bookmarkEnd w:id="1297"/>
      <w:bookmarkEnd w:id="1298"/>
      <w:bookmarkEnd w:id="1299"/>
      <w:r w:rsidRPr="00465EDE">
        <w:rPr>
          <w:color w:val="auto"/>
          <w:sz w:val="28"/>
        </w:rPr>
        <w:t xml:space="preserve"> </w:t>
      </w:r>
    </w:p>
    <w:p w:rsidR="003473BA" w:rsidRPr="00465EDE" w:rsidRDefault="003473BA" w:rsidP="000926D9">
      <w:pPr>
        <w:pStyle w:val="20"/>
        <w:numPr>
          <w:ilvl w:val="1"/>
          <w:numId w:val="419"/>
        </w:numPr>
        <w:ind w:left="0" w:firstLine="709"/>
        <w:rPr>
          <w:color w:val="auto"/>
        </w:rPr>
      </w:pPr>
      <w:bookmarkStart w:id="1300" w:name="Пункт_12_1"/>
      <w:bookmarkStart w:id="1301" w:name="_Toc512523759"/>
      <w:bookmarkStart w:id="1302" w:name="_Toc464635185"/>
      <w:bookmarkStart w:id="1303" w:name="_Toc31374744"/>
      <w:r w:rsidRPr="00465EDE">
        <w:rPr>
          <w:color w:val="auto"/>
        </w:rPr>
        <w:t>Общ</w:t>
      </w:r>
      <w:bookmarkEnd w:id="1300"/>
      <w:r w:rsidRPr="00465EDE">
        <w:rPr>
          <w:color w:val="auto"/>
        </w:rPr>
        <w:t>и</w:t>
      </w:r>
      <w:r w:rsidR="000B4B35" w:rsidRPr="00465EDE">
        <w:rPr>
          <w:color w:val="auto"/>
        </w:rPr>
        <w:t>е</w:t>
      </w:r>
      <w:r w:rsidRPr="00465EDE">
        <w:rPr>
          <w:color w:val="auto"/>
        </w:rPr>
        <w:t xml:space="preserve"> положения</w:t>
      </w:r>
      <w:bookmarkEnd w:id="1301"/>
      <w:bookmarkEnd w:id="1302"/>
      <w:bookmarkEnd w:id="1303"/>
      <w:r w:rsidRPr="00465EDE">
        <w:rPr>
          <w:color w:val="auto"/>
        </w:rPr>
        <w:t xml:space="preserve"> </w:t>
      </w:r>
    </w:p>
    <w:p w:rsidR="00E31660" w:rsidRPr="00465EDE" w:rsidRDefault="000B4B3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w:t>
      </w:r>
      <w:r w:rsidR="00E31660" w:rsidRPr="00465EDE">
        <w:rPr>
          <w:rFonts w:ascii="Times New Roman" w:hAnsi="Times New Roman"/>
          <w:sz w:val="28"/>
        </w:rPr>
        <w:t xml:space="preserve">орядок проведения запроса предложений определяется в соответствии с разделом </w:t>
      </w:r>
      <w:r w:rsidR="00B851EE" w:rsidRPr="00465EDE">
        <w:rPr>
          <w:rFonts w:ascii="Times New Roman" w:hAnsi="Times New Roman"/>
          <w:sz w:val="28"/>
          <w:szCs w:val="28"/>
        </w:rPr>
        <w:t>6</w:t>
      </w:r>
      <w:r w:rsidR="00B851EE" w:rsidRPr="00465EDE">
        <w:rPr>
          <w:rFonts w:ascii="Times New Roman" w:hAnsi="Times New Roman"/>
          <w:sz w:val="28"/>
        </w:rPr>
        <w:t xml:space="preserve"> </w:t>
      </w:r>
      <w:r w:rsidR="00E31660" w:rsidRPr="00465EDE">
        <w:rPr>
          <w:rFonts w:ascii="Times New Roman" w:hAnsi="Times New Roman"/>
          <w:sz w:val="28"/>
        </w:rPr>
        <w:t xml:space="preserve">с особенностями, предусмотренными разделом </w:t>
      </w:r>
      <w:r w:rsidR="00B851EE" w:rsidRPr="00465EDE">
        <w:rPr>
          <w:rFonts w:ascii="Times New Roman" w:hAnsi="Times New Roman"/>
          <w:sz w:val="28"/>
          <w:szCs w:val="28"/>
        </w:rPr>
        <w:t>7</w:t>
      </w:r>
      <w:r w:rsidR="00E31660" w:rsidRPr="00465EDE">
        <w:rPr>
          <w:rFonts w:ascii="Times New Roman" w:hAnsi="Times New Roman"/>
          <w:sz w:val="28"/>
        </w:rPr>
        <w:t xml:space="preserve">для проведения </w:t>
      </w:r>
      <w:r w:rsidR="00E55EDD" w:rsidRPr="00465EDE">
        <w:rPr>
          <w:rFonts w:ascii="Times New Roman" w:hAnsi="Times New Roman"/>
          <w:sz w:val="28"/>
        </w:rPr>
        <w:t>запроса предложений</w:t>
      </w:r>
      <w:r w:rsidR="00E31660" w:rsidRPr="00465EDE">
        <w:rPr>
          <w:rFonts w:ascii="Times New Roman" w:hAnsi="Times New Roman"/>
          <w:sz w:val="28"/>
        </w:rPr>
        <w:t xml:space="preserve"> в электронной форме.</w:t>
      </w:r>
    </w:p>
    <w:p w:rsidR="00E31660" w:rsidRPr="00465EDE"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может быть открытым или закрытым.</w:t>
      </w:r>
    </w:p>
    <w:p w:rsidR="007A0C41" w:rsidRPr="00465EDE" w:rsidRDefault="007A0C41"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Информация о проведении </w:t>
      </w:r>
      <w:r w:rsidR="00DC4956" w:rsidRPr="00465EDE">
        <w:rPr>
          <w:rFonts w:ascii="Times New Roman" w:hAnsi="Times New Roman"/>
          <w:sz w:val="28"/>
        </w:rPr>
        <w:t xml:space="preserve">открытого </w:t>
      </w:r>
      <w:r w:rsidRPr="00465EDE">
        <w:rPr>
          <w:rFonts w:ascii="Times New Roman" w:hAnsi="Times New Roman"/>
          <w:sz w:val="28"/>
        </w:rPr>
        <w:t xml:space="preserve">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w:t>
      </w:r>
    </w:p>
    <w:p w:rsidR="003473BA" w:rsidRPr="00465EDE"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465EDE">
        <w:rPr>
          <w:rFonts w:ascii="Times New Roman" w:hAnsi="Times New Roman"/>
          <w:sz w:val="28"/>
        </w:rPr>
        <w:t>.</w:t>
      </w:r>
      <w:r w:rsidRPr="00465EDE">
        <w:rPr>
          <w:rFonts w:ascii="Times New Roman" w:hAnsi="Times New Roman"/>
          <w:sz w:val="28"/>
        </w:rPr>
        <w:t xml:space="preserve"> </w:t>
      </w:r>
      <w:r w:rsidRPr="00465EDE" w:rsidDel="00E31660">
        <w:rPr>
          <w:rFonts w:ascii="Times New Roman" w:hAnsi="Times New Roman"/>
          <w:sz w:val="28"/>
        </w:rPr>
        <w:t xml:space="preserve">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Извещение о проведении запроса предложений</w:t>
      </w:r>
      <w:r w:rsidR="00DA2462" w:rsidRPr="00465EDE">
        <w:rPr>
          <w:rFonts w:ascii="Times New Roman" w:hAnsi="Times New Roman"/>
          <w:sz w:val="28"/>
        </w:rPr>
        <w:t xml:space="preserve"> и документация о </w:t>
      </w:r>
      <w:r w:rsidR="003E1063" w:rsidRPr="00465EDE">
        <w:rPr>
          <w:rFonts w:ascii="Times New Roman" w:hAnsi="Times New Roman"/>
          <w:sz w:val="28"/>
        </w:rPr>
        <w:t>запросе предложений</w:t>
      </w:r>
      <w:r w:rsidRPr="00465EDE">
        <w:rPr>
          <w:rFonts w:ascii="Times New Roman" w:hAnsi="Times New Roman"/>
          <w:sz w:val="28"/>
        </w:rPr>
        <w:t xml:space="preserve"> 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Организатор после размещения в единой информационной системе извещения о проведении запроса предложений вправе направить приглашения к участию в </w:t>
      </w:r>
      <w:r w:rsidR="00DA2462" w:rsidRPr="00465EDE">
        <w:rPr>
          <w:rFonts w:ascii="Times New Roman" w:hAnsi="Times New Roman"/>
          <w:sz w:val="28"/>
        </w:rPr>
        <w:t xml:space="preserve">запросе предложений </w:t>
      </w:r>
      <w:r w:rsidRPr="00465EDE">
        <w:rPr>
          <w:rFonts w:ascii="Times New Roman" w:hAnsi="Times New Roman"/>
          <w:sz w:val="28"/>
        </w:rPr>
        <w:t>потенциальным участникам</w:t>
      </w:r>
      <w:r w:rsidR="00DA2462" w:rsidRPr="00465EDE">
        <w:rPr>
          <w:rFonts w:ascii="Times New Roman" w:hAnsi="Times New Roman"/>
          <w:sz w:val="28"/>
        </w:rPr>
        <w:t xml:space="preserve"> запроса предложений</w:t>
      </w:r>
      <w:r w:rsidRPr="00465EDE">
        <w:rPr>
          <w:rFonts w:ascii="Times New Roman" w:hAnsi="Times New Roman"/>
          <w:sz w:val="28"/>
        </w:rPr>
        <w:t>.</w:t>
      </w:r>
    </w:p>
    <w:p w:rsidR="00CC5E33" w:rsidRPr="00465EDE" w:rsidRDefault="00CC5E33"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 датой проведения запроса предложений понимается день истечения срока подачи заявок на участие в запросе предложений</w:t>
      </w:r>
      <w:r w:rsidR="00E31660"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 Участник закупки подает заявку на участие в запросе предложений в </w:t>
      </w:r>
      <w:r w:rsidR="002A3A07" w:rsidRPr="00465EDE">
        <w:rPr>
          <w:rFonts w:ascii="Times New Roman" w:hAnsi="Times New Roman"/>
          <w:sz w:val="28"/>
        </w:rPr>
        <w:t xml:space="preserve">электронной </w:t>
      </w:r>
      <w:r w:rsidRPr="00465EDE">
        <w:rPr>
          <w:rFonts w:ascii="Times New Roman" w:hAnsi="Times New Roman"/>
          <w:sz w:val="28"/>
        </w:rPr>
        <w:t>форме в соответствии с требованиями к</w:t>
      </w:r>
      <w:r w:rsidR="00DA2462" w:rsidRPr="00465EDE">
        <w:rPr>
          <w:rFonts w:ascii="Times New Roman" w:hAnsi="Times New Roman"/>
          <w:sz w:val="28"/>
        </w:rPr>
        <w:t> </w:t>
      </w:r>
      <w:r w:rsidRPr="00465EDE">
        <w:rPr>
          <w:rFonts w:ascii="Times New Roman" w:hAnsi="Times New Roman"/>
          <w:sz w:val="28"/>
        </w:rPr>
        <w:t xml:space="preserve">содержанию, оформлению и составу заявки на участие в </w:t>
      </w:r>
      <w:r w:rsidR="00DA2462" w:rsidRPr="00465EDE">
        <w:rPr>
          <w:rFonts w:ascii="Times New Roman" w:hAnsi="Times New Roman"/>
          <w:sz w:val="28"/>
        </w:rPr>
        <w:t>запросе предложений</w:t>
      </w:r>
      <w:r w:rsidRPr="00465EDE">
        <w:rPr>
          <w:rFonts w:ascii="Times New Roman" w:hAnsi="Times New Roman"/>
          <w:sz w:val="28"/>
        </w:rPr>
        <w:t>, указанным в</w:t>
      </w:r>
      <w:r w:rsidR="004F6D06" w:rsidRPr="00465EDE">
        <w:rPr>
          <w:rFonts w:ascii="Times New Roman" w:hAnsi="Times New Roman"/>
          <w:sz w:val="28"/>
        </w:rPr>
        <w:t> </w:t>
      </w:r>
      <w:r w:rsidRPr="00465EDE">
        <w:rPr>
          <w:rFonts w:ascii="Times New Roman" w:hAnsi="Times New Roman"/>
          <w:sz w:val="28"/>
        </w:rPr>
        <w:t xml:space="preserve">документации </w:t>
      </w:r>
      <w:r w:rsidR="00DA2462" w:rsidRPr="00465EDE">
        <w:rPr>
          <w:rFonts w:ascii="Times New Roman" w:hAnsi="Times New Roman"/>
          <w:sz w:val="28"/>
        </w:rPr>
        <w:t>о запросе предложений</w:t>
      </w:r>
      <w:r w:rsidR="00D6012D" w:rsidRPr="00465EDE">
        <w:rPr>
          <w:rFonts w:ascii="Times New Roman" w:hAnsi="Times New Roman"/>
          <w:sz w:val="28"/>
        </w:rPr>
        <w:t>,</w:t>
      </w:r>
      <w:r w:rsidR="00DA2462" w:rsidRPr="00465EDE">
        <w:rPr>
          <w:rFonts w:ascii="Times New Roman" w:hAnsi="Times New Roman"/>
          <w:sz w:val="28"/>
        </w:rPr>
        <w:t xml:space="preserve"> </w:t>
      </w:r>
      <w:r w:rsidRPr="00465EDE">
        <w:rPr>
          <w:rFonts w:ascii="Times New Roman" w:hAnsi="Times New Roman"/>
          <w:sz w:val="28"/>
        </w:rPr>
        <w:t>в</w:t>
      </w:r>
      <w:r w:rsidR="00DA2462" w:rsidRPr="00465EDE">
        <w:rPr>
          <w:rFonts w:ascii="Times New Roman" w:hAnsi="Times New Roman"/>
          <w:sz w:val="28"/>
        </w:rPr>
        <w:t> </w:t>
      </w:r>
      <w:r w:rsidRPr="00465EDE">
        <w:rPr>
          <w:rFonts w:ascii="Times New Roman" w:hAnsi="Times New Roman"/>
          <w:sz w:val="28"/>
        </w:rPr>
        <w:t xml:space="preserve">соответствии с требованиями пункта </w:t>
      </w:r>
      <w:r w:rsidR="00B851EE" w:rsidRPr="00465EDE">
        <w:rPr>
          <w:rFonts w:ascii="Times New Roman" w:hAnsi="Times New Roman"/>
          <w:sz w:val="28"/>
          <w:szCs w:val="28"/>
        </w:rPr>
        <w:t>6</w:t>
      </w:r>
      <w:r w:rsidRPr="00465EDE">
        <w:rPr>
          <w:rFonts w:ascii="Times New Roman" w:hAnsi="Times New Roman"/>
          <w:sz w:val="28"/>
          <w:szCs w:val="28"/>
        </w:rPr>
        <w:t>.5.</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по собственной инициативе или в</w:t>
      </w:r>
      <w:r w:rsidR="00DA2462" w:rsidRPr="00465EDE">
        <w:rPr>
          <w:rFonts w:ascii="Times New Roman" w:hAnsi="Times New Roman"/>
          <w:sz w:val="28"/>
        </w:rPr>
        <w:t> </w:t>
      </w:r>
      <w:r w:rsidRPr="00465EDE">
        <w:rPr>
          <w:rFonts w:ascii="Times New Roman" w:hAnsi="Times New Roman"/>
          <w:sz w:val="28"/>
        </w:rPr>
        <w:t>соответствии с запросом участника закупки вправе принять решение о</w:t>
      </w:r>
      <w:r w:rsidR="00DA2462" w:rsidRPr="00465EDE">
        <w:rPr>
          <w:rFonts w:ascii="Times New Roman" w:hAnsi="Times New Roman"/>
          <w:sz w:val="28"/>
        </w:rPr>
        <w:t> </w:t>
      </w:r>
      <w:r w:rsidRPr="00465EDE">
        <w:rPr>
          <w:rFonts w:ascii="Times New Roman" w:hAnsi="Times New Roman"/>
          <w:sz w:val="28"/>
        </w:rPr>
        <w:t xml:space="preserve">внесении изменений в извещение о проведении </w:t>
      </w:r>
      <w:r w:rsidR="00DA2462" w:rsidRPr="00465EDE">
        <w:rPr>
          <w:rFonts w:ascii="Times New Roman" w:hAnsi="Times New Roman"/>
          <w:sz w:val="28"/>
        </w:rPr>
        <w:t>запроса предложений</w:t>
      </w:r>
      <w:r w:rsidR="00DA2462" w:rsidRPr="00465EDE" w:rsidDel="00DA2462">
        <w:rPr>
          <w:rFonts w:ascii="Times New Roman" w:hAnsi="Times New Roman"/>
          <w:sz w:val="28"/>
        </w:rPr>
        <w:t xml:space="preserve"> </w:t>
      </w:r>
      <w:r w:rsidRPr="00465EDE">
        <w:rPr>
          <w:rFonts w:ascii="Times New Roman" w:hAnsi="Times New Roman"/>
          <w:sz w:val="28"/>
        </w:rPr>
        <w:t>и/или в</w:t>
      </w:r>
      <w:r w:rsidR="00DA2462" w:rsidRPr="00465EDE">
        <w:rPr>
          <w:rFonts w:ascii="Times New Roman" w:hAnsi="Times New Roman"/>
          <w:sz w:val="28"/>
        </w:rPr>
        <w:t> </w:t>
      </w:r>
      <w:r w:rsidRPr="00465EDE">
        <w:rPr>
          <w:rFonts w:ascii="Times New Roman" w:hAnsi="Times New Roman"/>
          <w:sz w:val="28"/>
        </w:rPr>
        <w:t>документацию</w:t>
      </w:r>
      <w:r w:rsidR="00DA2462" w:rsidRPr="00465EDE">
        <w:rPr>
          <w:rFonts w:ascii="Times New Roman" w:hAnsi="Times New Roman"/>
          <w:sz w:val="28"/>
        </w:rPr>
        <w:t xml:space="preserve"> о запросе предложений</w:t>
      </w:r>
      <w:r w:rsidRPr="00465EDE">
        <w:rPr>
          <w:rFonts w:ascii="Times New Roman" w:hAnsi="Times New Roman"/>
          <w:sz w:val="28"/>
        </w:rPr>
        <w:t xml:space="preserve">. Изменение предмета </w:t>
      </w:r>
      <w:r w:rsidR="004F6D06" w:rsidRPr="00465EDE">
        <w:rPr>
          <w:rFonts w:ascii="Times New Roman" w:hAnsi="Times New Roman"/>
          <w:sz w:val="28"/>
        </w:rPr>
        <w:t>запроса предложений</w:t>
      </w:r>
      <w:r w:rsidR="004F6D06" w:rsidRPr="00465EDE" w:rsidDel="00DA2462">
        <w:rPr>
          <w:rFonts w:ascii="Times New Roman" w:hAnsi="Times New Roman"/>
          <w:sz w:val="28"/>
        </w:rPr>
        <w:t xml:space="preserve"> </w:t>
      </w:r>
      <w:r w:rsidRPr="00465EDE">
        <w:rPr>
          <w:rFonts w:ascii="Times New Roman" w:hAnsi="Times New Roman"/>
          <w:sz w:val="28"/>
        </w:rPr>
        <w:t>не</w:t>
      </w:r>
      <w:r w:rsidR="00DA2462" w:rsidRPr="00465EDE">
        <w:rPr>
          <w:rFonts w:ascii="Times New Roman" w:hAnsi="Times New Roman"/>
          <w:sz w:val="28"/>
        </w:rPr>
        <w:t> </w:t>
      </w:r>
      <w:r w:rsidRPr="00465EDE">
        <w:rPr>
          <w:rFonts w:ascii="Times New Roman" w:hAnsi="Times New Roman"/>
          <w:sz w:val="28"/>
        </w:rPr>
        <w:t>допускается.</w:t>
      </w:r>
    </w:p>
    <w:p w:rsidR="003473BA" w:rsidRPr="00465EDE" w:rsidRDefault="003473BA" w:rsidP="004324CC">
      <w:pPr>
        <w:pStyle w:val="afff2"/>
        <w:numPr>
          <w:ilvl w:val="2"/>
          <w:numId w:val="419"/>
        </w:numPr>
        <w:shd w:val="clear" w:color="auto" w:fill="FFFFFF"/>
        <w:tabs>
          <w:tab w:val="num" w:pos="1985"/>
        </w:tabs>
        <w:spacing w:before="120" w:after="0" w:line="240" w:lineRule="auto"/>
        <w:ind w:left="0" w:firstLine="709"/>
        <w:contextualSpacing w:val="0"/>
        <w:jc w:val="both"/>
        <w:rPr>
          <w:sz w:val="28"/>
        </w:rPr>
      </w:pPr>
      <w:r w:rsidRPr="00465EDE">
        <w:rPr>
          <w:rFonts w:ascii="Times New Roman" w:hAnsi="Times New Roman"/>
          <w:sz w:val="28"/>
        </w:rPr>
        <w:lastRenderedPageBreak/>
        <w:t xml:space="preserve">В случае признания запроса предложений несостоявшимся Заказчик </w:t>
      </w:r>
      <w:r w:rsidR="0033027C" w:rsidRPr="00465EDE">
        <w:rPr>
          <w:rFonts w:ascii="Times New Roman" w:hAnsi="Times New Roman"/>
          <w:sz w:val="28"/>
        </w:rPr>
        <w:t xml:space="preserve">(Организатор) </w:t>
      </w:r>
      <w:r w:rsidRPr="00465EDE">
        <w:rPr>
          <w:rFonts w:ascii="Times New Roman" w:hAnsi="Times New Roman"/>
          <w:sz w:val="28"/>
        </w:rPr>
        <w:t>вправе провести повторный запрос предложений</w:t>
      </w:r>
      <w:r w:rsidR="0033027C" w:rsidRPr="00465EDE">
        <w:rPr>
          <w:rFonts w:ascii="Times New Roman" w:hAnsi="Times New Roman"/>
          <w:sz w:val="28"/>
        </w:rPr>
        <w:t xml:space="preserve"> либо З</w:t>
      </w:r>
      <w:r w:rsidRPr="00465EDE">
        <w:rPr>
          <w:rFonts w:ascii="Times New Roman" w:hAnsi="Times New Roman"/>
          <w:sz w:val="28"/>
        </w:rPr>
        <w:t>аказчик вправе заключить договор с единственным поставщиком (подрядчиком, исполнителем) в</w:t>
      </w:r>
      <w:r w:rsidR="00DA2462" w:rsidRPr="00465EDE">
        <w:rPr>
          <w:rFonts w:ascii="Times New Roman" w:hAnsi="Times New Roman"/>
          <w:sz w:val="28"/>
        </w:rPr>
        <w:t> </w:t>
      </w:r>
      <w:r w:rsidRPr="00465EDE">
        <w:rPr>
          <w:rFonts w:ascii="Times New Roman" w:hAnsi="Times New Roman"/>
          <w:sz w:val="28"/>
        </w:rPr>
        <w:t>соответствии с п</w:t>
      </w:r>
      <w:r w:rsidR="00DA2462" w:rsidRPr="00465EDE">
        <w:rPr>
          <w:rFonts w:ascii="Times New Roman" w:hAnsi="Times New Roman"/>
          <w:sz w:val="28"/>
        </w:rPr>
        <w:t>унктом</w:t>
      </w:r>
      <w:r w:rsidRPr="00465EDE">
        <w:rPr>
          <w:rFonts w:ascii="Times New Roman" w:hAnsi="Times New Roman"/>
          <w:sz w:val="28"/>
        </w:rPr>
        <w:t> </w:t>
      </w:r>
      <w:r w:rsidR="00B851EE" w:rsidRPr="00465EDE">
        <w:rPr>
          <w:rFonts w:ascii="Times New Roman" w:hAnsi="Times New Roman"/>
          <w:sz w:val="28"/>
          <w:szCs w:val="28"/>
        </w:rPr>
        <w:t>16</w:t>
      </w:r>
      <w:r w:rsidR="00973ADA" w:rsidRPr="00465EDE">
        <w:rPr>
          <w:rFonts w:ascii="Times New Roman" w:hAnsi="Times New Roman"/>
          <w:sz w:val="28"/>
          <w:szCs w:val="28"/>
        </w:rPr>
        <w:t>.</w:t>
      </w:r>
      <w:r w:rsidR="0033027C" w:rsidRPr="00465EDE">
        <w:rPr>
          <w:rFonts w:ascii="Times New Roman" w:hAnsi="Times New Roman"/>
          <w:sz w:val="28"/>
          <w:szCs w:val="28"/>
        </w:rPr>
        <w:t>1</w:t>
      </w:r>
      <w:r w:rsidR="00973ADA" w:rsidRPr="00465EDE">
        <w:rPr>
          <w:rFonts w:ascii="Times New Roman" w:hAnsi="Times New Roman"/>
          <w:sz w:val="28"/>
          <w:szCs w:val="28"/>
        </w:rPr>
        <w:t>.</w:t>
      </w:r>
      <w:r w:rsidR="00E55EDD" w:rsidRPr="00465EDE">
        <w:rPr>
          <w:rFonts w:ascii="Times New Roman" w:hAnsi="Times New Roman"/>
          <w:sz w:val="28"/>
          <w:szCs w:val="28"/>
        </w:rPr>
        <w:t>8</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 истечении срока подачи заявок на участие в запросе предложений подана только одна заявка на участие в запросе предложений, то к такой заявке открывается доступ, проводится ее анализ, рассмотрение и оценка в порядке, установленном документацией о запросе предложений.</w:t>
      </w:r>
    </w:p>
    <w:p w:rsidR="003473BA" w:rsidRPr="00465EDE" w:rsidRDefault="003473BA" w:rsidP="008157F0">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если по результатам анализа </w:t>
      </w:r>
      <w:r w:rsidR="00DC4956" w:rsidRPr="00465EDE">
        <w:rPr>
          <w:rFonts w:ascii="Times New Roman" w:hAnsi="Times New Roman"/>
          <w:sz w:val="28"/>
        </w:rPr>
        <w:t xml:space="preserve">и рассмотрения </w:t>
      </w:r>
      <w:r w:rsidRPr="00465EDE">
        <w:rPr>
          <w:rFonts w:ascii="Times New Roman" w:hAnsi="Times New Roman"/>
          <w:sz w:val="28"/>
        </w:rPr>
        <w:t>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rsidR="004F0A40" w:rsidRPr="00465EDE" w:rsidRDefault="004F0A40" w:rsidP="000926D9">
      <w:pPr>
        <w:pStyle w:val="20"/>
        <w:numPr>
          <w:ilvl w:val="1"/>
          <w:numId w:val="419"/>
        </w:numPr>
        <w:ind w:left="0" w:firstLine="709"/>
      </w:pPr>
      <w:bookmarkStart w:id="1304" w:name="_Toc516731305"/>
      <w:bookmarkStart w:id="1305" w:name="_Toc31374745"/>
      <w:bookmarkEnd w:id="1304"/>
      <w:r w:rsidRPr="00465EDE">
        <w:rPr>
          <w:color w:val="auto"/>
        </w:rPr>
        <w:t>Признание</w:t>
      </w:r>
      <w:r w:rsidRPr="00465EDE">
        <w:t xml:space="preserve"> запросе предложений несостоявшимся</w:t>
      </w:r>
      <w:bookmarkEnd w:id="1305"/>
    </w:p>
    <w:p w:rsidR="004F0A40" w:rsidRPr="00465EDE" w:rsidRDefault="004F0A40" w:rsidP="00B734D8">
      <w:pPr>
        <w:pStyle w:val="afff2"/>
        <w:numPr>
          <w:ilvl w:val="2"/>
          <w:numId w:val="419"/>
        </w:numPr>
        <w:ind w:left="0" w:firstLine="709"/>
        <w:jc w:val="both"/>
        <w:rPr>
          <w:rFonts w:ascii="Times New Roman" w:hAnsi="Times New Roman"/>
          <w:b/>
          <w:sz w:val="28"/>
        </w:rPr>
      </w:pPr>
      <w:r w:rsidRPr="00465EDE">
        <w:rPr>
          <w:rFonts w:ascii="Times New Roman" w:hAnsi="Times New Roman"/>
          <w:sz w:val="28"/>
        </w:rPr>
        <w:t xml:space="preserve">Запрос предложений признается несостоявшимся по основаниям, предусмотренным пунктом </w:t>
      </w:r>
      <w:r w:rsidR="00B851EE" w:rsidRPr="00465EDE">
        <w:rPr>
          <w:rFonts w:ascii="Times New Roman" w:hAnsi="Times New Roman"/>
          <w:sz w:val="28"/>
          <w:szCs w:val="28"/>
        </w:rPr>
        <w:t>6</w:t>
      </w:r>
      <w:r w:rsidRPr="00465EDE">
        <w:rPr>
          <w:rFonts w:ascii="Times New Roman" w:hAnsi="Times New Roman"/>
          <w:sz w:val="28"/>
          <w:szCs w:val="28"/>
        </w:rPr>
        <w:t>.8.2.</w:t>
      </w:r>
    </w:p>
    <w:p w:rsidR="00D33D4F" w:rsidRPr="00465EDE" w:rsidRDefault="00825A0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подачи одной заявки на участие в запросе предложений</w:t>
      </w:r>
      <w:r w:rsidR="00DC4956" w:rsidRPr="00465EDE">
        <w:rPr>
          <w:rFonts w:ascii="Times New Roman" w:hAnsi="Times New Roman"/>
          <w:sz w:val="28"/>
        </w:rPr>
        <w:t xml:space="preserve"> или </w:t>
      </w:r>
      <w:r w:rsidR="004324CC" w:rsidRPr="00465EDE">
        <w:rPr>
          <w:rFonts w:ascii="Times New Roman" w:hAnsi="Times New Roman"/>
          <w:sz w:val="28"/>
        </w:rPr>
        <w:t xml:space="preserve">если </w:t>
      </w:r>
      <w:r w:rsidR="00DC4956" w:rsidRPr="00465EDE">
        <w:rPr>
          <w:rFonts w:ascii="Times New Roman" w:hAnsi="Times New Roman"/>
          <w:sz w:val="28"/>
        </w:rPr>
        <w:t>только одна заявка не отклонена</w:t>
      </w:r>
      <w:r w:rsidRPr="00465EDE">
        <w:rPr>
          <w:rFonts w:ascii="Times New Roman" w:hAnsi="Times New Roman"/>
          <w:sz w:val="28"/>
        </w:rPr>
        <w:t xml:space="preserve"> Комиссия</w:t>
      </w:r>
      <w:r w:rsidR="00696176" w:rsidRPr="00465EDE">
        <w:rPr>
          <w:rFonts w:ascii="Times New Roman" w:hAnsi="Times New Roman"/>
          <w:sz w:val="28"/>
        </w:rPr>
        <w:t xml:space="preserve"> по осуществлению запроса предложений</w:t>
      </w:r>
      <w:r w:rsidRPr="00465EDE">
        <w:rPr>
          <w:rFonts w:ascii="Times New Roman" w:hAnsi="Times New Roman"/>
          <w:sz w:val="28"/>
        </w:rPr>
        <w:t xml:space="preserve"> вправе признать запрос предложений несостоявшимся.</w:t>
      </w:r>
      <w:r w:rsidR="004F0A40" w:rsidRPr="00465EDE">
        <w:rPr>
          <w:rFonts w:ascii="Times New Roman" w:hAnsi="Times New Roman"/>
          <w:sz w:val="28"/>
        </w:rPr>
        <w:t xml:space="preserve"> </w:t>
      </w:r>
    </w:p>
    <w:p w:rsidR="003473BA" w:rsidRPr="00465EDE" w:rsidRDefault="003473BA" w:rsidP="000926D9">
      <w:pPr>
        <w:pStyle w:val="20"/>
        <w:numPr>
          <w:ilvl w:val="1"/>
          <w:numId w:val="419"/>
        </w:numPr>
        <w:ind w:left="0" w:firstLine="709"/>
        <w:rPr>
          <w:color w:val="auto"/>
        </w:rPr>
      </w:pPr>
      <w:bookmarkStart w:id="1306" w:name="_Toc512523762"/>
      <w:bookmarkStart w:id="1307" w:name="_Toc464635193"/>
      <w:bookmarkStart w:id="1308" w:name="_Toc31374746"/>
      <w:r w:rsidRPr="00465EDE">
        <w:rPr>
          <w:color w:val="auto"/>
        </w:rPr>
        <w:t>Подведение итогов запроса предложений</w:t>
      </w:r>
      <w:bookmarkEnd w:id="1306"/>
      <w:bookmarkEnd w:id="1307"/>
      <w:bookmarkEnd w:id="1308"/>
      <w:r w:rsidRPr="00465EDE">
        <w:rPr>
          <w:color w:val="auto"/>
        </w:rPr>
        <w:t xml:space="preserve">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основании результатов рассмотрения, оценки и</w:t>
      </w:r>
      <w:r w:rsidR="00630801" w:rsidRPr="00465EDE">
        <w:rPr>
          <w:rFonts w:ascii="Times New Roman" w:hAnsi="Times New Roman"/>
          <w:sz w:val="28"/>
        </w:rPr>
        <w:t> </w:t>
      </w:r>
      <w:r w:rsidRPr="00465EDE">
        <w:rPr>
          <w:rFonts w:ascii="Times New Roman" w:hAnsi="Times New Roman"/>
          <w:sz w:val="28"/>
        </w:rPr>
        <w:t>сопоставления заявок на участие в запросе предложений Комиссией могут быть приняты следующие решения:</w:t>
      </w:r>
    </w:p>
    <w:p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об определении лучшей заявки на участие в запросе предложений;</w:t>
      </w:r>
    </w:p>
    <w:p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об отклонении всех заявок</w:t>
      </w:r>
      <w:r w:rsidR="00DC4956" w:rsidRPr="00465EDE">
        <w:rPr>
          <w:sz w:val="28"/>
        </w:rPr>
        <w:t>,</w:t>
      </w:r>
      <w:r w:rsidRPr="00465EDE">
        <w:rPr>
          <w:sz w:val="28"/>
        </w:rPr>
        <w:t xml:space="preserve"> признании запроса предложений несостоявшимся;</w:t>
      </w:r>
    </w:p>
    <w:p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 проведении дополнительной оценки заявок на участие в запросе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Решение Комиссии оформляется итоговым протоколом, в</w:t>
      </w:r>
      <w:r w:rsidR="002F5EAF" w:rsidRPr="00465EDE">
        <w:rPr>
          <w:rFonts w:ascii="Times New Roman" w:hAnsi="Times New Roman"/>
          <w:sz w:val="28"/>
        </w:rPr>
        <w:t> </w:t>
      </w:r>
      <w:r w:rsidRPr="00465EDE">
        <w:rPr>
          <w:rFonts w:ascii="Times New Roman" w:hAnsi="Times New Roman"/>
          <w:sz w:val="28"/>
        </w:rPr>
        <w:t xml:space="preserve">который включаются сведения, предусмотренные пунктом </w:t>
      </w:r>
      <w:r w:rsidR="00B851EE" w:rsidRPr="00465EDE">
        <w:rPr>
          <w:rFonts w:ascii="Times New Roman" w:hAnsi="Times New Roman"/>
          <w:sz w:val="28"/>
          <w:szCs w:val="28"/>
        </w:rPr>
        <w:t>6</w:t>
      </w:r>
      <w:r w:rsidR="00DA2462" w:rsidRPr="00465EDE">
        <w:rPr>
          <w:rFonts w:ascii="Times New Roman" w:hAnsi="Times New Roman"/>
          <w:sz w:val="28"/>
          <w:szCs w:val="28"/>
        </w:rPr>
        <w:t>.9.</w:t>
      </w:r>
      <w:r w:rsidR="00D6012D" w:rsidRPr="00465EDE">
        <w:rPr>
          <w:rFonts w:ascii="Times New Roman" w:hAnsi="Times New Roman"/>
          <w:sz w:val="28"/>
          <w:szCs w:val="28"/>
        </w:rPr>
        <w:t>2</w:t>
      </w:r>
      <w:r w:rsidR="000B4B35"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sz w:val="28"/>
        </w:rPr>
      </w:pPr>
      <w:r w:rsidRPr="00465EDE">
        <w:rPr>
          <w:rFonts w:ascii="Times New Roman" w:hAnsi="Times New Roman"/>
          <w:sz w:val="28"/>
        </w:rPr>
        <w:t xml:space="preserve">Заказчик в </w:t>
      </w:r>
      <w:r w:rsidR="002A3A07" w:rsidRPr="00465EDE">
        <w:rPr>
          <w:rFonts w:ascii="Times New Roman" w:hAnsi="Times New Roman"/>
          <w:sz w:val="28"/>
        </w:rPr>
        <w:t xml:space="preserve">порядке и </w:t>
      </w:r>
      <w:r w:rsidRPr="00465EDE">
        <w:rPr>
          <w:rFonts w:ascii="Times New Roman" w:hAnsi="Times New Roman"/>
          <w:sz w:val="28"/>
        </w:rPr>
        <w:t>форме</w:t>
      </w:r>
      <w:r w:rsidR="002A3A07" w:rsidRPr="00465EDE">
        <w:rPr>
          <w:rFonts w:ascii="Times New Roman" w:hAnsi="Times New Roman"/>
          <w:sz w:val="28"/>
        </w:rPr>
        <w:t>, установленные документацией о</w:t>
      </w:r>
      <w:r w:rsidR="00456B4B" w:rsidRPr="00465EDE">
        <w:rPr>
          <w:rFonts w:ascii="Times New Roman" w:hAnsi="Times New Roman"/>
          <w:sz w:val="28"/>
        </w:rPr>
        <w:t> </w:t>
      </w:r>
      <w:r w:rsidR="002A3A07" w:rsidRPr="00465EDE">
        <w:rPr>
          <w:rFonts w:ascii="Times New Roman" w:hAnsi="Times New Roman"/>
          <w:sz w:val="28"/>
        </w:rPr>
        <w:t>запросе предложений,</w:t>
      </w:r>
      <w:r w:rsidRPr="00465EDE">
        <w:rPr>
          <w:rFonts w:ascii="Times New Roman" w:hAnsi="Times New Roman"/>
          <w:sz w:val="28"/>
        </w:rPr>
        <w:t xml:space="preserve"> уведомляет </w:t>
      </w:r>
      <w:r w:rsidR="002A3A07" w:rsidRPr="00465EDE">
        <w:rPr>
          <w:rFonts w:ascii="Times New Roman" w:hAnsi="Times New Roman"/>
          <w:sz w:val="28"/>
        </w:rPr>
        <w:t xml:space="preserve">победителя </w:t>
      </w:r>
      <w:r w:rsidRPr="00465EDE">
        <w:rPr>
          <w:rFonts w:ascii="Times New Roman" w:hAnsi="Times New Roman"/>
          <w:sz w:val="28"/>
        </w:rPr>
        <w:t>о результатах запроса предложений.</w:t>
      </w:r>
      <w:r w:rsidRPr="00465EDE">
        <w:rPr>
          <w:sz w:val="28"/>
        </w:rPr>
        <w:t xml:space="preserve"> </w:t>
      </w:r>
    </w:p>
    <w:p w:rsidR="003473BA" w:rsidRPr="00465EDE" w:rsidRDefault="003473BA" w:rsidP="000926D9">
      <w:pPr>
        <w:pStyle w:val="20"/>
        <w:numPr>
          <w:ilvl w:val="1"/>
          <w:numId w:val="419"/>
        </w:numPr>
        <w:ind w:left="0" w:firstLine="709"/>
        <w:jc w:val="both"/>
        <w:rPr>
          <w:color w:val="auto"/>
        </w:rPr>
      </w:pPr>
      <w:bookmarkStart w:id="1309" w:name="_Toc512252815"/>
      <w:bookmarkStart w:id="1310" w:name="_Toc512260001"/>
      <w:bookmarkStart w:id="1311" w:name="_Toc512352436"/>
      <w:bookmarkStart w:id="1312" w:name="_Toc512357276"/>
      <w:bookmarkStart w:id="1313" w:name="_Toc512500510"/>
      <w:bookmarkStart w:id="1314" w:name="_Toc512523387"/>
      <w:bookmarkStart w:id="1315" w:name="_Toc512523763"/>
      <w:bookmarkStart w:id="1316" w:name="_Toc512252816"/>
      <w:bookmarkStart w:id="1317" w:name="_Toc512260002"/>
      <w:bookmarkStart w:id="1318" w:name="_Toc512352437"/>
      <w:bookmarkStart w:id="1319" w:name="_Toc512357277"/>
      <w:bookmarkStart w:id="1320" w:name="_Toc512500511"/>
      <w:bookmarkStart w:id="1321" w:name="_Toc512523388"/>
      <w:bookmarkStart w:id="1322" w:name="_Toc512523764"/>
      <w:bookmarkStart w:id="1323" w:name="_Toc512252817"/>
      <w:bookmarkStart w:id="1324" w:name="_Toc512260003"/>
      <w:bookmarkStart w:id="1325" w:name="_Toc512352438"/>
      <w:bookmarkStart w:id="1326" w:name="_Toc512357278"/>
      <w:bookmarkStart w:id="1327" w:name="_Toc512500512"/>
      <w:bookmarkStart w:id="1328" w:name="_Toc512523389"/>
      <w:bookmarkStart w:id="1329" w:name="_Toc512523765"/>
      <w:bookmarkStart w:id="1330" w:name="_Toc512252818"/>
      <w:bookmarkStart w:id="1331" w:name="_Toc512260004"/>
      <w:bookmarkStart w:id="1332" w:name="_Toc512352439"/>
      <w:bookmarkStart w:id="1333" w:name="_Toc512357279"/>
      <w:bookmarkStart w:id="1334" w:name="_Toc512500513"/>
      <w:bookmarkStart w:id="1335" w:name="_Toc512523390"/>
      <w:bookmarkStart w:id="1336" w:name="_Toc512523766"/>
      <w:bookmarkStart w:id="1337" w:name="_Toc512252819"/>
      <w:bookmarkStart w:id="1338" w:name="_Toc512260005"/>
      <w:bookmarkStart w:id="1339" w:name="_Toc512352440"/>
      <w:bookmarkStart w:id="1340" w:name="_Toc512357280"/>
      <w:bookmarkStart w:id="1341" w:name="_Toc512500514"/>
      <w:bookmarkStart w:id="1342" w:name="_Toc512523391"/>
      <w:bookmarkStart w:id="1343" w:name="_Toc512523767"/>
      <w:bookmarkStart w:id="1344" w:name="_Toc511919461"/>
      <w:bookmarkStart w:id="1345" w:name="_Toc511981027"/>
      <w:bookmarkStart w:id="1346" w:name="_Toc512004753"/>
      <w:bookmarkStart w:id="1347" w:name="_Toc512005814"/>
      <w:bookmarkStart w:id="1348" w:name="_Toc512013199"/>
      <w:bookmarkStart w:id="1349" w:name="_Toc512252820"/>
      <w:bookmarkStart w:id="1350" w:name="_Toc512260006"/>
      <w:bookmarkStart w:id="1351" w:name="_Toc512352441"/>
      <w:bookmarkStart w:id="1352" w:name="_Toc512357281"/>
      <w:bookmarkStart w:id="1353" w:name="_Toc512500515"/>
      <w:bookmarkStart w:id="1354" w:name="_Toc512523768"/>
      <w:bookmarkStart w:id="1355" w:name="_Toc511919462"/>
      <w:bookmarkStart w:id="1356" w:name="_Toc511981028"/>
      <w:bookmarkStart w:id="1357" w:name="_Toc512004754"/>
      <w:bookmarkStart w:id="1358" w:name="_Toc512005815"/>
      <w:bookmarkStart w:id="1359" w:name="_Toc512013200"/>
      <w:bookmarkStart w:id="1360" w:name="_Toc512252821"/>
      <w:bookmarkStart w:id="1361" w:name="_Toc512260007"/>
      <w:bookmarkStart w:id="1362" w:name="_Toc512352442"/>
      <w:bookmarkStart w:id="1363" w:name="_Toc512357282"/>
      <w:bookmarkStart w:id="1364" w:name="_Toc512500516"/>
      <w:bookmarkStart w:id="1365" w:name="_Toc512523769"/>
      <w:bookmarkStart w:id="1366" w:name="_Toc511919463"/>
      <w:bookmarkStart w:id="1367" w:name="_Toc511981029"/>
      <w:bookmarkStart w:id="1368" w:name="_Toc512004755"/>
      <w:bookmarkStart w:id="1369" w:name="_Toc512005816"/>
      <w:bookmarkStart w:id="1370" w:name="_Toc512013201"/>
      <w:bookmarkStart w:id="1371" w:name="_Toc512252822"/>
      <w:bookmarkStart w:id="1372" w:name="_Toc512260008"/>
      <w:bookmarkStart w:id="1373" w:name="_Toc512352443"/>
      <w:bookmarkStart w:id="1374" w:name="_Toc512357283"/>
      <w:bookmarkStart w:id="1375" w:name="_Toc512500517"/>
      <w:bookmarkStart w:id="1376" w:name="_Toc512523770"/>
      <w:bookmarkStart w:id="1377" w:name="_Toc511919464"/>
      <w:bookmarkStart w:id="1378" w:name="_Toc511981030"/>
      <w:bookmarkStart w:id="1379" w:name="_Toc512004756"/>
      <w:bookmarkStart w:id="1380" w:name="_Toc512005817"/>
      <w:bookmarkStart w:id="1381" w:name="_Toc512013202"/>
      <w:bookmarkStart w:id="1382" w:name="_Toc512252823"/>
      <w:bookmarkStart w:id="1383" w:name="_Toc512260009"/>
      <w:bookmarkStart w:id="1384" w:name="_Toc512352444"/>
      <w:bookmarkStart w:id="1385" w:name="_Toc512357284"/>
      <w:bookmarkStart w:id="1386" w:name="_Toc512500518"/>
      <w:bookmarkStart w:id="1387" w:name="_Toc512523771"/>
      <w:bookmarkStart w:id="1388" w:name="_Toc511919465"/>
      <w:bookmarkStart w:id="1389" w:name="_Toc511981031"/>
      <w:bookmarkStart w:id="1390" w:name="_Toc512004757"/>
      <w:bookmarkStart w:id="1391" w:name="_Toc512005818"/>
      <w:bookmarkStart w:id="1392" w:name="_Toc512013203"/>
      <w:bookmarkStart w:id="1393" w:name="_Toc512252824"/>
      <w:bookmarkStart w:id="1394" w:name="_Toc512260010"/>
      <w:bookmarkStart w:id="1395" w:name="_Toc512352445"/>
      <w:bookmarkStart w:id="1396" w:name="_Toc512357285"/>
      <w:bookmarkStart w:id="1397" w:name="_Toc512500519"/>
      <w:bookmarkStart w:id="1398" w:name="_Toc512523772"/>
      <w:bookmarkStart w:id="1399" w:name="_Toc511919466"/>
      <w:bookmarkStart w:id="1400" w:name="_Toc511981032"/>
      <w:bookmarkStart w:id="1401" w:name="_Toc512004758"/>
      <w:bookmarkStart w:id="1402" w:name="_Toc512005819"/>
      <w:bookmarkStart w:id="1403" w:name="_Toc512013204"/>
      <w:bookmarkStart w:id="1404" w:name="_Toc512252825"/>
      <w:bookmarkStart w:id="1405" w:name="_Toc512260011"/>
      <w:bookmarkStart w:id="1406" w:name="_Toc512352446"/>
      <w:bookmarkStart w:id="1407" w:name="_Toc512357286"/>
      <w:bookmarkStart w:id="1408" w:name="_Toc512500520"/>
      <w:bookmarkStart w:id="1409" w:name="_Toc512523773"/>
      <w:bookmarkStart w:id="1410" w:name="_Toc511919467"/>
      <w:bookmarkStart w:id="1411" w:name="_Toc511981033"/>
      <w:bookmarkStart w:id="1412" w:name="_Toc512004759"/>
      <w:bookmarkStart w:id="1413" w:name="_Toc512005820"/>
      <w:bookmarkStart w:id="1414" w:name="_Toc512013205"/>
      <w:bookmarkStart w:id="1415" w:name="_Toc512252826"/>
      <w:bookmarkStart w:id="1416" w:name="_Toc512260012"/>
      <w:bookmarkStart w:id="1417" w:name="_Toc512352447"/>
      <w:bookmarkStart w:id="1418" w:name="_Toc512357287"/>
      <w:bookmarkStart w:id="1419" w:name="_Toc512500521"/>
      <w:bookmarkStart w:id="1420" w:name="_Toc512523774"/>
      <w:bookmarkStart w:id="1421" w:name="_Toc511919468"/>
      <w:bookmarkStart w:id="1422" w:name="_Toc511981034"/>
      <w:bookmarkStart w:id="1423" w:name="_Toc512004760"/>
      <w:bookmarkStart w:id="1424" w:name="_Toc512005821"/>
      <w:bookmarkStart w:id="1425" w:name="_Toc512013206"/>
      <w:bookmarkStart w:id="1426" w:name="_Toc512252827"/>
      <w:bookmarkStart w:id="1427" w:name="_Toc512260013"/>
      <w:bookmarkStart w:id="1428" w:name="_Toc512352448"/>
      <w:bookmarkStart w:id="1429" w:name="_Toc512357288"/>
      <w:bookmarkStart w:id="1430" w:name="_Toc512500522"/>
      <w:bookmarkStart w:id="1431" w:name="_Toc512523775"/>
      <w:bookmarkStart w:id="1432" w:name="_Toc511919469"/>
      <w:bookmarkStart w:id="1433" w:name="_Toc511981035"/>
      <w:bookmarkStart w:id="1434" w:name="_Toc512004761"/>
      <w:bookmarkStart w:id="1435" w:name="_Toc512005822"/>
      <w:bookmarkStart w:id="1436" w:name="_Toc512013207"/>
      <w:bookmarkStart w:id="1437" w:name="_Toc512252828"/>
      <w:bookmarkStart w:id="1438" w:name="_Toc512260014"/>
      <w:bookmarkStart w:id="1439" w:name="_Toc512352449"/>
      <w:bookmarkStart w:id="1440" w:name="_Toc512357289"/>
      <w:bookmarkStart w:id="1441" w:name="_Toc512500523"/>
      <w:bookmarkStart w:id="1442" w:name="_Toc512523776"/>
      <w:bookmarkStart w:id="1443" w:name="_Toc511919470"/>
      <w:bookmarkStart w:id="1444" w:name="_Toc511981036"/>
      <w:bookmarkStart w:id="1445" w:name="_Toc512004762"/>
      <w:bookmarkStart w:id="1446" w:name="_Toc512005823"/>
      <w:bookmarkStart w:id="1447" w:name="_Toc512013208"/>
      <w:bookmarkStart w:id="1448" w:name="_Toc512252829"/>
      <w:bookmarkStart w:id="1449" w:name="_Toc512260015"/>
      <w:bookmarkStart w:id="1450" w:name="_Toc512352450"/>
      <w:bookmarkStart w:id="1451" w:name="_Toc512357290"/>
      <w:bookmarkStart w:id="1452" w:name="_Toc512500524"/>
      <w:bookmarkStart w:id="1453" w:name="_Toc512523777"/>
      <w:bookmarkStart w:id="1454" w:name="_Toc511919471"/>
      <w:bookmarkStart w:id="1455" w:name="_Toc511981037"/>
      <w:bookmarkStart w:id="1456" w:name="_Toc512004763"/>
      <w:bookmarkStart w:id="1457" w:name="_Toc512005824"/>
      <w:bookmarkStart w:id="1458" w:name="_Toc512013209"/>
      <w:bookmarkStart w:id="1459" w:name="_Toc512252830"/>
      <w:bookmarkStart w:id="1460" w:name="_Toc512260016"/>
      <w:bookmarkStart w:id="1461" w:name="_Toc512352451"/>
      <w:bookmarkStart w:id="1462" w:name="_Toc512357291"/>
      <w:bookmarkStart w:id="1463" w:name="_Toc512500525"/>
      <w:bookmarkStart w:id="1464" w:name="_Toc512523778"/>
      <w:bookmarkStart w:id="1465" w:name="_Toc511919472"/>
      <w:bookmarkStart w:id="1466" w:name="_Toc511981038"/>
      <w:bookmarkStart w:id="1467" w:name="_Toc512004764"/>
      <w:bookmarkStart w:id="1468" w:name="_Toc512005825"/>
      <w:bookmarkStart w:id="1469" w:name="_Toc512013210"/>
      <w:bookmarkStart w:id="1470" w:name="_Toc512252831"/>
      <w:bookmarkStart w:id="1471" w:name="_Toc512260017"/>
      <w:bookmarkStart w:id="1472" w:name="_Toc512352452"/>
      <w:bookmarkStart w:id="1473" w:name="_Toc512357292"/>
      <w:bookmarkStart w:id="1474" w:name="_Toc512500526"/>
      <w:bookmarkStart w:id="1475" w:name="_Toc512523779"/>
      <w:bookmarkStart w:id="1476" w:name="_Toc511919473"/>
      <w:bookmarkStart w:id="1477" w:name="_Toc511981039"/>
      <w:bookmarkStart w:id="1478" w:name="_Toc512004765"/>
      <w:bookmarkStart w:id="1479" w:name="_Toc512005826"/>
      <w:bookmarkStart w:id="1480" w:name="_Toc512013211"/>
      <w:bookmarkStart w:id="1481" w:name="_Toc512252832"/>
      <w:bookmarkStart w:id="1482" w:name="_Toc512260018"/>
      <w:bookmarkStart w:id="1483" w:name="_Toc512352453"/>
      <w:bookmarkStart w:id="1484" w:name="_Toc512357293"/>
      <w:bookmarkStart w:id="1485" w:name="_Toc512500527"/>
      <w:bookmarkStart w:id="1486" w:name="_Toc512523780"/>
      <w:bookmarkStart w:id="1487" w:name="_Toc511919474"/>
      <w:bookmarkStart w:id="1488" w:name="_Toc511981040"/>
      <w:bookmarkStart w:id="1489" w:name="_Toc512004766"/>
      <w:bookmarkStart w:id="1490" w:name="_Toc512005827"/>
      <w:bookmarkStart w:id="1491" w:name="_Toc512013212"/>
      <w:bookmarkStart w:id="1492" w:name="_Toc512252833"/>
      <w:bookmarkStart w:id="1493" w:name="_Toc512260019"/>
      <w:bookmarkStart w:id="1494" w:name="_Toc512352454"/>
      <w:bookmarkStart w:id="1495" w:name="_Toc512357294"/>
      <w:bookmarkStart w:id="1496" w:name="_Toc512500528"/>
      <w:bookmarkStart w:id="1497" w:name="_Toc512523781"/>
      <w:bookmarkStart w:id="1498" w:name="_Toc511919475"/>
      <w:bookmarkStart w:id="1499" w:name="_Toc511981041"/>
      <w:bookmarkStart w:id="1500" w:name="_Toc512004767"/>
      <w:bookmarkStart w:id="1501" w:name="_Toc512005828"/>
      <w:bookmarkStart w:id="1502" w:name="_Toc512013213"/>
      <w:bookmarkStart w:id="1503" w:name="_Toc512252834"/>
      <w:bookmarkStart w:id="1504" w:name="_Toc512260020"/>
      <w:bookmarkStart w:id="1505" w:name="_Toc512352455"/>
      <w:bookmarkStart w:id="1506" w:name="_Toc512357295"/>
      <w:bookmarkStart w:id="1507" w:name="_Toc512500529"/>
      <w:bookmarkStart w:id="1508" w:name="_Toc512523782"/>
      <w:bookmarkStart w:id="1509" w:name="_Toc511919476"/>
      <w:bookmarkStart w:id="1510" w:name="_Toc511981042"/>
      <w:bookmarkStart w:id="1511" w:name="_Toc512004768"/>
      <w:bookmarkStart w:id="1512" w:name="_Toc512005829"/>
      <w:bookmarkStart w:id="1513" w:name="_Toc512013214"/>
      <w:bookmarkStart w:id="1514" w:name="_Toc512252835"/>
      <w:bookmarkStart w:id="1515" w:name="_Toc512260021"/>
      <w:bookmarkStart w:id="1516" w:name="_Toc512352456"/>
      <w:bookmarkStart w:id="1517" w:name="_Toc512357296"/>
      <w:bookmarkStart w:id="1518" w:name="_Toc512500530"/>
      <w:bookmarkStart w:id="1519" w:name="_Toc512523783"/>
      <w:bookmarkStart w:id="1520" w:name="_Toc511919477"/>
      <w:bookmarkStart w:id="1521" w:name="_Toc511981043"/>
      <w:bookmarkStart w:id="1522" w:name="_Toc512004769"/>
      <w:bookmarkStart w:id="1523" w:name="_Toc512005830"/>
      <w:bookmarkStart w:id="1524" w:name="_Toc512013215"/>
      <w:bookmarkStart w:id="1525" w:name="_Toc512252836"/>
      <w:bookmarkStart w:id="1526" w:name="_Toc512260022"/>
      <w:bookmarkStart w:id="1527" w:name="_Toc512352457"/>
      <w:bookmarkStart w:id="1528" w:name="_Toc512357297"/>
      <w:bookmarkStart w:id="1529" w:name="_Toc512500531"/>
      <w:bookmarkStart w:id="1530" w:name="_Toc512523784"/>
      <w:bookmarkStart w:id="1531" w:name="_Toc511919478"/>
      <w:bookmarkStart w:id="1532" w:name="_Toc511981044"/>
      <w:bookmarkStart w:id="1533" w:name="_Toc512004770"/>
      <w:bookmarkStart w:id="1534" w:name="_Toc512005831"/>
      <w:bookmarkStart w:id="1535" w:name="_Toc512013216"/>
      <w:bookmarkStart w:id="1536" w:name="_Toc512252837"/>
      <w:bookmarkStart w:id="1537" w:name="_Toc512260023"/>
      <w:bookmarkStart w:id="1538" w:name="_Toc512352458"/>
      <w:bookmarkStart w:id="1539" w:name="_Toc512357298"/>
      <w:bookmarkStart w:id="1540" w:name="_Toc512500532"/>
      <w:bookmarkStart w:id="1541" w:name="_Toc512523785"/>
      <w:bookmarkStart w:id="1542" w:name="_Toc511919479"/>
      <w:bookmarkStart w:id="1543" w:name="_Toc511981045"/>
      <w:bookmarkStart w:id="1544" w:name="_Toc512004771"/>
      <w:bookmarkStart w:id="1545" w:name="_Toc512005832"/>
      <w:bookmarkStart w:id="1546" w:name="_Toc512013217"/>
      <w:bookmarkStart w:id="1547" w:name="_Toc512252838"/>
      <w:bookmarkStart w:id="1548" w:name="_Toc512260024"/>
      <w:bookmarkStart w:id="1549" w:name="_Toc512352459"/>
      <w:bookmarkStart w:id="1550" w:name="_Toc512357299"/>
      <w:bookmarkStart w:id="1551" w:name="_Toc512500533"/>
      <w:bookmarkStart w:id="1552" w:name="_Toc512523786"/>
      <w:bookmarkStart w:id="1553" w:name="_Toc511919480"/>
      <w:bookmarkStart w:id="1554" w:name="_Toc511981046"/>
      <w:bookmarkStart w:id="1555" w:name="_Toc512004772"/>
      <w:bookmarkStart w:id="1556" w:name="_Toc512005833"/>
      <w:bookmarkStart w:id="1557" w:name="_Toc512013218"/>
      <w:bookmarkStart w:id="1558" w:name="_Toc512252839"/>
      <w:bookmarkStart w:id="1559" w:name="_Toc512260025"/>
      <w:bookmarkStart w:id="1560" w:name="_Toc512352460"/>
      <w:bookmarkStart w:id="1561" w:name="_Toc512357300"/>
      <w:bookmarkStart w:id="1562" w:name="_Toc512500534"/>
      <w:bookmarkStart w:id="1563" w:name="_Toc512523787"/>
      <w:bookmarkStart w:id="1564" w:name="_Toc511919481"/>
      <w:bookmarkStart w:id="1565" w:name="_Toc511981047"/>
      <w:bookmarkStart w:id="1566" w:name="_Toc512004773"/>
      <w:bookmarkStart w:id="1567" w:name="_Toc512005834"/>
      <w:bookmarkStart w:id="1568" w:name="_Toc512013219"/>
      <w:bookmarkStart w:id="1569" w:name="_Toc512252840"/>
      <w:bookmarkStart w:id="1570" w:name="_Toc512260026"/>
      <w:bookmarkStart w:id="1571" w:name="_Toc512352461"/>
      <w:bookmarkStart w:id="1572" w:name="_Toc512357301"/>
      <w:bookmarkStart w:id="1573" w:name="_Toc512500535"/>
      <w:bookmarkStart w:id="1574" w:name="_Toc512523788"/>
      <w:bookmarkStart w:id="1575" w:name="_Toc511919482"/>
      <w:bookmarkStart w:id="1576" w:name="_Toc511981048"/>
      <w:bookmarkStart w:id="1577" w:name="_Toc512004774"/>
      <w:bookmarkStart w:id="1578" w:name="_Toc512005835"/>
      <w:bookmarkStart w:id="1579" w:name="_Toc512013220"/>
      <w:bookmarkStart w:id="1580" w:name="_Toc512252841"/>
      <w:bookmarkStart w:id="1581" w:name="_Toc512260027"/>
      <w:bookmarkStart w:id="1582" w:name="_Toc512352462"/>
      <w:bookmarkStart w:id="1583" w:name="_Toc512357302"/>
      <w:bookmarkStart w:id="1584" w:name="_Toc512500536"/>
      <w:bookmarkStart w:id="1585" w:name="_Toc512523789"/>
      <w:bookmarkStart w:id="1586" w:name="_Toc511919483"/>
      <w:bookmarkStart w:id="1587" w:name="_Toc511981049"/>
      <w:bookmarkStart w:id="1588" w:name="_Toc512004775"/>
      <w:bookmarkStart w:id="1589" w:name="_Toc512005836"/>
      <w:bookmarkStart w:id="1590" w:name="_Toc512013221"/>
      <w:bookmarkStart w:id="1591" w:name="_Toc512252842"/>
      <w:bookmarkStart w:id="1592" w:name="_Toc512260028"/>
      <w:bookmarkStart w:id="1593" w:name="_Toc512352463"/>
      <w:bookmarkStart w:id="1594" w:name="_Toc512357303"/>
      <w:bookmarkStart w:id="1595" w:name="_Toc512500537"/>
      <w:bookmarkStart w:id="1596" w:name="_Toc512523790"/>
      <w:bookmarkStart w:id="1597" w:name="_Toc511919484"/>
      <w:bookmarkStart w:id="1598" w:name="_Toc511981050"/>
      <w:bookmarkStart w:id="1599" w:name="_Toc512004776"/>
      <w:bookmarkStart w:id="1600" w:name="_Toc512005837"/>
      <w:bookmarkStart w:id="1601" w:name="_Toc512013222"/>
      <w:bookmarkStart w:id="1602" w:name="_Toc512252843"/>
      <w:bookmarkStart w:id="1603" w:name="_Toc512260029"/>
      <w:bookmarkStart w:id="1604" w:name="_Toc512352464"/>
      <w:bookmarkStart w:id="1605" w:name="_Toc512357304"/>
      <w:bookmarkStart w:id="1606" w:name="_Toc512500538"/>
      <w:bookmarkStart w:id="1607" w:name="_Toc512523791"/>
      <w:bookmarkStart w:id="1608" w:name="_Toc511919485"/>
      <w:bookmarkStart w:id="1609" w:name="_Toc511981051"/>
      <w:bookmarkStart w:id="1610" w:name="_Toc512004777"/>
      <w:bookmarkStart w:id="1611" w:name="_Toc512005838"/>
      <w:bookmarkStart w:id="1612" w:name="_Toc512013223"/>
      <w:bookmarkStart w:id="1613" w:name="_Toc512252844"/>
      <w:bookmarkStart w:id="1614" w:name="_Toc512260030"/>
      <w:bookmarkStart w:id="1615" w:name="_Toc512352465"/>
      <w:bookmarkStart w:id="1616" w:name="_Toc512357305"/>
      <w:bookmarkStart w:id="1617" w:name="_Toc512500539"/>
      <w:bookmarkStart w:id="1618" w:name="_Toc512523792"/>
      <w:bookmarkStart w:id="1619" w:name="_Toc511919486"/>
      <w:bookmarkStart w:id="1620" w:name="_Toc511981052"/>
      <w:bookmarkStart w:id="1621" w:name="_Toc512004778"/>
      <w:bookmarkStart w:id="1622" w:name="_Toc512005839"/>
      <w:bookmarkStart w:id="1623" w:name="_Toc512013224"/>
      <w:bookmarkStart w:id="1624" w:name="_Toc512252845"/>
      <w:bookmarkStart w:id="1625" w:name="_Toc512260031"/>
      <w:bookmarkStart w:id="1626" w:name="_Toc512352466"/>
      <w:bookmarkStart w:id="1627" w:name="_Toc512357306"/>
      <w:bookmarkStart w:id="1628" w:name="_Toc512500540"/>
      <w:bookmarkStart w:id="1629" w:name="_Toc512523793"/>
      <w:bookmarkStart w:id="1630" w:name="_Toc511919487"/>
      <w:bookmarkStart w:id="1631" w:name="_Toc511981053"/>
      <w:bookmarkStart w:id="1632" w:name="_Toc512004779"/>
      <w:bookmarkStart w:id="1633" w:name="_Toc512005840"/>
      <w:bookmarkStart w:id="1634" w:name="_Toc512013225"/>
      <w:bookmarkStart w:id="1635" w:name="_Toc512252846"/>
      <w:bookmarkStart w:id="1636" w:name="_Toc512260032"/>
      <w:bookmarkStart w:id="1637" w:name="_Toc512352467"/>
      <w:bookmarkStart w:id="1638" w:name="_Toc512357307"/>
      <w:bookmarkStart w:id="1639" w:name="_Toc512500541"/>
      <w:bookmarkStart w:id="1640" w:name="_Toc512523794"/>
      <w:bookmarkStart w:id="1641" w:name="_Toc511919488"/>
      <w:bookmarkStart w:id="1642" w:name="_Toc511981054"/>
      <w:bookmarkStart w:id="1643" w:name="_Toc512004780"/>
      <w:bookmarkStart w:id="1644" w:name="_Toc512005841"/>
      <w:bookmarkStart w:id="1645" w:name="_Toc512013226"/>
      <w:bookmarkStart w:id="1646" w:name="_Toc512252847"/>
      <w:bookmarkStart w:id="1647" w:name="_Toc512260033"/>
      <w:bookmarkStart w:id="1648" w:name="_Toc512352468"/>
      <w:bookmarkStart w:id="1649" w:name="_Toc512357308"/>
      <w:bookmarkStart w:id="1650" w:name="_Toc512500542"/>
      <w:bookmarkStart w:id="1651" w:name="_Toc512523795"/>
      <w:bookmarkStart w:id="1652" w:name="_Toc511919489"/>
      <w:bookmarkStart w:id="1653" w:name="_Toc511981055"/>
      <w:bookmarkStart w:id="1654" w:name="_Toc512004781"/>
      <w:bookmarkStart w:id="1655" w:name="_Toc512005842"/>
      <w:bookmarkStart w:id="1656" w:name="_Toc512013227"/>
      <w:bookmarkStart w:id="1657" w:name="_Toc512252848"/>
      <w:bookmarkStart w:id="1658" w:name="_Toc512260034"/>
      <w:bookmarkStart w:id="1659" w:name="_Toc512352469"/>
      <w:bookmarkStart w:id="1660" w:name="_Toc512357309"/>
      <w:bookmarkStart w:id="1661" w:name="_Toc512500543"/>
      <w:bookmarkStart w:id="1662" w:name="_Toc512523796"/>
      <w:bookmarkStart w:id="1663" w:name="_Toc511919490"/>
      <w:bookmarkStart w:id="1664" w:name="_Toc511981056"/>
      <w:bookmarkStart w:id="1665" w:name="_Toc512004782"/>
      <w:bookmarkStart w:id="1666" w:name="_Toc512005843"/>
      <w:bookmarkStart w:id="1667" w:name="_Toc512013228"/>
      <w:bookmarkStart w:id="1668" w:name="_Toc512252849"/>
      <w:bookmarkStart w:id="1669" w:name="_Toc512260035"/>
      <w:bookmarkStart w:id="1670" w:name="_Toc512352470"/>
      <w:bookmarkStart w:id="1671" w:name="_Toc512357310"/>
      <w:bookmarkStart w:id="1672" w:name="_Toc512500544"/>
      <w:bookmarkStart w:id="1673" w:name="_Toc512523797"/>
      <w:bookmarkStart w:id="1674" w:name="_Toc511919491"/>
      <w:bookmarkStart w:id="1675" w:name="_Toc511981057"/>
      <w:bookmarkStart w:id="1676" w:name="_Toc512004783"/>
      <w:bookmarkStart w:id="1677" w:name="_Toc512005844"/>
      <w:bookmarkStart w:id="1678" w:name="_Toc512013229"/>
      <w:bookmarkStart w:id="1679" w:name="_Toc512252850"/>
      <w:bookmarkStart w:id="1680" w:name="_Toc512260036"/>
      <w:bookmarkStart w:id="1681" w:name="_Toc512352471"/>
      <w:bookmarkStart w:id="1682" w:name="_Toc512357311"/>
      <w:bookmarkStart w:id="1683" w:name="_Toc512500545"/>
      <w:bookmarkStart w:id="1684" w:name="_Toc512523798"/>
      <w:bookmarkStart w:id="1685" w:name="_Toc511919492"/>
      <w:bookmarkStart w:id="1686" w:name="_Toc511981058"/>
      <w:bookmarkStart w:id="1687" w:name="_Toc512004784"/>
      <w:bookmarkStart w:id="1688" w:name="_Toc512005845"/>
      <w:bookmarkStart w:id="1689" w:name="_Toc512013230"/>
      <w:bookmarkStart w:id="1690" w:name="_Toc512252851"/>
      <w:bookmarkStart w:id="1691" w:name="_Toc512260037"/>
      <w:bookmarkStart w:id="1692" w:name="_Toc512352472"/>
      <w:bookmarkStart w:id="1693" w:name="_Toc512357312"/>
      <w:bookmarkStart w:id="1694" w:name="_Toc512500546"/>
      <w:bookmarkStart w:id="1695" w:name="_Toc512523799"/>
      <w:bookmarkStart w:id="1696" w:name="_Toc511919493"/>
      <w:bookmarkStart w:id="1697" w:name="_Toc511981059"/>
      <w:bookmarkStart w:id="1698" w:name="_Toc512004785"/>
      <w:bookmarkStart w:id="1699" w:name="_Toc512005846"/>
      <w:bookmarkStart w:id="1700" w:name="_Toc512013231"/>
      <w:bookmarkStart w:id="1701" w:name="_Toc512252852"/>
      <w:bookmarkStart w:id="1702" w:name="_Toc512260038"/>
      <w:bookmarkStart w:id="1703" w:name="_Toc512352473"/>
      <w:bookmarkStart w:id="1704" w:name="_Toc512357313"/>
      <w:bookmarkStart w:id="1705" w:name="_Toc512500547"/>
      <w:bookmarkStart w:id="1706" w:name="_Toc512523800"/>
      <w:bookmarkStart w:id="1707" w:name="_Toc511919494"/>
      <w:bookmarkStart w:id="1708" w:name="_Toc511981060"/>
      <w:bookmarkStart w:id="1709" w:name="_Toc512004786"/>
      <w:bookmarkStart w:id="1710" w:name="_Toc512005847"/>
      <w:bookmarkStart w:id="1711" w:name="_Toc512013232"/>
      <w:bookmarkStart w:id="1712" w:name="_Toc512252853"/>
      <w:bookmarkStart w:id="1713" w:name="_Toc512260039"/>
      <w:bookmarkStart w:id="1714" w:name="_Toc512352474"/>
      <w:bookmarkStart w:id="1715" w:name="_Toc512357314"/>
      <w:bookmarkStart w:id="1716" w:name="_Toc512500548"/>
      <w:bookmarkStart w:id="1717" w:name="_Toc512523801"/>
      <w:bookmarkStart w:id="1718" w:name="_Toc511919495"/>
      <w:bookmarkStart w:id="1719" w:name="_Toc511981061"/>
      <w:bookmarkStart w:id="1720" w:name="_Toc512004787"/>
      <w:bookmarkStart w:id="1721" w:name="_Toc512005848"/>
      <w:bookmarkStart w:id="1722" w:name="_Toc512013233"/>
      <w:bookmarkStart w:id="1723" w:name="_Toc512252854"/>
      <w:bookmarkStart w:id="1724" w:name="_Toc512260040"/>
      <w:bookmarkStart w:id="1725" w:name="_Toc512352475"/>
      <w:bookmarkStart w:id="1726" w:name="_Toc512357315"/>
      <w:bookmarkStart w:id="1727" w:name="_Toc512500549"/>
      <w:bookmarkStart w:id="1728" w:name="_Toc512523802"/>
      <w:bookmarkStart w:id="1729" w:name="_Toc511919496"/>
      <w:bookmarkStart w:id="1730" w:name="_Toc511981062"/>
      <w:bookmarkStart w:id="1731" w:name="_Toc512004788"/>
      <w:bookmarkStart w:id="1732" w:name="_Toc512005849"/>
      <w:bookmarkStart w:id="1733" w:name="_Toc512013234"/>
      <w:bookmarkStart w:id="1734" w:name="_Toc512252855"/>
      <w:bookmarkStart w:id="1735" w:name="_Toc512260041"/>
      <w:bookmarkStart w:id="1736" w:name="_Toc512352476"/>
      <w:bookmarkStart w:id="1737" w:name="_Toc512357316"/>
      <w:bookmarkStart w:id="1738" w:name="_Toc512500550"/>
      <w:bookmarkStart w:id="1739" w:name="_Toc512523803"/>
      <w:bookmarkStart w:id="1740" w:name="_Toc511919497"/>
      <w:bookmarkStart w:id="1741" w:name="_Toc511981063"/>
      <w:bookmarkStart w:id="1742" w:name="_Toc512004789"/>
      <w:bookmarkStart w:id="1743" w:name="_Toc512005850"/>
      <w:bookmarkStart w:id="1744" w:name="_Toc512013235"/>
      <w:bookmarkStart w:id="1745" w:name="_Toc512252856"/>
      <w:bookmarkStart w:id="1746" w:name="_Toc512260042"/>
      <w:bookmarkStart w:id="1747" w:name="_Toc512352477"/>
      <w:bookmarkStart w:id="1748" w:name="_Toc512357317"/>
      <w:bookmarkStart w:id="1749" w:name="_Toc512500551"/>
      <w:bookmarkStart w:id="1750" w:name="_Toc512523804"/>
      <w:bookmarkStart w:id="1751" w:name="_Toc511919498"/>
      <w:bookmarkStart w:id="1752" w:name="_Toc511981064"/>
      <w:bookmarkStart w:id="1753" w:name="_Toc512004790"/>
      <w:bookmarkStart w:id="1754" w:name="_Toc512005851"/>
      <w:bookmarkStart w:id="1755" w:name="_Toc512013236"/>
      <w:bookmarkStart w:id="1756" w:name="_Toc512252857"/>
      <w:bookmarkStart w:id="1757" w:name="_Toc512260043"/>
      <w:bookmarkStart w:id="1758" w:name="_Toc512352478"/>
      <w:bookmarkStart w:id="1759" w:name="_Toc512357318"/>
      <w:bookmarkStart w:id="1760" w:name="_Toc512500552"/>
      <w:bookmarkStart w:id="1761" w:name="_Toc512523805"/>
      <w:bookmarkStart w:id="1762" w:name="_Toc511919499"/>
      <w:bookmarkStart w:id="1763" w:name="_Toc511981065"/>
      <w:bookmarkStart w:id="1764" w:name="_Toc512004791"/>
      <w:bookmarkStart w:id="1765" w:name="_Toc512005852"/>
      <w:bookmarkStart w:id="1766" w:name="_Toc512013237"/>
      <w:bookmarkStart w:id="1767" w:name="_Toc512252858"/>
      <w:bookmarkStart w:id="1768" w:name="_Toc512260044"/>
      <w:bookmarkStart w:id="1769" w:name="_Toc512352479"/>
      <w:bookmarkStart w:id="1770" w:name="_Toc512357319"/>
      <w:bookmarkStart w:id="1771" w:name="_Toc512500553"/>
      <w:bookmarkStart w:id="1772" w:name="_Toc512523806"/>
      <w:bookmarkStart w:id="1773" w:name="_Toc511919500"/>
      <w:bookmarkStart w:id="1774" w:name="_Toc511981066"/>
      <w:bookmarkStart w:id="1775" w:name="_Toc512004792"/>
      <w:bookmarkStart w:id="1776" w:name="_Toc512005853"/>
      <w:bookmarkStart w:id="1777" w:name="_Toc512013238"/>
      <w:bookmarkStart w:id="1778" w:name="_Toc512252859"/>
      <w:bookmarkStart w:id="1779" w:name="_Toc512260045"/>
      <w:bookmarkStart w:id="1780" w:name="_Toc512352480"/>
      <w:bookmarkStart w:id="1781" w:name="_Toc512357320"/>
      <w:bookmarkStart w:id="1782" w:name="_Toc512500554"/>
      <w:bookmarkStart w:id="1783" w:name="_Toc512523807"/>
      <w:bookmarkStart w:id="1784" w:name="_Toc511919501"/>
      <w:bookmarkStart w:id="1785" w:name="_Toc511981067"/>
      <w:bookmarkStart w:id="1786" w:name="_Toc512004793"/>
      <w:bookmarkStart w:id="1787" w:name="_Toc512005854"/>
      <w:bookmarkStart w:id="1788" w:name="_Toc512013239"/>
      <w:bookmarkStart w:id="1789" w:name="_Toc512252860"/>
      <w:bookmarkStart w:id="1790" w:name="_Toc512260046"/>
      <w:bookmarkStart w:id="1791" w:name="_Toc512352481"/>
      <w:bookmarkStart w:id="1792" w:name="_Toc512357321"/>
      <w:bookmarkStart w:id="1793" w:name="_Toc512500555"/>
      <w:bookmarkStart w:id="1794" w:name="_Toc512523808"/>
      <w:bookmarkStart w:id="1795" w:name="_Toc511919502"/>
      <w:bookmarkStart w:id="1796" w:name="_Toc511981068"/>
      <w:bookmarkStart w:id="1797" w:name="_Toc512004794"/>
      <w:bookmarkStart w:id="1798" w:name="_Toc512005855"/>
      <w:bookmarkStart w:id="1799" w:name="_Toc512013240"/>
      <w:bookmarkStart w:id="1800" w:name="_Toc512252861"/>
      <w:bookmarkStart w:id="1801" w:name="_Toc512260047"/>
      <w:bookmarkStart w:id="1802" w:name="_Toc512352482"/>
      <w:bookmarkStart w:id="1803" w:name="_Toc512357322"/>
      <w:bookmarkStart w:id="1804" w:name="_Toc512500556"/>
      <w:bookmarkStart w:id="1805" w:name="_Toc512523809"/>
      <w:bookmarkStart w:id="1806" w:name="_Toc511919503"/>
      <w:bookmarkStart w:id="1807" w:name="_Toc511981069"/>
      <w:bookmarkStart w:id="1808" w:name="_Toc512004795"/>
      <w:bookmarkStart w:id="1809" w:name="_Toc512005856"/>
      <w:bookmarkStart w:id="1810" w:name="_Toc512013241"/>
      <w:bookmarkStart w:id="1811" w:name="_Toc512252862"/>
      <w:bookmarkStart w:id="1812" w:name="_Toc512260048"/>
      <w:bookmarkStart w:id="1813" w:name="_Toc512352483"/>
      <w:bookmarkStart w:id="1814" w:name="_Toc512357323"/>
      <w:bookmarkStart w:id="1815" w:name="_Toc512500557"/>
      <w:bookmarkStart w:id="1816" w:name="_Toc512523810"/>
      <w:bookmarkStart w:id="1817" w:name="_Toc511919504"/>
      <w:bookmarkStart w:id="1818" w:name="_Toc511981070"/>
      <w:bookmarkStart w:id="1819" w:name="_Toc512004796"/>
      <w:bookmarkStart w:id="1820" w:name="_Toc512005857"/>
      <w:bookmarkStart w:id="1821" w:name="_Toc512013242"/>
      <w:bookmarkStart w:id="1822" w:name="_Toc512252863"/>
      <w:bookmarkStart w:id="1823" w:name="_Toc512260049"/>
      <w:bookmarkStart w:id="1824" w:name="_Toc512352484"/>
      <w:bookmarkStart w:id="1825" w:name="_Toc512357324"/>
      <w:bookmarkStart w:id="1826" w:name="_Toc512500558"/>
      <w:bookmarkStart w:id="1827" w:name="_Toc512523811"/>
      <w:bookmarkStart w:id="1828" w:name="_Toc511919505"/>
      <w:bookmarkStart w:id="1829" w:name="_Toc511981071"/>
      <w:bookmarkStart w:id="1830" w:name="_Toc512004797"/>
      <w:bookmarkStart w:id="1831" w:name="_Toc512005858"/>
      <w:bookmarkStart w:id="1832" w:name="_Toc512013243"/>
      <w:bookmarkStart w:id="1833" w:name="_Toc512252864"/>
      <w:bookmarkStart w:id="1834" w:name="_Toc512260050"/>
      <w:bookmarkStart w:id="1835" w:name="_Toc512352485"/>
      <w:bookmarkStart w:id="1836" w:name="_Toc512357325"/>
      <w:bookmarkStart w:id="1837" w:name="_Toc512500559"/>
      <w:bookmarkStart w:id="1838" w:name="_Toc512523812"/>
      <w:bookmarkStart w:id="1839" w:name="_Toc511919506"/>
      <w:bookmarkStart w:id="1840" w:name="_Toc511981072"/>
      <w:bookmarkStart w:id="1841" w:name="_Toc512004798"/>
      <w:bookmarkStart w:id="1842" w:name="_Toc512005859"/>
      <w:bookmarkStart w:id="1843" w:name="_Toc512013244"/>
      <w:bookmarkStart w:id="1844" w:name="_Toc512252865"/>
      <w:bookmarkStart w:id="1845" w:name="_Toc512260051"/>
      <w:bookmarkStart w:id="1846" w:name="_Toc512352486"/>
      <w:bookmarkStart w:id="1847" w:name="_Toc512357326"/>
      <w:bookmarkStart w:id="1848" w:name="_Toc512500560"/>
      <w:bookmarkStart w:id="1849" w:name="_Toc512523813"/>
      <w:bookmarkStart w:id="1850" w:name="_Toc511919507"/>
      <w:bookmarkStart w:id="1851" w:name="_Toc511981073"/>
      <w:bookmarkStart w:id="1852" w:name="_Toc512004799"/>
      <w:bookmarkStart w:id="1853" w:name="_Toc512005860"/>
      <w:bookmarkStart w:id="1854" w:name="_Toc512013245"/>
      <w:bookmarkStart w:id="1855" w:name="_Toc512252866"/>
      <w:bookmarkStart w:id="1856" w:name="_Toc512260052"/>
      <w:bookmarkStart w:id="1857" w:name="_Toc512352487"/>
      <w:bookmarkStart w:id="1858" w:name="_Toc512357327"/>
      <w:bookmarkStart w:id="1859" w:name="_Toc512500561"/>
      <w:bookmarkStart w:id="1860" w:name="_Toc512523814"/>
      <w:bookmarkStart w:id="1861" w:name="_Toc511919508"/>
      <w:bookmarkStart w:id="1862" w:name="_Toc511981074"/>
      <w:bookmarkStart w:id="1863" w:name="_Toc512004800"/>
      <w:bookmarkStart w:id="1864" w:name="_Toc512005861"/>
      <w:bookmarkStart w:id="1865" w:name="_Toc512013246"/>
      <w:bookmarkStart w:id="1866" w:name="_Toc512252867"/>
      <w:bookmarkStart w:id="1867" w:name="_Toc512260053"/>
      <w:bookmarkStart w:id="1868" w:name="_Toc512352488"/>
      <w:bookmarkStart w:id="1869" w:name="_Toc512357328"/>
      <w:bookmarkStart w:id="1870" w:name="_Toc512500562"/>
      <w:bookmarkStart w:id="1871" w:name="_Toc512523815"/>
      <w:bookmarkStart w:id="1872" w:name="_Toc511919509"/>
      <w:bookmarkStart w:id="1873" w:name="_Toc511981075"/>
      <w:bookmarkStart w:id="1874" w:name="_Toc512004801"/>
      <w:bookmarkStart w:id="1875" w:name="_Toc512005862"/>
      <w:bookmarkStart w:id="1876" w:name="_Toc512013247"/>
      <w:bookmarkStart w:id="1877" w:name="_Toc512252868"/>
      <w:bookmarkStart w:id="1878" w:name="_Toc512260054"/>
      <w:bookmarkStart w:id="1879" w:name="_Toc512352489"/>
      <w:bookmarkStart w:id="1880" w:name="_Toc512357329"/>
      <w:bookmarkStart w:id="1881" w:name="_Toc512500563"/>
      <w:bookmarkStart w:id="1882" w:name="_Toc512523816"/>
      <w:bookmarkStart w:id="1883" w:name="_Toc511919510"/>
      <w:bookmarkStart w:id="1884" w:name="_Toc511981076"/>
      <w:bookmarkStart w:id="1885" w:name="_Toc512004802"/>
      <w:bookmarkStart w:id="1886" w:name="_Toc512005863"/>
      <w:bookmarkStart w:id="1887" w:name="_Toc512013248"/>
      <w:bookmarkStart w:id="1888" w:name="_Toc512252869"/>
      <w:bookmarkStart w:id="1889" w:name="_Toc512260055"/>
      <w:bookmarkStart w:id="1890" w:name="_Toc512352490"/>
      <w:bookmarkStart w:id="1891" w:name="_Toc512357330"/>
      <w:bookmarkStart w:id="1892" w:name="_Toc512500564"/>
      <w:bookmarkStart w:id="1893" w:name="_Toc512523817"/>
      <w:bookmarkStart w:id="1894" w:name="_Toc511919511"/>
      <w:bookmarkStart w:id="1895" w:name="_Toc511981077"/>
      <w:bookmarkStart w:id="1896" w:name="_Toc512004803"/>
      <w:bookmarkStart w:id="1897" w:name="_Toc512005864"/>
      <w:bookmarkStart w:id="1898" w:name="_Toc512013249"/>
      <w:bookmarkStart w:id="1899" w:name="_Toc512252870"/>
      <w:bookmarkStart w:id="1900" w:name="_Toc512260056"/>
      <w:bookmarkStart w:id="1901" w:name="_Toc512352491"/>
      <w:bookmarkStart w:id="1902" w:name="_Toc512357331"/>
      <w:bookmarkStart w:id="1903" w:name="_Toc512500565"/>
      <w:bookmarkStart w:id="1904" w:name="_Toc512523818"/>
      <w:bookmarkStart w:id="1905" w:name="_Toc511919512"/>
      <w:bookmarkStart w:id="1906" w:name="_Toc511981078"/>
      <w:bookmarkStart w:id="1907" w:name="_Toc512004804"/>
      <w:bookmarkStart w:id="1908" w:name="_Toc512005865"/>
      <w:bookmarkStart w:id="1909" w:name="_Toc512013250"/>
      <w:bookmarkStart w:id="1910" w:name="_Toc512252871"/>
      <w:bookmarkStart w:id="1911" w:name="_Toc512260057"/>
      <w:bookmarkStart w:id="1912" w:name="_Toc512352492"/>
      <w:bookmarkStart w:id="1913" w:name="_Toc512357332"/>
      <w:bookmarkStart w:id="1914" w:name="_Toc512500566"/>
      <w:bookmarkStart w:id="1915" w:name="_Toc512523819"/>
      <w:bookmarkStart w:id="1916" w:name="_Toc511919513"/>
      <w:bookmarkStart w:id="1917" w:name="_Toc511981079"/>
      <w:bookmarkStart w:id="1918" w:name="_Toc512004805"/>
      <w:bookmarkStart w:id="1919" w:name="_Toc512005866"/>
      <w:bookmarkStart w:id="1920" w:name="_Toc512013251"/>
      <w:bookmarkStart w:id="1921" w:name="_Toc512252872"/>
      <w:bookmarkStart w:id="1922" w:name="_Toc512260058"/>
      <w:bookmarkStart w:id="1923" w:name="_Toc512352493"/>
      <w:bookmarkStart w:id="1924" w:name="_Toc512357333"/>
      <w:bookmarkStart w:id="1925" w:name="_Toc512500567"/>
      <w:bookmarkStart w:id="1926" w:name="_Toc512523820"/>
      <w:bookmarkStart w:id="1927" w:name="_Toc511919514"/>
      <w:bookmarkStart w:id="1928" w:name="_Toc511981080"/>
      <w:bookmarkStart w:id="1929" w:name="_Toc512004806"/>
      <w:bookmarkStart w:id="1930" w:name="_Toc512005867"/>
      <w:bookmarkStart w:id="1931" w:name="_Toc512013252"/>
      <w:bookmarkStart w:id="1932" w:name="_Toc512252873"/>
      <w:bookmarkStart w:id="1933" w:name="_Toc512260059"/>
      <w:bookmarkStart w:id="1934" w:name="_Toc512352494"/>
      <w:bookmarkStart w:id="1935" w:name="_Toc512357334"/>
      <w:bookmarkStart w:id="1936" w:name="_Toc512500568"/>
      <w:bookmarkStart w:id="1937" w:name="_Toc512523821"/>
      <w:bookmarkStart w:id="1938" w:name="_Toc511919515"/>
      <w:bookmarkStart w:id="1939" w:name="_Toc511981081"/>
      <w:bookmarkStart w:id="1940" w:name="_Toc512004807"/>
      <w:bookmarkStart w:id="1941" w:name="_Toc512005868"/>
      <w:bookmarkStart w:id="1942" w:name="_Toc512013253"/>
      <w:bookmarkStart w:id="1943" w:name="_Toc512252874"/>
      <w:bookmarkStart w:id="1944" w:name="_Toc512260060"/>
      <w:bookmarkStart w:id="1945" w:name="_Toc512352495"/>
      <w:bookmarkStart w:id="1946" w:name="_Toc512357335"/>
      <w:bookmarkStart w:id="1947" w:name="_Toc512500569"/>
      <w:bookmarkStart w:id="1948" w:name="_Toc512523822"/>
      <w:bookmarkStart w:id="1949" w:name="_Toc511919516"/>
      <w:bookmarkStart w:id="1950" w:name="_Toc511981082"/>
      <w:bookmarkStart w:id="1951" w:name="_Toc512004808"/>
      <w:bookmarkStart w:id="1952" w:name="_Toc512005869"/>
      <w:bookmarkStart w:id="1953" w:name="_Toc512013254"/>
      <w:bookmarkStart w:id="1954" w:name="_Toc512252875"/>
      <w:bookmarkStart w:id="1955" w:name="_Toc512260061"/>
      <w:bookmarkStart w:id="1956" w:name="_Toc512352496"/>
      <w:bookmarkStart w:id="1957" w:name="_Toc512357336"/>
      <w:bookmarkStart w:id="1958" w:name="_Toc512500570"/>
      <w:bookmarkStart w:id="1959" w:name="_Toc512523823"/>
      <w:bookmarkStart w:id="1960" w:name="_Toc511919517"/>
      <w:bookmarkStart w:id="1961" w:name="_Toc511981083"/>
      <w:bookmarkStart w:id="1962" w:name="_Toc512004809"/>
      <w:bookmarkStart w:id="1963" w:name="_Toc512005870"/>
      <w:bookmarkStart w:id="1964" w:name="_Toc512013255"/>
      <w:bookmarkStart w:id="1965" w:name="_Toc512252876"/>
      <w:bookmarkStart w:id="1966" w:name="_Toc512260062"/>
      <w:bookmarkStart w:id="1967" w:name="_Toc512352497"/>
      <w:bookmarkStart w:id="1968" w:name="_Toc512357337"/>
      <w:bookmarkStart w:id="1969" w:name="_Toc512500571"/>
      <w:bookmarkStart w:id="1970" w:name="_Toc512523824"/>
      <w:bookmarkStart w:id="1971" w:name="_Toc511919518"/>
      <w:bookmarkStart w:id="1972" w:name="_Toc511981084"/>
      <w:bookmarkStart w:id="1973" w:name="_Toc512004810"/>
      <w:bookmarkStart w:id="1974" w:name="_Toc512005871"/>
      <w:bookmarkStart w:id="1975" w:name="_Toc512013256"/>
      <w:bookmarkStart w:id="1976" w:name="_Toc512252877"/>
      <w:bookmarkStart w:id="1977" w:name="_Toc512260063"/>
      <w:bookmarkStart w:id="1978" w:name="_Toc512352498"/>
      <w:bookmarkStart w:id="1979" w:name="_Toc512357338"/>
      <w:bookmarkStart w:id="1980" w:name="_Toc512500572"/>
      <w:bookmarkStart w:id="1981" w:name="_Toc512523825"/>
      <w:bookmarkStart w:id="1982" w:name="_Toc511919519"/>
      <w:bookmarkStart w:id="1983" w:name="_Toc511981085"/>
      <w:bookmarkStart w:id="1984" w:name="_Toc512004811"/>
      <w:bookmarkStart w:id="1985" w:name="_Toc512005872"/>
      <w:bookmarkStart w:id="1986" w:name="_Toc512013257"/>
      <w:bookmarkStart w:id="1987" w:name="_Toc512252878"/>
      <w:bookmarkStart w:id="1988" w:name="_Toc512260064"/>
      <w:bookmarkStart w:id="1989" w:name="_Toc512352499"/>
      <w:bookmarkStart w:id="1990" w:name="_Toc512357339"/>
      <w:bookmarkStart w:id="1991" w:name="_Toc512500573"/>
      <w:bookmarkStart w:id="1992" w:name="_Toc512523826"/>
      <w:bookmarkStart w:id="1993" w:name="_Toc511919520"/>
      <w:bookmarkStart w:id="1994" w:name="_Toc511981086"/>
      <w:bookmarkStart w:id="1995" w:name="_Toc512004812"/>
      <w:bookmarkStart w:id="1996" w:name="_Toc512005873"/>
      <w:bookmarkStart w:id="1997" w:name="_Toc512013258"/>
      <w:bookmarkStart w:id="1998" w:name="_Toc512252879"/>
      <w:bookmarkStart w:id="1999" w:name="_Toc512260065"/>
      <w:bookmarkStart w:id="2000" w:name="_Toc512352500"/>
      <w:bookmarkStart w:id="2001" w:name="_Toc512357340"/>
      <w:bookmarkStart w:id="2002" w:name="_Toc512500574"/>
      <w:bookmarkStart w:id="2003" w:name="_Toc512523827"/>
      <w:bookmarkStart w:id="2004" w:name="_Toc511919521"/>
      <w:bookmarkStart w:id="2005" w:name="_Toc511981087"/>
      <w:bookmarkStart w:id="2006" w:name="_Toc512004813"/>
      <w:bookmarkStart w:id="2007" w:name="_Toc512005874"/>
      <w:bookmarkStart w:id="2008" w:name="_Toc512013259"/>
      <w:bookmarkStart w:id="2009" w:name="_Toc512252880"/>
      <w:bookmarkStart w:id="2010" w:name="_Toc512260066"/>
      <w:bookmarkStart w:id="2011" w:name="_Toc512352501"/>
      <w:bookmarkStart w:id="2012" w:name="_Toc512357341"/>
      <w:bookmarkStart w:id="2013" w:name="_Toc512500575"/>
      <w:bookmarkStart w:id="2014" w:name="_Toc512523828"/>
      <w:bookmarkStart w:id="2015" w:name="_Toc511919522"/>
      <w:bookmarkStart w:id="2016" w:name="_Toc511981088"/>
      <w:bookmarkStart w:id="2017" w:name="_Toc512004814"/>
      <w:bookmarkStart w:id="2018" w:name="_Toc512005875"/>
      <w:bookmarkStart w:id="2019" w:name="_Toc512013260"/>
      <w:bookmarkStart w:id="2020" w:name="_Toc512252881"/>
      <w:bookmarkStart w:id="2021" w:name="_Toc512260067"/>
      <w:bookmarkStart w:id="2022" w:name="_Toc512352502"/>
      <w:bookmarkStart w:id="2023" w:name="_Toc512357342"/>
      <w:bookmarkStart w:id="2024" w:name="_Toc512500576"/>
      <w:bookmarkStart w:id="2025" w:name="_Toc512523829"/>
      <w:bookmarkStart w:id="2026" w:name="_Toc511919523"/>
      <w:bookmarkStart w:id="2027" w:name="_Toc511981089"/>
      <w:bookmarkStart w:id="2028" w:name="_Toc512004815"/>
      <w:bookmarkStart w:id="2029" w:name="_Toc512005876"/>
      <w:bookmarkStart w:id="2030" w:name="_Toc512013261"/>
      <w:bookmarkStart w:id="2031" w:name="_Toc512252882"/>
      <w:bookmarkStart w:id="2032" w:name="_Toc512260068"/>
      <w:bookmarkStart w:id="2033" w:name="_Toc512352503"/>
      <w:bookmarkStart w:id="2034" w:name="_Toc512357343"/>
      <w:bookmarkStart w:id="2035" w:name="_Toc512500577"/>
      <w:bookmarkStart w:id="2036" w:name="_Toc512523830"/>
      <w:bookmarkStart w:id="2037" w:name="_Toc511919524"/>
      <w:bookmarkStart w:id="2038" w:name="_Toc511981090"/>
      <w:bookmarkStart w:id="2039" w:name="_Toc512004816"/>
      <w:bookmarkStart w:id="2040" w:name="_Toc512005877"/>
      <w:bookmarkStart w:id="2041" w:name="_Toc512013262"/>
      <w:bookmarkStart w:id="2042" w:name="_Toc512252883"/>
      <w:bookmarkStart w:id="2043" w:name="_Toc512260069"/>
      <w:bookmarkStart w:id="2044" w:name="_Toc512352504"/>
      <w:bookmarkStart w:id="2045" w:name="_Toc512357344"/>
      <w:bookmarkStart w:id="2046" w:name="_Toc512500578"/>
      <w:bookmarkStart w:id="2047" w:name="_Toc512523831"/>
      <w:bookmarkStart w:id="2048" w:name="_Toc511919525"/>
      <w:bookmarkStart w:id="2049" w:name="_Toc511981091"/>
      <w:bookmarkStart w:id="2050" w:name="_Toc512004817"/>
      <w:bookmarkStart w:id="2051" w:name="_Toc512005878"/>
      <w:bookmarkStart w:id="2052" w:name="_Toc512013263"/>
      <w:bookmarkStart w:id="2053" w:name="_Toc512252884"/>
      <w:bookmarkStart w:id="2054" w:name="_Toc512260070"/>
      <w:bookmarkStart w:id="2055" w:name="_Toc512352505"/>
      <w:bookmarkStart w:id="2056" w:name="_Toc512357345"/>
      <w:bookmarkStart w:id="2057" w:name="_Toc512500579"/>
      <w:bookmarkStart w:id="2058" w:name="_Toc512523832"/>
      <w:bookmarkStart w:id="2059" w:name="_Toc511919526"/>
      <w:bookmarkStart w:id="2060" w:name="_Toc511981092"/>
      <w:bookmarkStart w:id="2061" w:name="_Toc512004818"/>
      <w:bookmarkStart w:id="2062" w:name="_Toc512005879"/>
      <w:bookmarkStart w:id="2063" w:name="_Toc512013264"/>
      <w:bookmarkStart w:id="2064" w:name="_Toc512252885"/>
      <w:bookmarkStart w:id="2065" w:name="_Toc512260071"/>
      <w:bookmarkStart w:id="2066" w:name="_Toc512352506"/>
      <w:bookmarkStart w:id="2067" w:name="_Toc512357346"/>
      <w:bookmarkStart w:id="2068" w:name="_Toc512500580"/>
      <w:bookmarkStart w:id="2069" w:name="_Toc512523833"/>
      <w:bookmarkStart w:id="2070" w:name="_Toc511919527"/>
      <w:bookmarkStart w:id="2071" w:name="_Toc511981093"/>
      <w:bookmarkStart w:id="2072" w:name="_Toc512004819"/>
      <w:bookmarkStart w:id="2073" w:name="_Toc512005880"/>
      <w:bookmarkStart w:id="2074" w:name="_Toc512013265"/>
      <w:bookmarkStart w:id="2075" w:name="_Toc512252886"/>
      <w:bookmarkStart w:id="2076" w:name="_Toc512260072"/>
      <w:bookmarkStart w:id="2077" w:name="_Toc512352507"/>
      <w:bookmarkStart w:id="2078" w:name="_Toc512357347"/>
      <w:bookmarkStart w:id="2079" w:name="_Toc512500581"/>
      <w:bookmarkStart w:id="2080" w:name="_Toc512523834"/>
      <w:bookmarkStart w:id="2081" w:name="_Toc511919528"/>
      <w:bookmarkStart w:id="2082" w:name="_Toc511981094"/>
      <w:bookmarkStart w:id="2083" w:name="_Toc512004820"/>
      <w:bookmarkStart w:id="2084" w:name="_Toc512005881"/>
      <w:bookmarkStart w:id="2085" w:name="_Toc512013266"/>
      <w:bookmarkStart w:id="2086" w:name="_Toc512252887"/>
      <w:bookmarkStart w:id="2087" w:name="_Toc512260073"/>
      <w:bookmarkStart w:id="2088" w:name="_Toc512352508"/>
      <w:bookmarkStart w:id="2089" w:name="_Toc512357348"/>
      <w:bookmarkStart w:id="2090" w:name="_Toc512500582"/>
      <w:bookmarkStart w:id="2091" w:name="_Toc512523835"/>
      <w:bookmarkStart w:id="2092" w:name="_Toc511919529"/>
      <w:bookmarkStart w:id="2093" w:name="_Toc511981095"/>
      <w:bookmarkStart w:id="2094" w:name="_Toc512004821"/>
      <w:bookmarkStart w:id="2095" w:name="_Toc512005882"/>
      <w:bookmarkStart w:id="2096" w:name="_Toc512013267"/>
      <w:bookmarkStart w:id="2097" w:name="_Toc512252888"/>
      <w:bookmarkStart w:id="2098" w:name="_Toc512260074"/>
      <w:bookmarkStart w:id="2099" w:name="_Toc512352509"/>
      <w:bookmarkStart w:id="2100" w:name="_Toc512357349"/>
      <w:bookmarkStart w:id="2101" w:name="_Toc512500583"/>
      <w:bookmarkStart w:id="2102" w:name="_Toc512523836"/>
      <w:bookmarkStart w:id="2103" w:name="_Toc511919530"/>
      <w:bookmarkStart w:id="2104" w:name="_Toc511981096"/>
      <w:bookmarkStart w:id="2105" w:name="_Toc512004822"/>
      <w:bookmarkStart w:id="2106" w:name="_Toc512005883"/>
      <w:bookmarkStart w:id="2107" w:name="_Toc512013268"/>
      <w:bookmarkStart w:id="2108" w:name="_Toc512252889"/>
      <w:bookmarkStart w:id="2109" w:name="_Toc512260075"/>
      <w:bookmarkStart w:id="2110" w:name="_Toc512352510"/>
      <w:bookmarkStart w:id="2111" w:name="_Toc512357350"/>
      <w:bookmarkStart w:id="2112" w:name="_Toc512500584"/>
      <w:bookmarkStart w:id="2113" w:name="_Toc512523837"/>
      <w:bookmarkStart w:id="2114" w:name="_Toc511919531"/>
      <w:bookmarkStart w:id="2115" w:name="_Toc511981097"/>
      <w:bookmarkStart w:id="2116" w:name="_Toc512004823"/>
      <w:bookmarkStart w:id="2117" w:name="_Toc512005884"/>
      <w:bookmarkStart w:id="2118" w:name="_Toc512013269"/>
      <w:bookmarkStart w:id="2119" w:name="_Toc512252890"/>
      <w:bookmarkStart w:id="2120" w:name="_Toc512260076"/>
      <w:bookmarkStart w:id="2121" w:name="_Toc512352511"/>
      <w:bookmarkStart w:id="2122" w:name="_Toc512357351"/>
      <w:bookmarkStart w:id="2123" w:name="_Toc512500585"/>
      <w:bookmarkStart w:id="2124" w:name="_Toc512523838"/>
      <w:bookmarkStart w:id="2125" w:name="_Toc511919532"/>
      <w:bookmarkStart w:id="2126" w:name="_Toc511981098"/>
      <w:bookmarkStart w:id="2127" w:name="_Toc512004824"/>
      <w:bookmarkStart w:id="2128" w:name="_Toc512005885"/>
      <w:bookmarkStart w:id="2129" w:name="_Toc512013270"/>
      <w:bookmarkStart w:id="2130" w:name="_Toc512252891"/>
      <w:bookmarkStart w:id="2131" w:name="_Toc512260077"/>
      <w:bookmarkStart w:id="2132" w:name="_Toc512352512"/>
      <w:bookmarkStart w:id="2133" w:name="_Toc512357352"/>
      <w:bookmarkStart w:id="2134" w:name="_Toc512500586"/>
      <w:bookmarkStart w:id="2135" w:name="_Toc512523839"/>
      <w:bookmarkStart w:id="2136" w:name="_Toc511919533"/>
      <w:bookmarkStart w:id="2137" w:name="_Toc511981099"/>
      <w:bookmarkStart w:id="2138" w:name="_Toc512004825"/>
      <w:bookmarkStart w:id="2139" w:name="_Toc512005886"/>
      <w:bookmarkStart w:id="2140" w:name="_Toc512013271"/>
      <w:bookmarkStart w:id="2141" w:name="_Toc512252892"/>
      <w:bookmarkStart w:id="2142" w:name="_Toc512260078"/>
      <w:bookmarkStart w:id="2143" w:name="_Toc512352513"/>
      <w:bookmarkStart w:id="2144" w:name="_Toc512357353"/>
      <w:bookmarkStart w:id="2145" w:name="_Toc512500587"/>
      <w:bookmarkStart w:id="2146" w:name="_Toc512523840"/>
      <w:bookmarkStart w:id="2147" w:name="_Toc511919534"/>
      <w:bookmarkStart w:id="2148" w:name="_Toc511981100"/>
      <w:bookmarkStart w:id="2149" w:name="_Toc512004826"/>
      <w:bookmarkStart w:id="2150" w:name="_Toc512005887"/>
      <w:bookmarkStart w:id="2151" w:name="_Toc512013272"/>
      <w:bookmarkStart w:id="2152" w:name="_Toc512252893"/>
      <w:bookmarkStart w:id="2153" w:name="_Toc512260079"/>
      <w:bookmarkStart w:id="2154" w:name="_Toc512352514"/>
      <w:bookmarkStart w:id="2155" w:name="_Toc512357354"/>
      <w:bookmarkStart w:id="2156" w:name="_Toc512500588"/>
      <w:bookmarkStart w:id="2157" w:name="_Toc512523841"/>
      <w:bookmarkStart w:id="2158" w:name="_Toc511919535"/>
      <w:bookmarkStart w:id="2159" w:name="_Toc511981101"/>
      <w:bookmarkStart w:id="2160" w:name="_Toc512004827"/>
      <w:bookmarkStart w:id="2161" w:name="_Toc512005888"/>
      <w:bookmarkStart w:id="2162" w:name="_Toc512013273"/>
      <w:bookmarkStart w:id="2163" w:name="_Toc512252894"/>
      <w:bookmarkStart w:id="2164" w:name="_Toc512260080"/>
      <w:bookmarkStart w:id="2165" w:name="_Toc512352515"/>
      <w:bookmarkStart w:id="2166" w:name="_Toc512357355"/>
      <w:bookmarkStart w:id="2167" w:name="_Toc512500589"/>
      <w:bookmarkStart w:id="2168" w:name="_Toc512523842"/>
      <w:bookmarkStart w:id="2169" w:name="_Toc511919536"/>
      <w:bookmarkStart w:id="2170" w:name="_Toc511981102"/>
      <w:bookmarkStart w:id="2171" w:name="_Toc512004828"/>
      <w:bookmarkStart w:id="2172" w:name="_Toc512005889"/>
      <w:bookmarkStart w:id="2173" w:name="_Toc512013274"/>
      <w:bookmarkStart w:id="2174" w:name="_Toc512252895"/>
      <w:bookmarkStart w:id="2175" w:name="_Toc512260081"/>
      <w:bookmarkStart w:id="2176" w:name="_Toc512352516"/>
      <w:bookmarkStart w:id="2177" w:name="_Toc512357356"/>
      <w:bookmarkStart w:id="2178" w:name="_Toc512500590"/>
      <w:bookmarkStart w:id="2179" w:name="_Toc512523843"/>
      <w:bookmarkStart w:id="2180" w:name="_Toc511919537"/>
      <w:bookmarkStart w:id="2181" w:name="_Toc511981103"/>
      <w:bookmarkStart w:id="2182" w:name="_Toc512004829"/>
      <w:bookmarkStart w:id="2183" w:name="_Toc512005890"/>
      <w:bookmarkStart w:id="2184" w:name="_Toc512013275"/>
      <w:bookmarkStart w:id="2185" w:name="_Toc512252896"/>
      <w:bookmarkStart w:id="2186" w:name="_Toc512260082"/>
      <w:bookmarkStart w:id="2187" w:name="_Toc512352517"/>
      <w:bookmarkStart w:id="2188" w:name="_Toc512357357"/>
      <w:bookmarkStart w:id="2189" w:name="_Toc512500591"/>
      <w:bookmarkStart w:id="2190" w:name="_Toc512523844"/>
      <w:bookmarkStart w:id="2191" w:name="_Toc511919538"/>
      <w:bookmarkStart w:id="2192" w:name="_Toc511981104"/>
      <w:bookmarkStart w:id="2193" w:name="_Toc512004830"/>
      <w:bookmarkStart w:id="2194" w:name="_Toc512005891"/>
      <w:bookmarkStart w:id="2195" w:name="_Toc512013276"/>
      <w:bookmarkStart w:id="2196" w:name="_Toc512252897"/>
      <w:bookmarkStart w:id="2197" w:name="_Toc512260083"/>
      <w:bookmarkStart w:id="2198" w:name="_Toc512352518"/>
      <w:bookmarkStart w:id="2199" w:name="_Toc512357358"/>
      <w:bookmarkStart w:id="2200" w:name="_Toc512500592"/>
      <w:bookmarkStart w:id="2201" w:name="_Toc512523845"/>
      <w:bookmarkStart w:id="2202" w:name="_Toc511919539"/>
      <w:bookmarkStart w:id="2203" w:name="_Toc511981105"/>
      <w:bookmarkStart w:id="2204" w:name="_Toc512004831"/>
      <w:bookmarkStart w:id="2205" w:name="_Toc512005892"/>
      <w:bookmarkStart w:id="2206" w:name="_Toc512013277"/>
      <w:bookmarkStart w:id="2207" w:name="_Toc512252898"/>
      <w:bookmarkStart w:id="2208" w:name="_Toc512260084"/>
      <w:bookmarkStart w:id="2209" w:name="_Toc512352519"/>
      <w:bookmarkStart w:id="2210" w:name="_Toc512357359"/>
      <w:bookmarkStart w:id="2211" w:name="_Toc512500593"/>
      <w:bookmarkStart w:id="2212" w:name="_Toc512523846"/>
      <w:bookmarkStart w:id="2213" w:name="_Toc511919540"/>
      <w:bookmarkStart w:id="2214" w:name="_Toc511981106"/>
      <w:bookmarkStart w:id="2215" w:name="_Toc512004832"/>
      <w:bookmarkStart w:id="2216" w:name="_Toc512005893"/>
      <w:bookmarkStart w:id="2217" w:name="_Toc512013278"/>
      <w:bookmarkStart w:id="2218" w:name="_Toc512252899"/>
      <w:bookmarkStart w:id="2219" w:name="_Toc512260085"/>
      <w:bookmarkStart w:id="2220" w:name="_Toc512352520"/>
      <w:bookmarkStart w:id="2221" w:name="_Toc512357360"/>
      <w:bookmarkStart w:id="2222" w:name="_Toc512500594"/>
      <w:bookmarkStart w:id="2223" w:name="_Toc512523847"/>
      <w:bookmarkStart w:id="2224" w:name="_Toc511919541"/>
      <w:bookmarkStart w:id="2225" w:name="_Toc511981107"/>
      <w:bookmarkStart w:id="2226" w:name="_Toc512004833"/>
      <w:bookmarkStart w:id="2227" w:name="_Toc512005894"/>
      <w:bookmarkStart w:id="2228" w:name="_Toc512013279"/>
      <w:bookmarkStart w:id="2229" w:name="_Toc512252900"/>
      <w:bookmarkStart w:id="2230" w:name="_Toc512260086"/>
      <w:bookmarkStart w:id="2231" w:name="_Toc512352521"/>
      <w:bookmarkStart w:id="2232" w:name="_Toc512357361"/>
      <w:bookmarkStart w:id="2233" w:name="_Toc512500595"/>
      <w:bookmarkStart w:id="2234" w:name="_Toc512523848"/>
      <w:bookmarkStart w:id="2235" w:name="_Toc511919542"/>
      <w:bookmarkStart w:id="2236" w:name="_Toc511981108"/>
      <w:bookmarkStart w:id="2237" w:name="_Toc512004834"/>
      <w:bookmarkStart w:id="2238" w:name="_Toc512005895"/>
      <w:bookmarkStart w:id="2239" w:name="_Toc512013280"/>
      <w:bookmarkStart w:id="2240" w:name="_Toc512252901"/>
      <w:bookmarkStart w:id="2241" w:name="_Toc512260087"/>
      <w:bookmarkStart w:id="2242" w:name="_Toc512352522"/>
      <w:bookmarkStart w:id="2243" w:name="_Toc512357362"/>
      <w:bookmarkStart w:id="2244" w:name="_Toc512500596"/>
      <w:bookmarkStart w:id="2245" w:name="_Toc512523849"/>
      <w:bookmarkStart w:id="2246" w:name="_Toc511919543"/>
      <w:bookmarkStart w:id="2247" w:name="_Toc511981109"/>
      <w:bookmarkStart w:id="2248" w:name="_Toc512004835"/>
      <w:bookmarkStart w:id="2249" w:name="_Toc512005896"/>
      <w:bookmarkStart w:id="2250" w:name="_Toc512013281"/>
      <w:bookmarkStart w:id="2251" w:name="_Toc512252902"/>
      <w:bookmarkStart w:id="2252" w:name="_Toc512260088"/>
      <w:bookmarkStart w:id="2253" w:name="_Toc512352523"/>
      <w:bookmarkStart w:id="2254" w:name="_Toc512357363"/>
      <w:bookmarkStart w:id="2255" w:name="_Toc512500597"/>
      <w:bookmarkStart w:id="2256" w:name="_Toc512523850"/>
      <w:bookmarkStart w:id="2257" w:name="_Toc511919544"/>
      <w:bookmarkStart w:id="2258" w:name="_Toc511981110"/>
      <w:bookmarkStart w:id="2259" w:name="_Toc512004836"/>
      <w:bookmarkStart w:id="2260" w:name="_Toc512005897"/>
      <w:bookmarkStart w:id="2261" w:name="_Toc512013282"/>
      <w:bookmarkStart w:id="2262" w:name="_Toc512252903"/>
      <w:bookmarkStart w:id="2263" w:name="_Toc512260089"/>
      <w:bookmarkStart w:id="2264" w:name="_Toc512352524"/>
      <w:bookmarkStart w:id="2265" w:name="_Toc512357364"/>
      <w:bookmarkStart w:id="2266" w:name="_Toc512500598"/>
      <w:bookmarkStart w:id="2267" w:name="_Toc512523851"/>
      <w:bookmarkStart w:id="2268" w:name="_Toc511919545"/>
      <w:bookmarkStart w:id="2269" w:name="_Toc511981111"/>
      <w:bookmarkStart w:id="2270" w:name="_Toc512004837"/>
      <w:bookmarkStart w:id="2271" w:name="_Toc512005898"/>
      <w:bookmarkStart w:id="2272" w:name="_Toc512013283"/>
      <w:bookmarkStart w:id="2273" w:name="_Toc512252904"/>
      <w:bookmarkStart w:id="2274" w:name="_Toc512260090"/>
      <w:bookmarkStart w:id="2275" w:name="_Toc512352525"/>
      <w:bookmarkStart w:id="2276" w:name="_Toc512357365"/>
      <w:bookmarkStart w:id="2277" w:name="_Toc512500599"/>
      <w:bookmarkStart w:id="2278" w:name="_Toc512523852"/>
      <w:bookmarkStart w:id="2279" w:name="_Toc511919546"/>
      <w:bookmarkStart w:id="2280" w:name="_Toc511981112"/>
      <w:bookmarkStart w:id="2281" w:name="_Toc512004838"/>
      <w:bookmarkStart w:id="2282" w:name="_Toc512005899"/>
      <w:bookmarkStart w:id="2283" w:name="_Toc512013284"/>
      <w:bookmarkStart w:id="2284" w:name="_Toc512252905"/>
      <w:bookmarkStart w:id="2285" w:name="_Toc512260091"/>
      <w:bookmarkStart w:id="2286" w:name="_Toc512352526"/>
      <w:bookmarkStart w:id="2287" w:name="_Toc512357366"/>
      <w:bookmarkStart w:id="2288" w:name="_Toc512500600"/>
      <w:bookmarkStart w:id="2289" w:name="_Toc512523853"/>
      <w:bookmarkStart w:id="2290" w:name="_Toc511919547"/>
      <w:bookmarkStart w:id="2291" w:name="_Toc511981113"/>
      <w:bookmarkStart w:id="2292" w:name="_Toc512004839"/>
      <w:bookmarkStart w:id="2293" w:name="_Toc512005900"/>
      <w:bookmarkStart w:id="2294" w:name="_Toc512013285"/>
      <w:bookmarkStart w:id="2295" w:name="_Toc512252906"/>
      <w:bookmarkStart w:id="2296" w:name="_Toc512260092"/>
      <w:bookmarkStart w:id="2297" w:name="_Toc512352527"/>
      <w:bookmarkStart w:id="2298" w:name="_Toc512357367"/>
      <w:bookmarkStart w:id="2299" w:name="_Toc512500601"/>
      <w:bookmarkStart w:id="2300" w:name="_Toc512523854"/>
      <w:bookmarkStart w:id="2301" w:name="_Toc511919548"/>
      <w:bookmarkStart w:id="2302" w:name="_Toc511981114"/>
      <w:bookmarkStart w:id="2303" w:name="_Toc512004840"/>
      <w:bookmarkStart w:id="2304" w:name="_Toc512005901"/>
      <w:bookmarkStart w:id="2305" w:name="_Toc512013286"/>
      <w:bookmarkStart w:id="2306" w:name="_Toc512252907"/>
      <w:bookmarkStart w:id="2307" w:name="_Toc512260093"/>
      <w:bookmarkStart w:id="2308" w:name="_Toc512352528"/>
      <w:bookmarkStart w:id="2309" w:name="_Toc512357368"/>
      <w:bookmarkStart w:id="2310" w:name="_Toc512500602"/>
      <w:bookmarkStart w:id="2311" w:name="_Toc512523855"/>
      <w:bookmarkStart w:id="2312" w:name="_Toc511919549"/>
      <w:bookmarkStart w:id="2313" w:name="_Toc511981115"/>
      <w:bookmarkStart w:id="2314" w:name="_Toc512004841"/>
      <w:bookmarkStart w:id="2315" w:name="_Toc512005902"/>
      <w:bookmarkStart w:id="2316" w:name="_Toc512013287"/>
      <w:bookmarkStart w:id="2317" w:name="_Toc512252908"/>
      <w:bookmarkStart w:id="2318" w:name="_Toc512260094"/>
      <w:bookmarkStart w:id="2319" w:name="_Toc512352529"/>
      <w:bookmarkStart w:id="2320" w:name="_Toc512357369"/>
      <w:bookmarkStart w:id="2321" w:name="_Toc512500603"/>
      <w:bookmarkStart w:id="2322" w:name="_Toc512523856"/>
      <w:bookmarkStart w:id="2323" w:name="_Toc511919550"/>
      <w:bookmarkStart w:id="2324" w:name="_Toc511981116"/>
      <w:bookmarkStart w:id="2325" w:name="_Toc512004842"/>
      <w:bookmarkStart w:id="2326" w:name="_Toc512005903"/>
      <w:bookmarkStart w:id="2327" w:name="_Toc512013288"/>
      <w:bookmarkStart w:id="2328" w:name="_Toc512252909"/>
      <w:bookmarkStart w:id="2329" w:name="_Toc512260095"/>
      <w:bookmarkStart w:id="2330" w:name="_Toc512352530"/>
      <w:bookmarkStart w:id="2331" w:name="_Toc512357370"/>
      <w:bookmarkStart w:id="2332" w:name="_Toc512500604"/>
      <w:bookmarkStart w:id="2333" w:name="_Toc512523857"/>
      <w:bookmarkStart w:id="2334" w:name="_Toc511919551"/>
      <w:bookmarkStart w:id="2335" w:name="_Toc511981117"/>
      <w:bookmarkStart w:id="2336" w:name="_Toc512004843"/>
      <w:bookmarkStart w:id="2337" w:name="_Toc512005904"/>
      <w:bookmarkStart w:id="2338" w:name="_Toc512013289"/>
      <w:bookmarkStart w:id="2339" w:name="_Toc512252910"/>
      <w:bookmarkStart w:id="2340" w:name="_Toc512260096"/>
      <w:bookmarkStart w:id="2341" w:name="_Toc512352531"/>
      <w:bookmarkStart w:id="2342" w:name="_Toc512357371"/>
      <w:bookmarkStart w:id="2343" w:name="_Toc512500605"/>
      <w:bookmarkStart w:id="2344" w:name="_Toc512523858"/>
      <w:bookmarkStart w:id="2345" w:name="_Toc511919552"/>
      <w:bookmarkStart w:id="2346" w:name="_Toc511981118"/>
      <w:bookmarkStart w:id="2347" w:name="_Toc512004844"/>
      <w:bookmarkStart w:id="2348" w:name="_Toc512005905"/>
      <w:bookmarkStart w:id="2349" w:name="_Toc512013290"/>
      <w:bookmarkStart w:id="2350" w:name="_Toc512252911"/>
      <w:bookmarkStart w:id="2351" w:name="_Toc512260097"/>
      <w:bookmarkStart w:id="2352" w:name="_Toc512352532"/>
      <w:bookmarkStart w:id="2353" w:name="_Toc512357372"/>
      <w:bookmarkStart w:id="2354" w:name="_Toc512500606"/>
      <w:bookmarkStart w:id="2355" w:name="_Toc512523859"/>
      <w:bookmarkStart w:id="2356" w:name="_Toc511919553"/>
      <w:bookmarkStart w:id="2357" w:name="_Toc511981119"/>
      <w:bookmarkStart w:id="2358" w:name="_Toc512004845"/>
      <w:bookmarkStart w:id="2359" w:name="_Toc512005906"/>
      <w:bookmarkStart w:id="2360" w:name="_Toc512013291"/>
      <w:bookmarkStart w:id="2361" w:name="_Toc512252912"/>
      <w:bookmarkStart w:id="2362" w:name="_Toc512260098"/>
      <w:bookmarkStart w:id="2363" w:name="_Toc512352533"/>
      <w:bookmarkStart w:id="2364" w:name="_Toc512357373"/>
      <w:bookmarkStart w:id="2365" w:name="_Toc512500607"/>
      <w:bookmarkStart w:id="2366" w:name="_Toc512523860"/>
      <w:bookmarkStart w:id="2367" w:name="_Toc511919554"/>
      <w:bookmarkStart w:id="2368" w:name="_Toc511981120"/>
      <w:bookmarkStart w:id="2369" w:name="_Toc512004846"/>
      <w:bookmarkStart w:id="2370" w:name="_Toc512005907"/>
      <w:bookmarkStart w:id="2371" w:name="_Toc512013292"/>
      <w:bookmarkStart w:id="2372" w:name="_Toc512252913"/>
      <w:bookmarkStart w:id="2373" w:name="_Toc512260099"/>
      <w:bookmarkStart w:id="2374" w:name="_Toc512352534"/>
      <w:bookmarkStart w:id="2375" w:name="_Toc512357374"/>
      <w:bookmarkStart w:id="2376" w:name="_Toc512500608"/>
      <w:bookmarkStart w:id="2377" w:name="_Toc512523861"/>
      <w:bookmarkStart w:id="2378" w:name="_Toc511919555"/>
      <w:bookmarkStart w:id="2379" w:name="_Toc511981121"/>
      <w:bookmarkStart w:id="2380" w:name="_Toc512004847"/>
      <w:bookmarkStart w:id="2381" w:name="_Toc512005908"/>
      <w:bookmarkStart w:id="2382" w:name="_Toc512013293"/>
      <w:bookmarkStart w:id="2383" w:name="_Toc512252914"/>
      <w:bookmarkStart w:id="2384" w:name="_Toc512260100"/>
      <w:bookmarkStart w:id="2385" w:name="_Toc512352535"/>
      <w:bookmarkStart w:id="2386" w:name="_Toc512357375"/>
      <w:bookmarkStart w:id="2387" w:name="_Toc512500609"/>
      <w:bookmarkStart w:id="2388" w:name="_Toc512523862"/>
      <w:bookmarkStart w:id="2389" w:name="_Toc511919556"/>
      <w:bookmarkStart w:id="2390" w:name="_Toc511981122"/>
      <w:bookmarkStart w:id="2391" w:name="_Toc512004848"/>
      <w:bookmarkStart w:id="2392" w:name="_Toc512005909"/>
      <w:bookmarkStart w:id="2393" w:name="_Toc512013294"/>
      <w:bookmarkStart w:id="2394" w:name="_Toc512252915"/>
      <w:bookmarkStart w:id="2395" w:name="_Toc512260101"/>
      <w:bookmarkStart w:id="2396" w:name="_Toc512352536"/>
      <w:bookmarkStart w:id="2397" w:name="_Toc512357376"/>
      <w:bookmarkStart w:id="2398" w:name="_Toc512500610"/>
      <w:bookmarkStart w:id="2399" w:name="_Toc512523863"/>
      <w:bookmarkStart w:id="2400" w:name="_Toc511919557"/>
      <w:bookmarkStart w:id="2401" w:name="_Toc511981123"/>
      <w:bookmarkStart w:id="2402" w:name="_Toc512004849"/>
      <w:bookmarkStart w:id="2403" w:name="_Toc512005910"/>
      <w:bookmarkStart w:id="2404" w:name="_Toc512013295"/>
      <w:bookmarkStart w:id="2405" w:name="_Toc512252916"/>
      <w:bookmarkStart w:id="2406" w:name="_Toc512260102"/>
      <w:bookmarkStart w:id="2407" w:name="_Toc512352537"/>
      <w:bookmarkStart w:id="2408" w:name="_Toc512357377"/>
      <w:bookmarkStart w:id="2409" w:name="_Toc512500611"/>
      <w:bookmarkStart w:id="2410" w:name="_Toc512523864"/>
      <w:bookmarkStart w:id="2411" w:name="_Toc511919558"/>
      <w:bookmarkStart w:id="2412" w:name="_Toc511981124"/>
      <w:bookmarkStart w:id="2413" w:name="_Toc512004850"/>
      <w:bookmarkStart w:id="2414" w:name="_Toc512005911"/>
      <w:bookmarkStart w:id="2415" w:name="_Toc512013296"/>
      <w:bookmarkStart w:id="2416" w:name="_Toc512252917"/>
      <w:bookmarkStart w:id="2417" w:name="_Toc512260103"/>
      <w:bookmarkStart w:id="2418" w:name="_Toc512352538"/>
      <w:bookmarkStart w:id="2419" w:name="_Toc512357378"/>
      <w:bookmarkStart w:id="2420" w:name="_Toc512500612"/>
      <w:bookmarkStart w:id="2421" w:name="_Toc512523865"/>
      <w:bookmarkStart w:id="2422" w:name="_Toc511919559"/>
      <w:bookmarkStart w:id="2423" w:name="_Toc511981125"/>
      <w:bookmarkStart w:id="2424" w:name="_Toc512004851"/>
      <w:bookmarkStart w:id="2425" w:name="_Toc512005912"/>
      <w:bookmarkStart w:id="2426" w:name="_Toc512013297"/>
      <w:bookmarkStart w:id="2427" w:name="_Toc512252918"/>
      <w:bookmarkStart w:id="2428" w:name="_Toc512260104"/>
      <w:bookmarkStart w:id="2429" w:name="_Toc512352539"/>
      <w:bookmarkStart w:id="2430" w:name="_Toc512357379"/>
      <w:bookmarkStart w:id="2431" w:name="_Toc512500613"/>
      <w:bookmarkStart w:id="2432" w:name="_Toc512523866"/>
      <w:bookmarkStart w:id="2433" w:name="_Toc511919560"/>
      <w:bookmarkStart w:id="2434" w:name="_Toc511981126"/>
      <w:bookmarkStart w:id="2435" w:name="_Toc512004852"/>
      <w:bookmarkStart w:id="2436" w:name="_Toc512005913"/>
      <w:bookmarkStart w:id="2437" w:name="_Toc512013298"/>
      <w:bookmarkStart w:id="2438" w:name="_Toc512252919"/>
      <w:bookmarkStart w:id="2439" w:name="_Toc512260105"/>
      <w:bookmarkStart w:id="2440" w:name="_Toc512352540"/>
      <w:bookmarkStart w:id="2441" w:name="_Toc512357380"/>
      <w:bookmarkStart w:id="2442" w:name="_Toc512500614"/>
      <w:bookmarkStart w:id="2443" w:name="_Toc512523867"/>
      <w:bookmarkStart w:id="2444" w:name="_Toc511919561"/>
      <w:bookmarkStart w:id="2445" w:name="_Toc511981127"/>
      <w:bookmarkStart w:id="2446" w:name="_Toc512004853"/>
      <w:bookmarkStart w:id="2447" w:name="_Toc512005914"/>
      <w:bookmarkStart w:id="2448" w:name="_Toc512013299"/>
      <w:bookmarkStart w:id="2449" w:name="_Toc512252920"/>
      <w:bookmarkStart w:id="2450" w:name="_Toc512260106"/>
      <w:bookmarkStart w:id="2451" w:name="_Toc512352541"/>
      <w:bookmarkStart w:id="2452" w:name="_Toc512357381"/>
      <w:bookmarkStart w:id="2453" w:name="_Toc512500615"/>
      <w:bookmarkStart w:id="2454" w:name="_Toc512523868"/>
      <w:bookmarkStart w:id="2455" w:name="_Toc511919562"/>
      <w:bookmarkStart w:id="2456" w:name="_Toc511981128"/>
      <w:bookmarkStart w:id="2457" w:name="_Toc512004854"/>
      <w:bookmarkStart w:id="2458" w:name="_Toc512005915"/>
      <w:bookmarkStart w:id="2459" w:name="_Toc512013300"/>
      <w:bookmarkStart w:id="2460" w:name="_Toc512252921"/>
      <w:bookmarkStart w:id="2461" w:name="_Toc512260107"/>
      <w:bookmarkStart w:id="2462" w:name="_Toc512352542"/>
      <w:bookmarkStart w:id="2463" w:name="_Toc512357382"/>
      <w:bookmarkStart w:id="2464" w:name="_Toc512500616"/>
      <w:bookmarkStart w:id="2465" w:name="_Toc512523869"/>
      <w:bookmarkStart w:id="2466" w:name="_Toc511919563"/>
      <w:bookmarkStart w:id="2467" w:name="_Toc511981129"/>
      <w:bookmarkStart w:id="2468" w:name="_Toc512004855"/>
      <w:bookmarkStart w:id="2469" w:name="_Toc512005916"/>
      <w:bookmarkStart w:id="2470" w:name="_Toc512013301"/>
      <w:bookmarkStart w:id="2471" w:name="_Toc512252922"/>
      <w:bookmarkStart w:id="2472" w:name="_Toc512260108"/>
      <w:bookmarkStart w:id="2473" w:name="_Toc512352543"/>
      <w:bookmarkStart w:id="2474" w:name="_Toc512357383"/>
      <w:bookmarkStart w:id="2475" w:name="_Toc512500617"/>
      <w:bookmarkStart w:id="2476" w:name="_Toc512523870"/>
      <w:bookmarkStart w:id="2477" w:name="_Toc511919564"/>
      <w:bookmarkStart w:id="2478" w:name="_Toc511981130"/>
      <w:bookmarkStart w:id="2479" w:name="_Toc512004856"/>
      <w:bookmarkStart w:id="2480" w:name="_Toc512005917"/>
      <w:bookmarkStart w:id="2481" w:name="_Toc512013302"/>
      <w:bookmarkStart w:id="2482" w:name="_Toc512252923"/>
      <w:bookmarkStart w:id="2483" w:name="_Toc512260109"/>
      <w:bookmarkStart w:id="2484" w:name="_Toc512352544"/>
      <w:bookmarkStart w:id="2485" w:name="_Toc512357384"/>
      <w:bookmarkStart w:id="2486" w:name="_Toc512500618"/>
      <w:bookmarkStart w:id="2487" w:name="_Toc512523871"/>
      <w:bookmarkStart w:id="2488" w:name="_Toc511919565"/>
      <w:bookmarkStart w:id="2489" w:name="_Toc511981131"/>
      <w:bookmarkStart w:id="2490" w:name="_Toc512004857"/>
      <w:bookmarkStart w:id="2491" w:name="_Toc512005918"/>
      <w:bookmarkStart w:id="2492" w:name="_Toc512013303"/>
      <w:bookmarkStart w:id="2493" w:name="_Toc512252924"/>
      <w:bookmarkStart w:id="2494" w:name="_Toc512260110"/>
      <w:bookmarkStart w:id="2495" w:name="_Toc512352545"/>
      <w:bookmarkStart w:id="2496" w:name="_Toc512357385"/>
      <w:bookmarkStart w:id="2497" w:name="_Toc512500619"/>
      <w:bookmarkStart w:id="2498" w:name="_Toc512523872"/>
      <w:bookmarkStart w:id="2499" w:name="_Toc511919566"/>
      <w:bookmarkStart w:id="2500" w:name="_Toc511981132"/>
      <w:bookmarkStart w:id="2501" w:name="_Toc512004858"/>
      <w:bookmarkStart w:id="2502" w:name="_Toc512005919"/>
      <w:bookmarkStart w:id="2503" w:name="_Toc512013304"/>
      <w:bookmarkStart w:id="2504" w:name="_Toc512252925"/>
      <w:bookmarkStart w:id="2505" w:name="_Toc512260111"/>
      <w:bookmarkStart w:id="2506" w:name="_Toc512352546"/>
      <w:bookmarkStart w:id="2507" w:name="_Toc512357386"/>
      <w:bookmarkStart w:id="2508" w:name="_Toc512500620"/>
      <w:bookmarkStart w:id="2509" w:name="_Toc512523873"/>
      <w:bookmarkStart w:id="2510" w:name="_Toc511919567"/>
      <w:bookmarkStart w:id="2511" w:name="_Toc511981133"/>
      <w:bookmarkStart w:id="2512" w:name="_Toc512004859"/>
      <w:bookmarkStart w:id="2513" w:name="_Toc512005920"/>
      <w:bookmarkStart w:id="2514" w:name="_Toc512013305"/>
      <w:bookmarkStart w:id="2515" w:name="_Toc512252926"/>
      <w:bookmarkStart w:id="2516" w:name="_Toc512260112"/>
      <w:bookmarkStart w:id="2517" w:name="_Toc512352547"/>
      <w:bookmarkStart w:id="2518" w:name="_Toc512357387"/>
      <w:bookmarkStart w:id="2519" w:name="_Toc512500621"/>
      <w:bookmarkStart w:id="2520" w:name="_Toc512523874"/>
      <w:bookmarkStart w:id="2521" w:name="_Toc511919568"/>
      <w:bookmarkStart w:id="2522" w:name="_Toc511981134"/>
      <w:bookmarkStart w:id="2523" w:name="_Toc512004860"/>
      <w:bookmarkStart w:id="2524" w:name="_Toc512005921"/>
      <w:bookmarkStart w:id="2525" w:name="_Toc512013306"/>
      <w:bookmarkStart w:id="2526" w:name="_Toc512252927"/>
      <w:bookmarkStart w:id="2527" w:name="_Toc512260113"/>
      <w:bookmarkStart w:id="2528" w:name="_Toc512352548"/>
      <w:bookmarkStart w:id="2529" w:name="_Toc512357388"/>
      <w:bookmarkStart w:id="2530" w:name="_Toc512500622"/>
      <w:bookmarkStart w:id="2531" w:name="_Toc512523875"/>
      <w:bookmarkStart w:id="2532" w:name="_Toc511919569"/>
      <w:bookmarkStart w:id="2533" w:name="_Toc511981135"/>
      <w:bookmarkStart w:id="2534" w:name="_Toc512004861"/>
      <w:bookmarkStart w:id="2535" w:name="_Toc512005922"/>
      <w:bookmarkStart w:id="2536" w:name="_Toc512013307"/>
      <w:bookmarkStart w:id="2537" w:name="_Toc512252928"/>
      <w:bookmarkStart w:id="2538" w:name="_Toc512260114"/>
      <w:bookmarkStart w:id="2539" w:name="_Toc512352549"/>
      <w:bookmarkStart w:id="2540" w:name="_Toc512357389"/>
      <w:bookmarkStart w:id="2541" w:name="_Toc512500623"/>
      <w:bookmarkStart w:id="2542" w:name="_Toc512523876"/>
      <w:bookmarkStart w:id="2543" w:name="_Toc511919570"/>
      <w:bookmarkStart w:id="2544" w:name="_Toc511981136"/>
      <w:bookmarkStart w:id="2545" w:name="_Toc512004862"/>
      <w:bookmarkStart w:id="2546" w:name="_Toc512005923"/>
      <w:bookmarkStart w:id="2547" w:name="_Toc512013308"/>
      <w:bookmarkStart w:id="2548" w:name="_Toc512252929"/>
      <w:bookmarkStart w:id="2549" w:name="_Toc512260115"/>
      <w:bookmarkStart w:id="2550" w:name="_Toc512352550"/>
      <w:bookmarkStart w:id="2551" w:name="_Toc512357390"/>
      <w:bookmarkStart w:id="2552" w:name="_Toc512500624"/>
      <w:bookmarkStart w:id="2553" w:name="_Toc512523877"/>
      <w:bookmarkStart w:id="2554" w:name="_Toc511919571"/>
      <w:bookmarkStart w:id="2555" w:name="_Toc511981137"/>
      <w:bookmarkStart w:id="2556" w:name="_Toc512004863"/>
      <w:bookmarkStart w:id="2557" w:name="_Toc512005924"/>
      <w:bookmarkStart w:id="2558" w:name="_Toc512013309"/>
      <w:bookmarkStart w:id="2559" w:name="_Toc512252930"/>
      <w:bookmarkStart w:id="2560" w:name="_Toc512260116"/>
      <w:bookmarkStart w:id="2561" w:name="_Toc512352551"/>
      <w:bookmarkStart w:id="2562" w:name="_Toc512357391"/>
      <w:bookmarkStart w:id="2563" w:name="_Toc512500625"/>
      <w:bookmarkStart w:id="2564" w:name="_Toc512523878"/>
      <w:bookmarkStart w:id="2565" w:name="_Toc511919572"/>
      <w:bookmarkStart w:id="2566" w:name="_Toc511981138"/>
      <w:bookmarkStart w:id="2567" w:name="_Toc512004864"/>
      <w:bookmarkStart w:id="2568" w:name="_Toc512005925"/>
      <w:bookmarkStart w:id="2569" w:name="_Toc512013310"/>
      <w:bookmarkStart w:id="2570" w:name="_Toc512252931"/>
      <w:bookmarkStart w:id="2571" w:name="_Toc512260117"/>
      <w:bookmarkStart w:id="2572" w:name="_Toc512352552"/>
      <w:bookmarkStart w:id="2573" w:name="_Toc512357392"/>
      <w:bookmarkStart w:id="2574" w:name="_Toc512500626"/>
      <w:bookmarkStart w:id="2575" w:name="_Toc512523879"/>
      <w:bookmarkStart w:id="2576" w:name="_Toc511919573"/>
      <w:bookmarkStart w:id="2577" w:name="_Toc511981139"/>
      <w:bookmarkStart w:id="2578" w:name="_Toc512004865"/>
      <w:bookmarkStart w:id="2579" w:name="_Toc512005926"/>
      <w:bookmarkStart w:id="2580" w:name="_Toc512013311"/>
      <w:bookmarkStart w:id="2581" w:name="_Toc512252932"/>
      <w:bookmarkStart w:id="2582" w:name="_Toc512260118"/>
      <w:bookmarkStart w:id="2583" w:name="_Toc512352553"/>
      <w:bookmarkStart w:id="2584" w:name="_Toc512357393"/>
      <w:bookmarkStart w:id="2585" w:name="_Toc512500627"/>
      <w:bookmarkStart w:id="2586" w:name="_Toc512523880"/>
      <w:bookmarkStart w:id="2587" w:name="_Toc511919574"/>
      <w:bookmarkStart w:id="2588" w:name="_Toc511981140"/>
      <w:bookmarkStart w:id="2589" w:name="_Toc512004866"/>
      <w:bookmarkStart w:id="2590" w:name="_Toc512005927"/>
      <w:bookmarkStart w:id="2591" w:name="_Toc512013312"/>
      <w:bookmarkStart w:id="2592" w:name="_Toc512252933"/>
      <w:bookmarkStart w:id="2593" w:name="_Toc512260119"/>
      <w:bookmarkStart w:id="2594" w:name="_Toc512352554"/>
      <w:bookmarkStart w:id="2595" w:name="_Toc512357394"/>
      <w:bookmarkStart w:id="2596" w:name="_Toc512500628"/>
      <w:bookmarkStart w:id="2597" w:name="_Toc512523881"/>
      <w:bookmarkStart w:id="2598" w:name="_Toc511919575"/>
      <w:bookmarkStart w:id="2599" w:name="_Toc511981141"/>
      <w:bookmarkStart w:id="2600" w:name="_Toc512004867"/>
      <w:bookmarkStart w:id="2601" w:name="_Toc512005928"/>
      <w:bookmarkStart w:id="2602" w:name="_Toc512013313"/>
      <w:bookmarkStart w:id="2603" w:name="_Toc512252934"/>
      <w:bookmarkStart w:id="2604" w:name="_Toc512260120"/>
      <w:bookmarkStart w:id="2605" w:name="_Toc512352555"/>
      <w:bookmarkStart w:id="2606" w:name="_Toc512357395"/>
      <w:bookmarkStart w:id="2607" w:name="_Toc512500629"/>
      <w:bookmarkStart w:id="2608" w:name="_Toc512523882"/>
      <w:bookmarkStart w:id="2609" w:name="_Toc511919576"/>
      <w:bookmarkStart w:id="2610" w:name="_Toc511981142"/>
      <w:bookmarkStart w:id="2611" w:name="_Toc512004868"/>
      <w:bookmarkStart w:id="2612" w:name="_Toc512005929"/>
      <w:bookmarkStart w:id="2613" w:name="_Toc512013314"/>
      <w:bookmarkStart w:id="2614" w:name="_Toc512252935"/>
      <w:bookmarkStart w:id="2615" w:name="_Toc512260121"/>
      <w:bookmarkStart w:id="2616" w:name="_Toc512352556"/>
      <w:bookmarkStart w:id="2617" w:name="_Toc512357396"/>
      <w:bookmarkStart w:id="2618" w:name="_Toc512500630"/>
      <w:bookmarkStart w:id="2619" w:name="_Toc512523883"/>
      <w:bookmarkStart w:id="2620" w:name="_Toc511919577"/>
      <w:bookmarkStart w:id="2621" w:name="_Toc511981143"/>
      <w:bookmarkStart w:id="2622" w:name="_Toc512004869"/>
      <w:bookmarkStart w:id="2623" w:name="_Toc512005930"/>
      <w:bookmarkStart w:id="2624" w:name="_Toc512013315"/>
      <w:bookmarkStart w:id="2625" w:name="_Toc512252936"/>
      <w:bookmarkStart w:id="2626" w:name="_Toc512260122"/>
      <w:bookmarkStart w:id="2627" w:name="_Toc512352557"/>
      <w:bookmarkStart w:id="2628" w:name="_Toc512357397"/>
      <w:bookmarkStart w:id="2629" w:name="_Toc512500631"/>
      <w:bookmarkStart w:id="2630" w:name="_Toc512523884"/>
      <w:bookmarkStart w:id="2631" w:name="_Toc511919578"/>
      <w:bookmarkStart w:id="2632" w:name="_Toc511981144"/>
      <w:bookmarkStart w:id="2633" w:name="_Toc512004870"/>
      <w:bookmarkStart w:id="2634" w:name="_Toc512005931"/>
      <w:bookmarkStart w:id="2635" w:name="_Toc512013316"/>
      <w:bookmarkStart w:id="2636" w:name="_Toc512252937"/>
      <w:bookmarkStart w:id="2637" w:name="_Toc512260123"/>
      <w:bookmarkStart w:id="2638" w:name="_Toc512352558"/>
      <w:bookmarkStart w:id="2639" w:name="_Toc512357398"/>
      <w:bookmarkStart w:id="2640" w:name="_Toc512500632"/>
      <w:bookmarkStart w:id="2641" w:name="_Toc512523885"/>
      <w:bookmarkStart w:id="2642" w:name="_Toc511919579"/>
      <w:bookmarkStart w:id="2643" w:name="_Toc511981145"/>
      <w:bookmarkStart w:id="2644" w:name="_Toc512004871"/>
      <w:bookmarkStart w:id="2645" w:name="_Toc512005932"/>
      <w:bookmarkStart w:id="2646" w:name="_Toc512013317"/>
      <w:bookmarkStart w:id="2647" w:name="_Toc512252938"/>
      <w:bookmarkStart w:id="2648" w:name="_Toc512260124"/>
      <w:bookmarkStart w:id="2649" w:name="_Toc512352559"/>
      <w:bookmarkStart w:id="2650" w:name="_Toc512357399"/>
      <w:bookmarkStart w:id="2651" w:name="_Toc512500633"/>
      <w:bookmarkStart w:id="2652" w:name="_Toc512523886"/>
      <w:bookmarkStart w:id="2653" w:name="_Toc511919580"/>
      <w:bookmarkStart w:id="2654" w:name="_Toc511981146"/>
      <w:bookmarkStart w:id="2655" w:name="_Toc512004872"/>
      <w:bookmarkStart w:id="2656" w:name="_Toc512005933"/>
      <w:bookmarkStart w:id="2657" w:name="_Toc512013318"/>
      <w:bookmarkStart w:id="2658" w:name="_Toc512252939"/>
      <w:bookmarkStart w:id="2659" w:name="_Toc512260125"/>
      <w:bookmarkStart w:id="2660" w:name="_Toc512352560"/>
      <w:bookmarkStart w:id="2661" w:name="_Toc512357400"/>
      <w:bookmarkStart w:id="2662" w:name="_Toc512500634"/>
      <w:bookmarkStart w:id="2663" w:name="_Toc512523887"/>
      <w:bookmarkStart w:id="2664" w:name="_Toc511919581"/>
      <w:bookmarkStart w:id="2665" w:name="_Toc511981147"/>
      <w:bookmarkStart w:id="2666" w:name="_Toc512004873"/>
      <w:bookmarkStart w:id="2667" w:name="_Toc512005934"/>
      <w:bookmarkStart w:id="2668" w:name="_Toc512013319"/>
      <w:bookmarkStart w:id="2669" w:name="_Toc512252940"/>
      <w:bookmarkStart w:id="2670" w:name="_Toc512260126"/>
      <w:bookmarkStart w:id="2671" w:name="_Toc512352561"/>
      <w:bookmarkStart w:id="2672" w:name="_Toc512357401"/>
      <w:bookmarkStart w:id="2673" w:name="_Toc512500635"/>
      <w:bookmarkStart w:id="2674" w:name="_Toc512523888"/>
      <w:bookmarkStart w:id="2675" w:name="_Toc511919582"/>
      <w:bookmarkStart w:id="2676" w:name="_Toc511981148"/>
      <w:bookmarkStart w:id="2677" w:name="_Toc512004874"/>
      <w:bookmarkStart w:id="2678" w:name="_Toc512005935"/>
      <w:bookmarkStart w:id="2679" w:name="_Toc512013320"/>
      <w:bookmarkStart w:id="2680" w:name="_Toc512252941"/>
      <w:bookmarkStart w:id="2681" w:name="_Toc512260127"/>
      <w:bookmarkStart w:id="2682" w:name="_Toc512352562"/>
      <w:bookmarkStart w:id="2683" w:name="_Toc512357402"/>
      <w:bookmarkStart w:id="2684" w:name="_Toc512500636"/>
      <w:bookmarkStart w:id="2685" w:name="_Toc512523889"/>
      <w:bookmarkStart w:id="2686" w:name="_Toc511919583"/>
      <w:bookmarkStart w:id="2687" w:name="_Toc511981149"/>
      <w:bookmarkStart w:id="2688" w:name="_Toc512004875"/>
      <w:bookmarkStart w:id="2689" w:name="_Toc512005936"/>
      <w:bookmarkStart w:id="2690" w:name="_Toc512013321"/>
      <w:bookmarkStart w:id="2691" w:name="_Toc512252942"/>
      <w:bookmarkStart w:id="2692" w:name="_Toc512260128"/>
      <w:bookmarkStart w:id="2693" w:name="_Toc512352563"/>
      <w:bookmarkStart w:id="2694" w:name="_Toc512357403"/>
      <w:bookmarkStart w:id="2695" w:name="_Toc512500637"/>
      <w:bookmarkStart w:id="2696" w:name="_Toc512523890"/>
      <w:bookmarkStart w:id="2697" w:name="_Toc511919584"/>
      <w:bookmarkStart w:id="2698" w:name="_Toc511981150"/>
      <w:bookmarkStart w:id="2699" w:name="_Toc512004876"/>
      <w:bookmarkStart w:id="2700" w:name="_Toc512005937"/>
      <w:bookmarkStart w:id="2701" w:name="_Toc512013322"/>
      <w:bookmarkStart w:id="2702" w:name="_Toc512252943"/>
      <w:bookmarkStart w:id="2703" w:name="_Toc512260129"/>
      <w:bookmarkStart w:id="2704" w:name="_Toc512352564"/>
      <w:bookmarkStart w:id="2705" w:name="_Toc512357404"/>
      <w:bookmarkStart w:id="2706" w:name="_Toc512500638"/>
      <w:bookmarkStart w:id="2707" w:name="_Toc512523891"/>
      <w:bookmarkStart w:id="2708" w:name="_Toc511919585"/>
      <w:bookmarkStart w:id="2709" w:name="_Toc511981151"/>
      <w:bookmarkStart w:id="2710" w:name="_Toc512004877"/>
      <w:bookmarkStart w:id="2711" w:name="_Toc512005938"/>
      <w:bookmarkStart w:id="2712" w:name="_Toc512013323"/>
      <w:bookmarkStart w:id="2713" w:name="_Toc512252944"/>
      <w:bookmarkStart w:id="2714" w:name="_Toc512260130"/>
      <w:bookmarkStart w:id="2715" w:name="_Toc512352565"/>
      <w:bookmarkStart w:id="2716" w:name="_Toc512357405"/>
      <w:bookmarkStart w:id="2717" w:name="_Toc512500639"/>
      <w:bookmarkStart w:id="2718" w:name="_Toc512523892"/>
      <w:bookmarkStart w:id="2719" w:name="_Toc511919586"/>
      <w:bookmarkStart w:id="2720" w:name="_Toc511981152"/>
      <w:bookmarkStart w:id="2721" w:name="_Toc512004878"/>
      <w:bookmarkStart w:id="2722" w:name="_Toc512005939"/>
      <w:bookmarkStart w:id="2723" w:name="_Toc512013324"/>
      <w:bookmarkStart w:id="2724" w:name="_Toc512252945"/>
      <w:bookmarkStart w:id="2725" w:name="_Toc512260131"/>
      <w:bookmarkStart w:id="2726" w:name="_Toc512352566"/>
      <w:bookmarkStart w:id="2727" w:name="_Toc512357406"/>
      <w:bookmarkStart w:id="2728" w:name="_Toc512500640"/>
      <w:bookmarkStart w:id="2729" w:name="_Toc512523893"/>
      <w:bookmarkStart w:id="2730" w:name="_Toc511919587"/>
      <w:bookmarkStart w:id="2731" w:name="_Toc511981153"/>
      <w:bookmarkStart w:id="2732" w:name="_Toc512004879"/>
      <w:bookmarkStart w:id="2733" w:name="_Toc512005940"/>
      <w:bookmarkStart w:id="2734" w:name="_Toc512013325"/>
      <w:bookmarkStart w:id="2735" w:name="_Toc512252946"/>
      <w:bookmarkStart w:id="2736" w:name="_Toc512260132"/>
      <w:bookmarkStart w:id="2737" w:name="_Toc512352567"/>
      <w:bookmarkStart w:id="2738" w:name="_Toc512357407"/>
      <w:bookmarkStart w:id="2739" w:name="_Toc512500641"/>
      <w:bookmarkStart w:id="2740" w:name="_Toc512523894"/>
      <w:bookmarkStart w:id="2741" w:name="_Toc511919588"/>
      <w:bookmarkStart w:id="2742" w:name="_Toc511981154"/>
      <w:bookmarkStart w:id="2743" w:name="_Toc512004880"/>
      <w:bookmarkStart w:id="2744" w:name="_Toc512005941"/>
      <w:bookmarkStart w:id="2745" w:name="_Toc512013326"/>
      <w:bookmarkStart w:id="2746" w:name="_Toc512252947"/>
      <w:bookmarkStart w:id="2747" w:name="_Toc512260133"/>
      <w:bookmarkStart w:id="2748" w:name="_Toc512352568"/>
      <w:bookmarkStart w:id="2749" w:name="_Toc512357408"/>
      <w:bookmarkStart w:id="2750" w:name="_Toc512500642"/>
      <w:bookmarkStart w:id="2751" w:name="_Toc512523895"/>
      <w:bookmarkStart w:id="2752" w:name="_Toc511919589"/>
      <w:bookmarkStart w:id="2753" w:name="_Toc511981155"/>
      <w:bookmarkStart w:id="2754" w:name="_Toc512004881"/>
      <w:bookmarkStart w:id="2755" w:name="_Toc512005942"/>
      <w:bookmarkStart w:id="2756" w:name="_Toc512013327"/>
      <w:bookmarkStart w:id="2757" w:name="_Toc512252948"/>
      <w:bookmarkStart w:id="2758" w:name="_Toc512260134"/>
      <w:bookmarkStart w:id="2759" w:name="_Toc512352569"/>
      <w:bookmarkStart w:id="2760" w:name="_Toc512357409"/>
      <w:bookmarkStart w:id="2761" w:name="_Toc512500643"/>
      <w:bookmarkStart w:id="2762" w:name="_Toc512523896"/>
      <w:bookmarkStart w:id="2763" w:name="_Toc511919590"/>
      <w:bookmarkStart w:id="2764" w:name="_Toc511981156"/>
      <w:bookmarkStart w:id="2765" w:name="_Toc512004882"/>
      <w:bookmarkStart w:id="2766" w:name="_Toc512005943"/>
      <w:bookmarkStart w:id="2767" w:name="_Toc512013328"/>
      <w:bookmarkStart w:id="2768" w:name="_Toc512252949"/>
      <w:bookmarkStart w:id="2769" w:name="_Toc512260135"/>
      <w:bookmarkStart w:id="2770" w:name="_Toc512352570"/>
      <w:bookmarkStart w:id="2771" w:name="_Toc512357410"/>
      <w:bookmarkStart w:id="2772" w:name="_Toc512500644"/>
      <w:bookmarkStart w:id="2773" w:name="_Toc512523897"/>
      <w:bookmarkStart w:id="2774" w:name="_Toc511919591"/>
      <w:bookmarkStart w:id="2775" w:name="_Toc511981157"/>
      <w:bookmarkStart w:id="2776" w:name="_Toc512004883"/>
      <w:bookmarkStart w:id="2777" w:name="_Toc512005944"/>
      <w:bookmarkStart w:id="2778" w:name="_Toc512013329"/>
      <w:bookmarkStart w:id="2779" w:name="_Toc512252950"/>
      <w:bookmarkStart w:id="2780" w:name="_Toc512260136"/>
      <w:bookmarkStart w:id="2781" w:name="_Toc512352571"/>
      <w:bookmarkStart w:id="2782" w:name="_Toc512357411"/>
      <w:bookmarkStart w:id="2783" w:name="_Toc512500645"/>
      <w:bookmarkStart w:id="2784" w:name="_Toc512523898"/>
      <w:bookmarkStart w:id="2785" w:name="_Toc511919592"/>
      <w:bookmarkStart w:id="2786" w:name="_Toc511981158"/>
      <w:bookmarkStart w:id="2787" w:name="_Toc512004884"/>
      <w:bookmarkStart w:id="2788" w:name="_Toc512005945"/>
      <w:bookmarkStart w:id="2789" w:name="_Toc512013330"/>
      <w:bookmarkStart w:id="2790" w:name="_Toc512252951"/>
      <w:bookmarkStart w:id="2791" w:name="_Toc512260137"/>
      <w:bookmarkStart w:id="2792" w:name="_Toc512352572"/>
      <w:bookmarkStart w:id="2793" w:name="_Toc512357412"/>
      <w:bookmarkStart w:id="2794" w:name="_Toc512500646"/>
      <w:bookmarkStart w:id="2795" w:name="_Toc512523899"/>
      <w:bookmarkStart w:id="2796" w:name="_Toc511919593"/>
      <w:bookmarkStart w:id="2797" w:name="_Toc511981159"/>
      <w:bookmarkStart w:id="2798" w:name="_Toc512004885"/>
      <w:bookmarkStart w:id="2799" w:name="_Toc512005946"/>
      <w:bookmarkStart w:id="2800" w:name="_Toc512013331"/>
      <w:bookmarkStart w:id="2801" w:name="_Toc512252952"/>
      <w:bookmarkStart w:id="2802" w:name="_Toc512260138"/>
      <w:bookmarkStart w:id="2803" w:name="_Toc512352573"/>
      <w:bookmarkStart w:id="2804" w:name="_Toc512357413"/>
      <w:bookmarkStart w:id="2805" w:name="_Toc512500647"/>
      <w:bookmarkStart w:id="2806" w:name="_Toc512523900"/>
      <w:bookmarkStart w:id="2807" w:name="_Toc511919594"/>
      <w:bookmarkStart w:id="2808" w:name="_Toc511981160"/>
      <w:bookmarkStart w:id="2809" w:name="_Toc512004886"/>
      <w:bookmarkStart w:id="2810" w:name="_Toc512005947"/>
      <w:bookmarkStart w:id="2811" w:name="_Toc512013332"/>
      <w:bookmarkStart w:id="2812" w:name="_Toc512252953"/>
      <w:bookmarkStart w:id="2813" w:name="_Toc512260139"/>
      <w:bookmarkStart w:id="2814" w:name="_Toc512352574"/>
      <w:bookmarkStart w:id="2815" w:name="_Toc512357414"/>
      <w:bookmarkStart w:id="2816" w:name="_Toc512500648"/>
      <w:bookmarkStart w:id="2817" w:name="_Toc512523901"/>
      <w:bookmarkStart w:id="2818" w:name="_Toc511919595"/>
      <w:bookmarkStart w:id="2819" w:name="_Toc511981161"/>
      <w:bookmarkStart w:id="2820" w:name="_Toc512004887"/>
      <w:bookmarkStart w:id="2821" w:name="_Toc512005948"/>
      <w:bookmarkStart w:id="2822" w:name="_Toc512013333"/>
      <w:bookmarkStart w:id="2823" w:name="_Toc512252954"/>
      <w:bookmarkStart w:id="2824" w:name="_Toc512260140"/>
      <w:bookmarkStart w:id="2825" w:name="_Toc512352575"/>
      <w:bookmarkStart w:id="2826" w:name="_Toc512357415"/>
      <w:bookmarkStart w:id="2827" w:name="_Toc512500649"/>
      <w:bookmarkStart w:id="2828" w:name="_Toc512523902"/>
      <w:bookmarkStart w:id="2829" w:name="_Toc511919596"/>
      <w:bookmarkStart w:id="2830" w:name="_Toc511981162"/>
      <w:bookmarkStart w:id="2831" w:name="_Toc512004888"/>
      <w:bookmarkStart w:id="2832" w:name="_Toc512005949"/>
      <w:bookmarkStart w:id="2833" w:name="_Toc512013334"/>
      <w:bookmarkStart w:id="2834" w:name="_Toc512252955"/>
      <w:bookmarkStart w:id="2835" w:name="_Toc512260141"/>
      <w:bookmarkStart w:id="2836" w:name="_Toc512352576"/>
      <w:bookmarkStart w:id="2837" w:name="_Toc512357416"/>
      <w:bookmarkStart w:id="2838" w:name="_Toc512500650"/>
      <w:bookmarkStart w:id="2839" w:name="_Toc512523903"/>
      <w:bookmarkStart w:id="2840" w:name="_Toc511919597"/>
      <w:bookmarkStart w:id="2841" w:name="_Toc511981163"/>
      <w:bookmarkStart w:id="2842" w:name="_Toc512004889"/>
      <w:bookmarkStart w:id="2843" w:name="_Toc512005950"/>
      <w:bookmarkStart w:id="2844" w:name="_Toc512013335"/>
      <w:bookmarkStart w:id="2845" w:name="_Toc512252956"/>
      <w:bookmarkStart w:id="2846" w:name="_Toc512260142"/>
      <w:bookmarkStart w:id="2847" w:name="_Toc512352577"/>
      <w:bookmarkStart w:id="2848" w:name="_Toc512357417"/>
      <w:bookmarkStart w:id="2849" w:name="_Toc512500651"/>
      <w:bookmarkStart w:id="2850" w:name="_Toc512523904"/>
      <w:bookmarkStart w:id="2851" w:name="_Toc511919598"/>
      <w:bookmarkStart w:id="2852" w:name="_Toc511981164"/>
      <w:bookmarkStart w:id="2853" w:name="_Toc512004890"/>
      <w:bookmarkStart w:id="2854" w:name="_Toc512005951"/>
      <w:bookmarkStart w:id="2855" w:name="_Toc512013336"/>
      <w:bookmarkStart w:id="2856" w:name="_Toc512252957"/>
      <w:bookmarkStart w:id="2857" w:name="_Toc512260143"/>
      <w:bookmarkStart w:id="2858" w:name="_Toc512352578"/>
      <w:bookmarkStart w:id="2859" w:name="_Toc512357418"/>
      <w:bookmarkStart w:id="2860" w:name="_Toc512500652"/>
      <w:bookmarkStart w:id="2861" w:name="_Toc512523905"/>
      <w:bookmarkStart w:id="2862" w:name="_Toc511919599"/>
      <w:bookmarkStart w:id="2863" w:name="_Toc511981165"/>
      <w:bookmarkStart w:id="2864" w:name="_Toc512004891"/>
      <w:bookmarkStart w:id="2865" w:name="_Toc512005952"/>
      <w:bookmarkStart w:id="2866" w:name="_Toc512013337"/>
      <w:bookmarkStart w:id="2867" w:name="_Toc512252958"/>
      <w:bookmarkStart w:id="2868" w:name="_Toc512260144"/>
      <w:bookmarkStart w:id="2869" w:name="_Toc512352579"/>
      <w:bookmarkStart w:id="2870" w:name="_Toc512357419"/>
      <w:bookmarkStart w:id="2871" w:name="_Toc512500653"/>
      <w:bookmarkStart w:id="2872" w:name="_Toc512523906"/>
      <w:bookmarkStart w:id="2873" w:name="_Toc511919600"/>
      <w:bookmarkStart w:id="2874" w:name="_Toc511981166"/>
      <w:bookmarkStart w:id="2875" w:name="_Toc512004892"/>
      <w:bookmarkStart w:id="2876" w:name="_Toc512005953"/>
      <w:bookmarkStart w:id="2877" w:name="_Toc512013338"/>
      <w:bookmarkStart w:id="2878" w:name="_Toc512252959"/>
      <w:bookmarkStart w:id="2879" w:name="_Toc512260145"/>
      <w:bookmarkStart w:id="2880" w:name="_Toc512352580"/>
      <w:bookmarkStart w:id="2881" w:name="_Toc512357420"/>
      <w:bookmarkStart w:id="2882" w:name="_Toc512500654"/>
      <w:bookmarkStart w:id="2883" w:name="_Toc512523907"/>
      <w:bookmarkStart w:id="2884" w:name="_Toc511919601"/>
      <w:bookmarkStart w:id="2885" w:name="_Toc511981167"/>
      <w:bookmarkStart w:id="2886" w:name="_Toc512004893"/>
      <w:bookmarkStart w:id="2887" w:name="_Toc512005954"/>
      <w:bookmarkStart w:id="2888" w:name="_Toc512013339"/>
      <w:bookmarkStart w:id="2889" w:name="_Toc512252960"/>
      <w:bookmarkStart w:id="2890" w:name="_Toc512260146"/>
      <w:bookmarkStart w:id="2891" w:name="_Toc512352581"/>
      <w:bookmarkStart w:id="2892" w:name="_Toc512357421"/>
      <w:bookmarkStart w:id="2893" w:name="_Toc512500655"/>
      <w:bookmarkStart w:id="2894" w:name="_Toc512523908"/>
      <w:bookmarkStart w:id="2895" w:name="_Toc511919602"/>
      <w:bookmarkStart w:id="2896" w:name="_Toc511981168"/>
      <w:bookmarkStart w:id="2897" w:name="_Toc512004894"/>
      <w:bookmarkStart w:id="2898" w:name="_Toc512005955"/>
      <w:bookmarkStart w:id="2899" w:name="_Toc512013340"/>
      <w:bookmarkStart w:id="2900" w:name="_Toc512252961"/>
      <w:bookmarkStart w:id="2901" w:name="_Toc512260147"/>
      <w:bookmarkStart w:id="2902" w:name="_Toc512352582"/>
      <w:bookmarkStart w:id="2903" w:name="_Toc512357422"/>
      <w:bookmarkStart w:id="2904" w:name="_Toc512500656"/>
      <w:bookmarkStart w:id="2905" w:name="_Toc512523909"/>
      <w:bookmarkStart w:id="2906" w:name="_Toc511919603"/>
      <w:bookmarkStart w:id="2907" w:name="_Toc511981169"/>
      <w:bookmarkStart w:id="2908" w:name="_Toc512004895"/>
      <w:bookmarkStart w:id="2909" w:name="_Toc512005956"/>
      <w:bookmarkStart w:id="2910" w:name="_Toc512013341"/>
      <w:bookmarkStart w:id="2911" w:name="_Toc512252962"/>
      <w:bookmarkStart w:id="2912" w:name="_Toc512260148"/>
      <w:bookmarkStart w:id="2913" w:name="_Toc512352583"/>
      <w:bookmarkStart w:id="2914" w:name="_Toc512357423"/>
      <w:bookmarkStart w:id="2915" w:name="_Toc512500657"/>
      <w:bookmarkStart w:id="2916" w:name="_Toc512523910"/>
      <w:bookmarkStart w:id="2917" w:name="_Toc511919604"/>
      <w:bookmarkStart w:id="2918" w:name="_Toc511981170"/>
      <w:bookmarkStart w:id="2919" w:name="_Toc512004896"/>
      <w:bookmarkStart w:id="2920" w:name="_Toc512005957"/>
      <w:bookmarkStart w:id="2921" w:name="_Toc512013342"/>
      <w:bookmarkStart w:id="2922" w:name="_Toc512252963"/>
      <w:bookmarkStart w:id="2923" w:name="_Toc512260149"/>
      <w:bookmarkStart w:id="2924" w:name="_Toc512352584"/>
      <w:bookmarkStart w:id="2925" w:name="_Toc512357424"/>
      <w:bookmarkStart w:id="2926" w:name="_Toc512500658"/>
      <w:bookmarkStart w:id="2927" w:name="_Toc512523911"/>
      <w:bookmarkStart w:id="2928" w:name="_Toc511919605"/>
      <w:bookmarkStart w:id="2929" w:name="_Toc511981171"/>
      <w:bookmarkStart w:id="2930" w:name="_Toc512004897"/>
      <w:bookmarkStart w:id="2931" w:name="_Toc512005958"/>
      <w:bookmarkStart w:id="2932" w:name="_Toc512013343"/>
      <w:bookmarkStart w:id="2933" w:name="_Toc512252964"/>
      <w:bookmarkStart w:id="2934" w:name="_Toc512260150"/>
      <w:bookmarkStart w:id="2935" w:name="_Toc512352585"/>
      <w:bookmarkStart w:id="2936" w:name="_Toc512357425"/>
      <w:bookmarkStart w:id="2937" w:name="_Toc512500659"/>
      <w:bookmarkStart w:id="2938" w:name="_Toc512523912"/>
      <w:bookmarkStart w:id="2939" w:name="_Toc511919606"/>
      <w:bookmarkStart w:id="2940" w:name="_Toc511981172"/>
      <w:bookmarkStart w:id="2941" w:name="_Toc512004898"/>
      <w:bookmarkStart w:id="2942" w:name="_Toc512005959"/>
      <w:bookmarkStart w:id="2943" w:name="_Toc512013344"/>
      <w:bookmarkStart w:id="2944" w:name="_Toc512252965"/>
      <w:bookmarkStart w:id="2945" w:name="_Toc512260151"/>
      <w:bookmarkStart w:id="2946" w:name="_Toc512352586"/>
      <w:bookmarkStart w:id="2947" w:name="_Toc512357426"/>
      <w:bookmarkStart w:id="2948" w:name="_Toc512500660"/>
      <w:bookmarkStart w:id="2949" w:name="_Toc512523913"/>
      <w:bookmarkStart w:id="2950" w:name="_Toc511919607"/>
      <w:bookmarkStart w:id="2951" w:name="_Toc511981173"/>
      <w:bookmarkStart w:id="2952" w:name="_Toc512004899"/>
      <w:bookmarkStart w:id="2953" w:name="_Toc512005960"/>
      <w:bookmarkStart w:id="2954" w:name="_Toc512013345"/>
      <w:bookmarkStart w:id="2955" w:name="_Toc512252966"/>
      <w:bookmarkStart w:id="2956" w:name="_Toc512260152"/>
      <w:bookmarkStart w:id="2957" w:name="_Toc512352587"/>
      <w:bookmarkStart w:id="2958" w:name="_Toc512357427"/>
      <w:bookmarkStart w:id="2959" w:name="_Toc512500661"/>
      <w:bookmarkStart w:id="2960" w:name="_Toc512523914"/>
      <w:bookmarkStart w:id="2961" w:name="_Toc511919608"/>
      <w:bookmarkStart w:id="2962" w:name="_Toc511981174"/>
      <w:bookmarkStart w:id="2963" w:name="_Toc512004900"/>
      <w:bookmarkStart w:id="2964" w:name="_Toc512005961"/>
      <w:bookmarkStart w:id="2965" w:name="_Toc512013346"/>
      <w:bookmarkStart w:id="2966" w:name="_Toc512252967"/>
      <w:bookmarkStart w:id="2967" w:name="_Toc512260153"/>
      <w:bookmarkStart w:id="2968" w:name="_Toc512352588"/>
      <w:bookmarkStart w:id="2969" w:name="_Toc512357428"/>
      <w:bookmarkStart w:id="2970" w:name="_Toc512500662"/>
      <w:bookmarkStart w:id="2971" w:name="_Toc512523915"/>
      <w:bookmarkStart w:id="2972" w:name="_Toc511919609"/>
      <w:bookmarkStart w:id="2973" w:name="_Toc511981175"/>
      <w:bookmarkStart w:id="2974" w:name="_Toc512004901"/>
      <w:bookmarkStart w:id="2975" w:name="_Toc512005962"/>
      <w:bookmarkStart w:id="2976" w:name="_Toc512013347"/>
      <w:bookmarkStart w:id="2977" w:name="_Toc512252968"/>
      <w:bookmarkStart w:id="2978" w:name="_Toc512260154"/>
      <w:bookmarkStart w:id="2979" w:name="_Toc512352589"/>
      <w:bookmarkStart w:id="2980" w:name="_Toc512357429"/>
      <w:bookmarkStart w:id="2981" w:name="_Toc512500663"/>
      <w:bookmarkStart w:id="2982" w:name="_Toc512523916"/>
      <w:bookmarkStart w:id="2983" w:name="_Toc511919610"/>
      <w:bookmarkStart w:id="2984" w:name="_Toc511981176"/>
      <w:bookmarkStart w:id="2985" w:name="_Toc512004902"/>
      <w:bookmarkStart w:id="2986" w:name="_Toc512005963"/>
      <w:bookmarkStart w:id="2987" w:name="_Toc512013348"/>
      <w:bookmarkStart w:id="2988" w:name="_Toc512252969"/>
      <w:bookmarkStart w:id="2989" w:name="_Toc512260155"/>
      <w:bookmarkStart w:id="2990" w:name="_Toc512352590"/>
      <w:bookmarkStart w:id="2991" w:name="_Toc512357430"/>
      <w:bookmarkStart w:id="2992" w:name="_Toc512500664"/>
      <w:bookmarkStart w:id="2993" w:name="_Toc512523917"/>
      <w:bookmarkStart w:id="2994" w:name="_Toc511919611"/>
      <w:bookmarkStart w:id="2995" w:name="_Toc511981177"/>
      <w:bookmarkStart w:id="2996" w:name="_Toc512004903"/>
      <w:bookmarkStart w:id="2997" w:name="_Toc512005964"/>
      <w:bookmarkStart w:id="2998" w:name="_Toc512013349"/>
      <w:bookmarkStart w:id="2999" w:name="_Toc512252970"/>
      <w:bookmarkStart w:id="3000" w:name="_Toc512260156"/>
      <w:bookmarkStart w:id="3001" w:name="_Toc512352591"/>
      <w:bookmarkStart w:id="3002" w:name="_Toc512357431"/>
      <w:bookmarkStart w:id="3003" w:name="_Toc512500665"/>
      <w:bookmarkStart w:id="3004" w:name="_Toc512523918"/>
      <w:bookmarkStart w:id="3005" w:name="_Toc511919612"/>
      <w:bookmarkStart w:id="3006" w:name="_Toc511981178"/>
      <w:bookmarkStart w:id="3007" w:name="_Toc512004904"/>
      <w:bookmarkStart w:id="3008" w:name="_Toc512005965"/>
      <w:bookmarkStart w:id="3009" w:name="_Toc512013350"/>
      <w:bookmarkStart w:id="3010" w:name="_Toc512252971"/>
      <w:bookmarkStart w:id="3011" w:name="_Toc512260157"/>
      <w:bookmarkStart w:id="3012" w:name="_Toc512352592"/>
      <w:bookmarkStart w:id="3013" w:name="_Toc512357432"/>
      <w:bookmarkStart w:id="3014" w:name="_Toc512500666"/>
      <w:bookmarkStart w:id="3015" w:name="_Toc512523919"/>
      <w:bookmarkStart w:id="3016" w:name="_Toc511919613"/>
      <w:bookmarkStart w:id="3017" w:name="_Toc511981179"/>
      <w:bookmarkStart w:id="3018" w:name="_Toc512004905"/>
      <w:bookmarkStart w:id="3019" w:name="_Toc512005966"/>
      <w:bookmarkStart w:id="3020" w:name="_Toc512013351"/>
      <w:bookmarkStart w:id="3021" w:name="_Toc512252972"/>
      <w:bookmarkStart w:id="3022" w:name="_Toc512260158"/>
      <w:bookmarkStart w:id="3023" w:name="_Toc512352593"/>
      <w:bookmarkStart w:id="3024" w:name="_Toc512357433"/>
      <w:bookmarkStart w:id="3025" w:name="_Toc512500667"/>
      <w:bookmarkStart w:id="3026" w:name="_Toc512523920"/>
      <w:bookmarkStart w:id="3027" w:name="_Toc511919614"/>
      <w:bookmarkStart w:id="3028" w:name="_Toc511981180"/>
      <w:bookmarkStart w:id="3029" w:name="_Toc512004906"/>
      <w:bookmarkStart w:id="3030" w:name="_Toc512005967"/>
      <w:bookmarkStart w:id="3031" w:name="_Toc512013352"/>
      <w:bookmarkStart w:id="3032" w:name="_Toc512252973"/>
      <w:bookmarkStart w:id="3033" w:name="_Toc512260159"/>
      <w:bookmarkStart w:id="3034" w:name="_Toc512352594"/>
      <w:bookmarkStart w:id="3035" w:name="_Toc512357434"/>
      <w:bookmarkStart w:id="3036" w:name="_Toc512500668"/>
      <w:bookmarkStart w:id="3037" w:name="_Toc512523921"/>
      <w:bookmarkStart w:id="3038" w:name="_Toc263060943"/>
      <w:bookmarkStart w:id="3039" w:name="_Toc331490034"/>
      <w:bookmarkStart w:id="3040" w:name="_Toc512523922"/>
      <w:bookmarkStart w:id="3041" w:name="_Toc31374747"/>
      <w:bookmarkStart w:id="3042" w:name="Р_11"/>
      <w:bookmarkStart w:id="3043" w:name="_Toc259458803"/>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r w:rsidRPr="00465EDE">
        <w:rPr>
          <w:color w:val="auto"/>
        </w:rPr>
        <w:lastRenderedPageBreak/>
        <w:t>Порядок проведения запроса предложений с этапом квалификационный отбор</w:t>
      </w:r>
      <w:bookmarkEnd w:id="3038"/>
      <w:bookmarkEnd w:id="3039"/>
      <w:bookmarkEnd w:id="3040"/>
      <w:r w:rsidR="00F174AD" w:rsidRPr="00465EDE">
        <w:rPr>
          <w:color w:val="auto"/>
        </w:rPr>
        <w:t>.</w:t>
      </w:r>
      <w:bookmarkEnd w:id="3041"/>
    </w:p>
    <w:bookmarkEnd w:id="3042"/>
    <w:p w:rsidR="003473BA" w:rsidRPr="00465EDE" w:rsidRDefault="003473BA" w:rsidP="00A11359">
      <w:pPr>
        <w:spacing w:before="120" w:after="0" w:line="240" w:lineRule="auto"/>
        <w:ind w:firstLine="709"/>
        <w:jc w:val="both"/>
        <w:rPr>
          <w:rFonts w:ascii="Times New Roman" w:hAnsi="Times New Roman"/>
          <w:sz w:val="28"/>
        </w:rPr>
      </w:pPr>
      <w:r w:rsidRPr="00465EDE">
        <w:rPr>
          <w:rFonts w:ascii="Times New Roman" w:hAnsi="Times New Roman"/>
          <w:sz w:val="28"/>
        </w:rPr>
        <w:t>Запрос предложений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w:t>
      </w:r>
      <w:r w:rsidR="003473BA" w:rsidRPr="00465EDE">
        <w:rPr>
          <w:rFonts w:ascii="Times New Roman" w:hAnsi="Times New Roman"/>
          <w:sz w:val="28"/>
        </w:rPr>
        <w:t xml:space="preserve"> извещении о проведении запроса предложений в электронной форме должны быть установлены сроки проведения такого этапа</w:t>
      </w:r>
      <w:r w:rsidRPr="00465EDE">
        <w:rPr>
          <w:rFonts w:ascii="Times New Roman" w:hAnsi="Times New Roman"/>
          <w:sz w:val="28"/>
        </w:rPr>
        <w:t>.</w:t>
      </w:r>
    </w:p>
    <w:p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w:t>
      </w:r>
      <w:r w:rsidR="003473BA" w:rsidRPr="00465EDE">
        <w:rPr>
          <w:rFonts w:ascii="Times New Roman" w:hAnsi="Times New Roman"/>
          <w:sz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465EDE">
        <w:rPr>
          <w:rFonts w:ascii="Times New Roman" w:hAnsi="Times New Roman"/>
          <w:sz w:val="28"/>
        </w:rPr>
        <w:t>.</w:t>
      </w:r>
    </w:p>
    <w:p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w:t>
      </w:r>
      <w:r w:rsidR="003473BA" w:rsidRPr="00465EDE">
        <w:rPr>
          <w:rFonts w:ascii="Times New Roman" w:hAnsi="Times New Roman"/>
          <w:sz w:val="28"/>
        </w:rPr>
        <w:t>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w:t>
      </w:r>
      <w:r w:rsidRPr="00465EDE">
        <w:rPr>
          <w:rFonts w:ascii="Times New Roman" w:hAnsi="Times New Roman"/>
          <w:sz w:val="28"/>
        </w:rPr>
        <w:t> </w:t>
      </w:r>
      <w:r w:rsidR="003473BA" w:rsidRPr="00465EDE">
        <w:rPr>
          <w:rFonts w:ascii="Times New Roman" w:hAnsi="Times New Roman"/>
          <w:sz w:val="28"/>
        </w:rPr>
        <w:t xml:space="preserve">электронной форме </w:t>
      </w:r>
      <w:r w:rsidR="00973ADA" w:rsidRPr="00465EDE">
        <w:rPr>
          <w:rFonts w:ascii="Times New Roman" w:hAnsi="Times New Roman"/>
          <w:sz w:val="28"/>
        </w:rPr>
        <w:t xml:space="preserve">единым </w:t>
      </w:r>
      <w:r w:rsidR="003473BA" w:rsidRPr="00465EDE">
        <w:rPr>
          <w:rFonts w:ascii="Times New Roman" w:hAnsi="Times New Roman"/>
          <w:sz w:val="28"/>
        </w:rPr>
        <w:t>квалификационным требованиям, установленным документацией о конкурентной закупке</w:t>
      </w:r>
      <w:r w:rsidRPr="00465EDE">
        <w:rPr>
          <w:rFonts w:ascii="Times New Roman" w:hAnsi="Times New Roman"/>
          <w:sz w:val="28"/>
        </w:rPr>
        <w:t>.</w:t>
      </w:r>
    </w:p>
    <w:p w:rsidR="003473BA" w:rsidRPr="00465EDE" w:rsidRDefault="00DA2462" w:rsidP="000926D9">
      <w:pPr>
        <w:pStyle w:val="afff2"/>
        <w:numPr>
          <w:ilvl w:val="2"/>
          <w:numId w:val="419"/>
        </w:numPr>
        <w:spacing w:before="120" w:after="0" w:line="240" w:lineRule="auto"/>
        <w:ind w:left="0" w:firstLine="709"/>
        <w:contextualSpacing w:val="0"/>
        <w:jc w:val="both"/>
        <w:rPr>
          <w:sz w:val="28"/>
        </w:rPr>
      </w:pPr>
      <w:r w:rsidRPr="00465EDE">
        <w:rPr>
          <w:rFonts w:ascii="Times New Roman" w:hAnsi="Times New Roman"/>
          <w:sz w:val="28"/>
        </w:rPr>
        <w:t>З</w:t>
      </w:r>
      <w:r w:rsidR="003473BA" w:rsidRPr="00465EDE">
        <w:rPr>
          <w:rFonts w:ascii="Times New Roman" w:hAnsi="Times New Roman"/>
          <w:sz w:val="28"/>
        </w:rPr>
        <w:t>аявки участников запроса предложений в электронной форме, не</w:t>
      </w:r>
      <w:r w:rsidRPr="00465EDE">
        <w:rPr>
          <w:rFonts w:ascii="Times New Roman" w:hAnsi="Times New Roman"/>
          <w:sz w:val="28"/>
        </w:rPr>
        <w:t> </w:t>
      </w:r>
      <w:r w:rsidR="003473BA" w:rsidRPr="00465EDE">
        <w:rPr>
          <w:rFonts w:ascii="Times New Roman" w:hAnsi="Times New Roman"/>
          <w:sz w:val="28"/>
        </w:rPr>
        <w:t xml:space="preserve">соответствующие </w:t>
      </w:r>
      <w:r w:rsidR="00973ADA" w:rsidRPr="00465EDE">
        <w:rPr>
          <w:rFonts w:ascii="Times New Roman" w:hAnsi="Times New Roman"/>
          <w:sz w:val="28"/>
        </w:rPr>
        <w:t xml:space="preserve">единым </w:t>
      </w:r>
      <w:r w:rsidR="003473BA" w:rsidRPr="00465EDE">
        <w:rPr>
          <w:rFonts w:ascii="Times New Roman" w:hAnsi="Times New Roman"/>
          <w:sz w:val="28"/>
        </w:rPr>
        <w:t>квалификационным требованиям, установленным документацией о конкурентной закупке, отклоняются</w:t>
      </w:r>
      <w:r w:rsidR="003473BA" w:rsidRPr="00465EDE">
        <w:rPr>
          <w:sz w:val="28"/>
        </w:rPr>
        <w:t>.</w:t>
      </w:r>
    </w:p>
    <w:p w:rsidR="003473BA" w:rsidRPr="00465EDE" w:rsidRDefault="003473BA" w:rsidP="000926D9">
      <w:pPr>
        <w:pStyle w:val="20"/>
        <w:numPr>
          <w:ilvl w:val="1"/>
          <w:numId w:val="419"/>
        </w:numPr>
        <w:ind w:left="0" w:firstLine="709"/>
        <w:jc w:val="both"/>
        <w:rPr>
          <w:color w:val="auto"/>
        </w:rPr>
      </w:pPr>
      <w:bookmarkStart w:id="3044" w:name="_Toc512252975"/>
      <w:bookmarkStart w:id="3045" w:name="_Toc512260161"/>
      <w:bookmarkStart w:id="3046" w:name="_Toc512352596"/>
      <w:bookmarkStart w:id="3047" w:name="_Toc512357436"/>
      <w:bookmarkStart w:id="3048" w:name="_Toc512500670"/>
      <w:bookmarkStart w:id="3049" w:name="_Toc512523923"/>
      <w:bookmarkStart w:id="3050" w:name="_Toc331490035"/>
      <w:bookmarkStart w:id="3051" w:name="_Toc512523924"/>
      <w:bookmarkStart w:id="3052" w:name="_Toc31374748"/>
      <w:bookmarkStart w:id="3053" w:name="Р_12"/>
      <w:bookmarkStart w:id="3054" w:name="Пункт_12_5"/>
      <w:bookmarkEnd w:id="3043"/>
      <w:bookmarkEnd w:id="3044"/>
      <w:bookmarkEnd w:id="3045"/>
      <w:bookmarkEnd w:id="3046"/>
      <w:bookmarkEnd w:id="3047"/>
      <w:bookmarkEnd w:id="3048"/>
      <w:bookmarkEnd w:id="3049"/>
      <w:r w:rsidRPr="00465EDE">
        <w:rPr>
          <w:color w:val="auto"/>
        </w:rPr>
        <w:t>Особенности проведения открытого двухэтапного запроса предложений</w:t>
      </w:r>
      <w:bookmarkEnd w:id="3050"/>
      <w:bookmarkEnd w:id="3051"/>
      <w:bookmarkEnd w:id="3052"/>
    </w:p>
    <w:bookmarkEnd w:id="3053"/>
    <w:bookmarkEnd w:id="3054"/>
    <w:p w:rsidR="00DA2462"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проведении двухэтапного запроса предложений применяются нормы и правила, установленные </w:t>
      </w:r>
      <w:r w:rsidR="00D6012D" w:rsidRPr="00465EDE">
        <w:rPr>
          <w:rFonts w:ascii="Times New Roman" w:hAnsi="Times New Roman"/>
          <w:sz w:val="28"/>
        </w:rPr>
        <w:t>пунктами</w:t>
      </w:r>
      <w:r w:rsidRPr="00465EDE">
        <w:rPr>
          <w:rFonts w:ascii="Times New Roman" w:hAnsi="Times New Roman"/>
          <w:sz w:val="28"/>
        </w:rPr>
        <w:t xml:space="preserve"> </w:t>
      </w:r>
      <w:r w:rsidR="00B851EE" w:rsidRPr="00465EDE">
        <w:rPr>
          <w:rFonts w:ascii="Times New Roman" w:hAnsi="Times New Roman"/>
          <w:sz w:val="28"/>
          <w:szCs w:val="28"/>
        </w:rPr>
        <w:t>11</w:t>
      </w:r>
      <w:r w:rsidRPr="00465EDE">
        <w:rPr>
          <w:rFonts w:ascii="Times New Roman" w:hAnsi="Times New Roman"/>
          <w:sz w:val="28"/>
          <w:szCs w:val="28"/>
        </w:rPr>
        <w:t>.1</w:t>
      </w:r>
      <w:r w:rsidR="00020448" w:rsidRPr="00465EDE">
        <w:rPr>
          <w:rFonts w:ascii="Times New Roman" w:hAnsi="Times New Roman"/>
          <w:sz w:val="28"/>
          <w:szCs w:val="28"/>
        </w:rPr>
        <w:t>–</w:t>
      </w:r>
      <w:r w:rsidR="00B851EE" w:rsidRPr="00465EDE">
        <w:rPr>
          <w:rFonts w:ascii="Times New Roman" w:hAnsi="Times New Roman"/>
          <w:sz w:val="28"/>
          <w:szCs w:val="28"/>
        </w:rPr>
        <w:t>11</w:t>
      </w:r>
      <w:r w:rsidRPr="00465EDE">
        <w:rPr>
          <w:rFonts w:ascii="Times New Roman" w:hAnsi="Times New Roman"/>
          <w:sz w:val="28"/>
          <w:szCs w:val="28"/>
        </w:rPr>
        <w:t>.</w:t>
      </w:r>
      <w:r w:rsidR="0003319D" w:rsidRPr="00465EDE">
        <w:rPr>
          <w:rFonts w:ascii="Times New Roman" w:hAnsi="Times New Roman"/>
          <w:sz w:val="28"/>
          <w:szCs w:val="28"/>
        </w:rPr>
        <w:t>3</w:t>
      </w:r>
      <w:r w:rsidRPr="00465EDE">
        <w:rPr>
          <w:rFonts w:ascii="Times New Roman" w:hAnsi="Times New Roman"/>
          <w:sz w:val="28"/>
        </w:rPr>
        <w:t xml:space="preserve"> для запроса предложений, с учетом требований настоящего раздела.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Размещение извещения о проведении двухэтапного запроса предложений и документации о запросе предложений осуществляется в</w:t>
      </w:r>
      <w:r w:rsidR="00DA2462" w:rsidRPr="00465EDE">
        <w:rPr>
          <w:rFonts w:ascii="Times New Roman" w:hAnsi="Times New Roman"/>
          <w:sz w:val="28"/>
        </w:rPr>
        <w:t> </w:t>
      </w:r>
      <w:r w:rsidRPr="00465EDE">
        <w:rPr>
          <w:rFonts w:ascii="Times New Roman" w:hAnsi="Times New Roman"/>
          <w:sz w:val="28"/>
        </w:rPr>
        <w:t>порядке и сроки, установленные в </w:t>
      </w:r>
      <w:r w:rsidR="00D6012D" w:rsidRPr="00465EDE">
        <w:rPr>
          <w:rFonts w:ascii="Times New Roman" w:hAnsi="Times New Roman"/>
          <w:sz w:val="28"/>
        </w:rPr>
        <w:t>пункте</w:t>
      </w:r>
      <w:r w:rsidRPr="00465EDE">
        <w:rPr>
          <w:rFonts w:ascii="Times New Roman" w:hAnsi="Times New Roman"/>
          <w:sz w:val="28"/>
        </w:rPr>
        <w:t xml:space="preserve"> </w:t>
      </w:r>
      <w:r w:rsidR="00B851EE" w:rsidRPr="00465EDE">
        <w:rPr>
          <w:rFonts w:ascii="Times New Roman" w:hAnsi="Times New Roman"/>
          <w:sz w:val="28"/>
          <w:szCs w:val="28"/>
        </w:rPr>
        <w:t>11</w:t>
      </w:r>
      <w:r w:rsidR="00DA2462" w:rsidRPr="00465EDE">
        <w:rPr>
          <w:rFonts w:ascii="Times New Roman" w:hAnsi="Times New Roman"/>
          <w:sz w:val="28"/>
          <w:szCs w:val="28"/>
        </w:rPr>
        <w:t>.1</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 первом этапе Заказчик вправе проводить обсуждения с участниками, </w:t>
      </w:r>
      <w:r w:rsidR="004E0699" w:rsidRPr="00465EDE">
        <w:rPr>
          <w:rFonts w:ascii="Times New Roman" w:hAnsi="Times New Roman"/>
          <w:sz w:val="28"/>
        </w:rPr>
        <w:t>подавшими</w:t>
      </w:r>
      <w:r w:rsidRPr="00465EDE">
        <w:rPr>
          <w:rFonts w:ascii="Times New Roman" w:hAnsi="Times New Roman"/>
          <w:sz w:val="28"/>
        </w:rPr>
        <w:t xml:space="preserve"> первоначальные заявки, любых предложений в отношении предмета закупки, содержащихся в первоначальных заявках участников.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3055" w:name="Пункт_12_5_5"/>
      <w:bookmarkStart w:id="3056" w:name="_Ref312117494"/>
      <w:r w:rsidRPr="00465EDE">
        <w:rPr>
          <w:rFonts w:ascii="Times New Roman" w:hAnsi="Times New Roman"/>
          <w:sz w:val="28"/>
        </w:rPr>
        <w:lastRenderedPageBreak/>
        <w:t>По р</w:t>
      </w:r>
      <w:bookmarkEnd w:id="3055"/>
      <w:r w:rsidRPr="00465EDE">
        <w:rPr>
          <w:rFonts w:ascii="Times New Roman" w:hAnsi="Times New Roman"/>
          <w:sz w:val="28"/>
        </w:rPr>
        <w:t>езультатам первого этапа Заказчик</w:t>
      </w:r>
      <w:r w:rsidR="000A3F60" w:rsidRPr="00465EDE">
        <w:rPr>
          <w:rFonts w:ascii="Times New Roman" w:hAnsi="Times New Roman"/>
          <w:sz w:val="28"/>
        </w:rPr>
        <w:t xml:space="preserve"> (Организатор)</w:t>
      </w:r>
      <w:r w:rsidRPr="00465EDE">
        <w:rPr>
          <w:rFonts w:ascii="Times New Roman" w:hAnsi="Times New Roman"/>
          <w:sz w:val="28"/>
        </w:rPr>
        <w:t xml:space="preserve"> вправе уточнить условия закупки и внести изменения в документацию о запросе предложений, в том числе:</w:t>
      </w:r>
      <w:bookmarkEnd w:id="3056"/>
    </w:p>
    <w:p w:rsidR="003473BA" w:rsidRPr="00465EDE" w:rsidRDefault="003473BA" w:rsidP="00973ADA">
      <w:pPr>
        <w:pStyle w:val="27"/>
        <w:shd w:val="clear" w:color="auto" w:fill="FFFFFF"/>
        <w:tabs>
          <w:tab w:val="num" w:pos="1560"/>
        </w:tabs>
        <w:spacing w:before="120" w:after="0"/>
        <w:ind w:firstLine="709"/>
        <w:jc w:val="both"/>
        <w:rPr>
          <w:sz w:val="28"/>
        </w:rPr>
      </w:pPr>
      <w:r w:rsidRPr="00465EDE">
        <w:rPr>
          <w:sz w:val="28"/>
        </w:rPr>
        <w:t>уточнить любое требование, из первоначально указанных в</w:t>
      </w:r>
      <w:r w:rsidR="00693F35" w:rsidRPr="00465EDE">
        <w:rPr>
          <w:sz w:val="28"/>
        </w:rPr>
        <w:t> </w:t>
      </w:r>
      <w:r w:rsidRPr="00465EDE">
        <w:rPr>
          <w:sz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rsidR="003473BA" w:rsidRPr="00465EDE" w:rsidRDefault="003473BA" w:rsidP="00973ADA">
      <w:pPr>
        <w:pStyle w:val="27"/>
        <w:shd w:val="clear" w:color="auto" w:fill="FFFFFF"/>
        <w:tabs>
          <w:tab w:val="num" w:pos="1560"/>
        </w:tabs>
        <w:spacing w:before="120" w:after="0"/>
        <w:ind w:firstLine="709"/>
        <w:jc w:val="both"/>
        <w:rPr>
          <w:sz w:val="28"/>
        </w:rPr>
      </w:pPr>
      <w:r w:rsidRPr="00465EDE">
        <w:rPr>
          <w:sz w:val="28"/>
        </w:rP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 любом исключении, изменении или дополнении, сделанном в соответствии с п</w:t>
      </w:r>
      <w:r w:rsidR="00DA2462" w:rsidRPr="00465EDE">
        <w:rPr>
          <w:rFonts w:ascii="Times New Roman" w:hAnsi="Times New Roman"/>
          <w:sz w:val="28"/>
        </w:rPr>
        <w:t>унктом</w:t>
      </w:r>
      <w:r w:rsidRPr="00465EDE">
        <w:rPr>
          <w:rFonts w:ascii="Times New Roman" w:hAnsi="Times New Roman"/>
          <w:sz w:val="28"/>
        </w:rPr>
        <w:t> </w:t>
      </w:r>
      <w:r w:rsidR="00B851EE" w:rsidRPr="00465EDE">
        <w:rPr>
          <w:rFonts w:ascii="Times New Roman" w:hAnsi="Times New Roman"/>
          <w:sz w:val="28"/>
          <w:szCs w:val="28"/>
        </w:rPr>
        <w:t>11</w:t>
      </w:r>
      <w:r w:rsidR="00DA2462" w:rsidRPr="00465EDE">
        <w:rPr>
          <w:rFonts w:ascii="Times New Roman" w:hAnsi="Times New Roman"/>
          <w:sz w:val="28"/>
          <w:szCs w:val="28"/>
        </w:rPr>
        <w:t>.</w:t>
      </w:r>
      <w:r w:rsidR="00651198" w:rsidRPr="00465EDE">
        <w:rPr>
          <w:rFonts w:ascii="Times New Roman" w:hAnsi="Times New Roman"/>
          <w:sz w:val="28"/>
          <w:szCs w:val="28"/>
        </w:rPr>
        <w:t>5</w:t>
      </w:r>
      <w:r w:rsidR="00DA2462" w:rsidRPr="00465EDE">
        <w:rPr>
          <w:rFonts w:ascii="Times New Roman" w:hAnsi="Times New Roman"/>
          <w:sz w:val="28"/>
          <w:szCs w:val="28"/>
        </w:rPr>
        <w:t>.5</w:t>
      </w:r>
      <w:r w:rsidR="00D6012D" w:rsidRPr="00465EDE">
        <w:rPr>
          <w:rFonts w:ascii="Times New Roman" w:hAnsi="Times New Roman"/>
          <w:sz w:val="28"/>
          <w:szCs w:val="28"/>
        </w:rPr>
        <w:t>,</w:t>
      </w:r>
      <w:r w:rsidRPr="00465EDE">
        <w:rPr>
          <w:rFonts w:ascii="Times New Roman" w:hAnsi="Times New Roman"/>
          <w:sz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465EDE">
        <w:rPr>
          <w:rFonts w:ascii="Times New Roman" w:hAnsi="Times New Roman"/>
          <w:sz w:val="28"/>
        </w:rPr>
        <w:t> </w:t>
      </w:r>
      <w:r w:rsidRPr="00465EDE">
        <w:rPr>
          <w:rFonts w:ascii="Times New Roman" w:hAnsi="Times New Roman"/>
          <w:sz w:val="28"/>
        </w:rPr>
        <w:t>запросе предложений, размещенной в единой информационной системе, в</w:t>
      </w:r>
      <w:r w:rsidR="00693F35" w:rsidRPr="00465EDE">
        <w:rPr>
          <w:rFonts w:ascii="Times New Roman" w:hAnsi="Times New Roman"/>
          <w:sz w:val="28"/>
        </w:rPr>
        <w:t> </w:t>
      </w:r>
      <w:r w:rsidRPr="00465EDE">
        <w:rPr>
          <w:rFonts w:ascii="Times New Roman" w:hAnsi="Times New Roman"/>
          <w:sz w:val="28"/>
        </w:rPr>
        <w:t>день направления указанных приглашений.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втором этапе двухэтапного запроса предложений Заказчик</w:t>
      </w:r>
      <w:r w:rsidR="000E1B18" w:rsidRPr="00465EDE">
        <w:rPr>
          <w:rFonts w:ascii="Times New Roman" w:hAnsi="Times New Roman"/>
          <w:sz w:val="28"/>
        </w:rPr>
        <w:t xml:space="preserve"> (Организатор)</w:t>
      </w:r>
      <w:r w:rsidRPr="00465EDE">
        <w:rPr>
          <w:rFonts w:ascii="Times New Roman" w:hAnsi="Times New Roman"/>
          <w:sz w:val="28"/>
        </w:rPr>
        <w:t xml:space="preserve"> предлагает всем участникам двухэтапного запроса предложений, </w:t>
      </w:r>
      <w:r w:rsidR="004E0699" w:rsidRPr="00465EDE">
        <w:rPr>
          <w:rFonts w:ascii="Times New Roman" w:hAnsi="Times New Roman"/>
          <w:sz w:val="28"/>
        </w:rPr>
        <w:t>подавшим</w:t>
      </w:r>
      <w:r w:rsidRPr="00465EDE">
        <w:rPr>
          <w:rFonts w:ascii="Times New Roman" w:hAnsi="Times New Roman"/>
          <w:sz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w:t>
      </w:r>
      <w:r w:rsidR="00DA2462" w:rsidRPr="00465EDE">
        <w:rPr>
          <w:rFonts w:ascii="Times New Roman" w:hAnsi="Times New Roman"/>
          <w:sz w:val="28"/>
        </w:rPr>
        <w:t> </w:t>
      </w:r>
      <w:r w:rsidRPr="00465EDE">
        <w:rPr>
          <w:rFonts w:ascii="Times New Roman" w:hAnsi="Times New Roman"/>
          <w:sz w:val="28"/>
        </w:rPr>
        <w:t>учетом пересмотренных после первого этапа условий закупки.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Окончательные заявки на участие в запросе предложений рассматриваются и оцениваются в соответствии с положениями </w:t>
      </w:r>
      <w:r w:rsidR="00D6012D" w:rsidRPr="00465EDE">
        <w:rPr>
          <w:rFonts w:ascii="Times New Roman" w:hAnsi="Times New Roman"/>
          <w:sz w:val="28"/>
        </w:rPr>
        <w:t xml:space="preserve">пункта </w:t>
      </w:r>
      <w:r w:rsidR="00B851EE" w:rsidRPr="00465EDE">
        <w:rPr>
          <w:rFonts w:ascii="Times New Roman" w:hAnsi="Times New Roman"/>
          <w:sz w:val="28"/>
          <w:szCs w:val="28"/>
        </w:rPr>
        <w:t>6</w:t>
      </w:r>
      <w:r w:rsidR="00DA2462" w:rsidRPr="00465EDE">
        <w:rPr>
          <w:rFonts w:ascii="Times New Roman" w:hAnsi="Times New Roman"/>
          <w:sz w:val="28"/>
          <w:szCs w:val="28"/>
        </w:rPr>
        <w:t>.8</w:t>
      </w:r>
      <w:r w:rsidRPr="00465EDE">
        <w:rPr>
          <w:rFonts w:ascii="Times New Roman" w:hAnsi="Times New Roman"/>
          <w:sz w:val="28"/>
          <w:szCs w:val="28"/>
        </w:rPr>
        <w:t>.</w:t>
      </w:r>
    </w:p>
    <w:p w:rsidR="003473BA" w:rsidRPr="00465EDE" w:rsidRDefault="003473BA" w:rsidP="000926D9">
      <w:pPr>
        <w:pStyle w:val="20"/>
        <w:numPr>
          <w:ilvl w:val="1"/>
          <w:numId w:val="419"/>
        </w:numPr>
        <w:ind w:left="0" w:firstLine="709"/>
        <w:jc w:val="both"/>
        <w:rPr>
          <w:color w:val="auto"/>
        </w:rPr>
      </w:pPr>
      <w:bookmarkStart w:id="3057" w:name="_Toc31374749"/>
      <w:r w:rsidRPr="00465EDE">
        <w:rPr>
          <w:color w:val="auto"/>
        </w:rPr>
        <w:lastRenderedPageBreak/>
        <w:t>Особенности проведения запроса предложений в электронной форме, участниками которого могут быть только субъекты малого и</w:t>
      </w:r>
      <w:r w:rsidR="00DA2462" w:rsidRPr="00465EDE">
        <w:rPr>
          <w:color w:val="auto"/>
        </w:rPr>
        <w:t> </w:t>
      </w:r>
      <w:r w:rsidRPr="00465EDE">
        <w:rPr>
          <w:color w:val="auto"/>
        </w:rPr>
        <w:t>среднего предпринимательства</w:t>
      </w:r>
      <w:bookmarkEnd w:id="3057"/>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в электронной форме</w:t>
      </w:r>
      <w:r w:rsidR="008D68CF" w:rsidRPr="00465EDE">
        <w:rPr>
          <w:rFonts w:ascii="Times New Roman" w:hAnsi="Times New Roman"/>
          <w:sz w:val="28"/>
        </w:rPr>
        <w:t>, участниками которого могут быть только субъекты малого и среднего предпринимательства,</w:t>
      </w:r>
      <w:r w:rsidRPr="00465EDE">
        <w:rPr>
          <w:rFonts w:ascii="Times New Roman" w:hAnsi="Times New Roman"/>
          <w:sz w:val="28"/>
        </w:rPr>
        <w:t xml:space="preserve"> проводится по</w:t>
      </w:r>
      <w:r w:rsidR="007A378E" w:rsidRPr="00465EDE">
        <w:rPr>
          <w:rFonts w:ascii="Times New Roman" w:hAnsi="Times New Roman"/>
          <w:sz w:val="28"/>
        </w:rPr>
        <w:t> </w:t>
      </w:r>
      <w:r w:rsidRPr="00465EDE">
        <w:rPr>
          <w:rFonts w:ascii="Times New Roman" w:hAnsi="Times New Roman"/>
          <w:sz w:val="28"/>
        </w:rPr>
        <w:t xml:space="preserve">правилам, установленным в разделе </w:t>
      </w:r>
      <w:r w:rsidR="00B851EE" w:rsidRPr="00465EDE">
        <w:rPr>
          <w:rFonts w:ascii="Times New Roman" w:hAnsi="Times New Roman"/>
          <w:sz w:val="28"/>
          <w:szCs w:val="28"/>
        </w:rPr>
        <w:t>6</w:t>
      </w:r>
      <w:r w:rsidR="00B851EE" w:rsidRPr="00465EDE">
        <w:rPr>
          <w:rFonts w:ascii="Times New Roman" w:hAnsi="Times New Roman"/>
          <w:sz w:val="28"/>
        </w:rPr>
        <w:t xml:space="preserve"> </w:t>
      </w:r>
      <w:r w:rsidRPr="00465EDE">
        <w:rPr>
          <w:rFonts w:ascii="Times New Roman" w:hAnsi="Times New Roman"/>
          <w:sz w:val="28"/>
        </w:rPr>
        <w:t>с</w:t>
      </w:r>
      <w:r w:rsidR="007A378E" w:rsidRPr="00465EDE">
        <w:rPr>
          <w:rFonts w:ascii="Times New Roman" w:hAnsi="Times New Roman"/>
          <w:sz w:val="28"/>
        </w:rPr>
        <w:t> </w:t>
      </w:r>
      <w:r w:rsidRPr="00465EDE">
        <w:rPr>
          <w:rFonts w:ascii="Times New Roman" w:hAnsi="Times New Roman"/>
          <w:sz w:val="28"/>
        </w:rPr>
        <w:t xml:space="preserve">особенностями, предусмотренными </w:t>
      </w:r>
      <w:r w:rsidR="00DA2462" w:rsidRPr="00465EDE">
        <w:rPr>
          <w:rFonts w:ascii="Times New Roman" w:hAnsi="Times New Roman"/>
          <w:sz w:val="28"/>
        </w:rPr>
        <w:t>разделом</w:t>
      </w:r>
      <w:r w:rsidRPr="00465EDE">
        <w:rPr>
          <w:rFonts w:ascii="Times New Roman" w:hAnsi="Times New Roman"/>
          <w:sz w:val="28"/>
        </w:rPr>
        <w:t xml:space="preserve"> </w:t>
      </w:r>
      <w:r w:rsidR="00B851EE" w:rsidRPr="00465EDE">
        <w:rPr>
          <w:rFonts w:ascii="Times New Roman" w:hAnsi="Times New Roman"/>
          <w:sz w:val="28"/>
          <w:szCs w:val="28"/>
        </w:rPr>
        <w:t>7</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Извещение о проведении запроса предложений в электронной форме</w:t>
      </w:r>
      <w:r w:rsidR="008D68CF" w:rsidRPr="00465EDE">
        <w:rPr>
          <w:rFonts w:ascii="Times New Roman" w:hAnsi="Times New Roman"/>
          <w:sz w:val="28"/>
        </w:rPr>
        <w:t>, участниками которого могут быть только субъекты малого и среднего предпринимательства, размещается в единой информационной системе</w:t>
      </w:r>
      <w:r w:rsidRPr="00465EDE">
        <w:rPr>
          <w:rFonts w:ascii="Times New Roman" w:hAnsi="Times New Roman"/>
          <w:sz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E09D6" w:rsidRPr="00465EDE" w:rsidRDefault="00CE09D6"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в электронной форме может</w:t>
      </w:r>
      <w:r w:rsidR="008157F0" w:rsidRPr="00465EDE">
        <w:rPr>
          <w:rFonts w:ascii="Times New Roman" w:hAnsi="Times New Roman"/>
          <w:sz w:val="28"/>
        </w:rPr>
        <w:t xml:space="preserve"> включать в себя этап проведения квалификационного отбора участников запроса предложений в электронной форме</w:t>
      </w:r>
      <w:r w:rsidRPr="00465EDE">
        <w:rPr>
          <w:rFonts w:ascii="Times New Roman" w:hAnsi="Times New Roman"/>
          <w:sz w:val="28"/>
        </w:rPr>
        <w:t>.</w:t>
      </w:r>
    </w:p>
    <w:p w:rsidR="003473BA" w:rsidRPr="00465EDE" w:rsidRDefault="003473BA" w:rsidP="00B734D8">
      <w:pPr>
        <w:pStyle w:val="11"/>
        <w:keepLines/>
        <w:widowControl/>
        <w:numPr>
          <w:ilvl w:val="0"/>
          <w:numId w:val="419"/>
        </w:numPr>
        <w:spacing w:before="120" w:line="240" w:lineRule="auto"/>
        <w:ind w:left="0" w:firstLine="0"/>
        <w:jc w:val="center"/>
        <w:rPr>
          <w:color w:val="auto"/>
          <w:sz w:val="28"/>
        </w:rPr>
      </w:pPr>
      <w:bookmarkStart w:id="3058" w:name="_Toc515032529"/>
      <w:bookmarkStart w:id="3059" w:name="_Toc515032637"/>
      <w:bookmarkStart w:id="3060" w:name="_Toc515032815"/>
      <w:bookmarkStart w:id="3061" w:name="_Toc515010648"/>
      <w:bookmarkStart w:id="3062" w:name="_Toc515011371"/>
      <w:bookmarkStart w:id="3063" w:name="_Toc515019231"/>
      <w:bookmarkStart w:id="3064" w:name="_Toc515019300"/>
      <w:bookmarkStart w:id="3065" w:name="_Toc515019660"/>
      <w:bookmarkStart w:id="3066" w:name="_Toc515019819"/>
      <w:bookmarkStart w:id="3067" w:name="_Toc515019963"/>
      <w:bookmarkStart w:id="3068" w:name="_Toc515026035"/>
      <w:bookmarkStart w:id="3069" w:name="_Toc515032530"/>
      <w:bookmarkStart w:id="3070" w:name="_Toc515032638"/>
      <w:bookmarkStart w:id="3071" w:name="_Toc515032816"/>
      <w:bookmarkStart w:id="3072" w:name="_Toc515010649"/>
      <w:bookmarkStart w:id="3073" w:name="_Toc515011372"/>
      <w:bookmarkStart w:id="3074" w:name="_Toc515019232"/>
      <w:bookmarkStart w:id="3075" w:name="_Toc515019301"/>
      <w:bookmarkStart w:id="3076" w:name="_Toc515019661"/>
      <w:bookmarkStart w:id="3077" w:name="_Toc515019820"/>
      <w:bookmarkStart w:id="3078" w:name="_Toc515019964"/>
      <w:bookmarkStart w:id="3079" w:name="_Toc515026036"/>
      <w:bookmarkStart w:id="3080" w:name="_Toc515032531"/>
      <w:bookmarkStart w:id="3081" w:name="_Toc515032639"/>
      <w:bookmarkStart w:id="3082" w:name="_Toc515032817"/>
      <w:bookmarkStart w:id="3083" w:name="_Toc512524022"/>
      <w:bookmarkStart w:id="3084" w:name="_Toc31374750"/>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r w:rsidRPr="00465EDE">
        <w:rPr>
          <w:color w:val="auto"/>
          <w:sz w:val="28"/>
        </w:rPr>
        <w:t>ЗАПРОС КОТИРОВОК</w:t>
      </w:r>
      <w:bookmarkEnd w:id="3083"/>
      <w:bookmarkEnd w:id="3084"/>
    </w:p>
    <w:p w:rsidR="009B4E8E" w:rsidRPr="00465EDE" w:rsidRDefault="00C834BE" w:rsidP="00B734D8">
      <w:pPr>
        <w:pStyle w:val="20"/>
        <w:numPr>
          <w:ilvl w:val="1"/>
          <w:numId w:val="419"/>
        </w:numPr>
        <w:ind w:left="0" w:firstLine="709"/>
        <w:rPr>
          <w:color w:val="auto"/>
        </w:rPr>
      </w:pPr>
      <w:r w:rsidRPr="00465EDE">
        <w:rPr>
          <w:color w:val="auto"/>
        </w:rPr>
        <w:t xml:space="preserve"> </w:t>
      </w:r>
      <w:bookmarkStart w:id="3085" w:name="_Toc31374751"/>
      <w:r w:rsidR="009B4E8E" w:rsidRPr="00465EDE">
        <w:rPr>
          <w:color w:val="auto"/>
        </w:rPr>
        <w:t>Общие положения</w:t>
      </w:r>
      <w:bookmarkEnd w:id="3085"/>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Запрос котировок может быть </w:t>
      </w:r>
      <w:r w:rsidR="007F742D" w:rsidRPr="00465EDE">
        <w:rPr>
          <w:sz w:val="28"/>
        </w:rPr>
        <w:t xml:space="preserve">в электронной форме </w:t>
      </w:r>
      <w:r w:rsidRPr="00465EDE">
        <w:rPr>
          <w:sz w:val="28"/>
        </w:rPr>
        <w:t xml:space="preserve">или закрытым. </w:t>
      </w:r>
    </w:p>
    <w:p w:rsidR="003473BA" w:rsidRPr="00465EDE" w:rsidRDefault="00350E49"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П</w:t>
      </w:r>
      <w:r w:rsidR="003473BA" w:rsidRPr="00465EDE">
        <w:rPr>
          <w:sz w:val="28"/>
        </w:rPr>
        <w:t xml:space="preserve">орядок проведения запроса </w:t>
      </w:r>
      <w:r w:rsidR="007F742D" w:rsidRPr="00465EDE">
        <w:rPr>
          <w:sz w:val="28"/>
        </w:rPr>
        <w:t>котировок</w:t>
      </w:r>
      <w:r w:rsidR="003473BA" w:rsidRPr="00465EDE">
        <w:rPr>
          <w:sz w:val="28"/>
        </w:rPr>
        <w:t xml:space="preserve"> </w:t>
      </w:r>
      <w:r w:rsidR="007F742D" w:rsidRPr="00465EDE">
        <w:rPr>
          <w:sz w:val="28"/>
        </w:rPr>
        <w:t xml:space="preserve">в электронной форме </w:t>
      </w:r>
      <w:r w:rsidR="003473BA" w:rsidRPr="00465EDE">
        <w:rPr>
          <w:sz w:val="28"/>
        </w:rPr>
        <w:t xml:space="preserve">определяется в соответствии с разделом </w:t>
      </w:r>
      <w:r w:rsidR="00B851EE" w:rsidRPr="00465EDE">
        <w:rPr>
          <w:sz w:val="28"/>
          <w:szCs w:val="28"/>
        </w:rPr>
        <w:t>6</w:t>
      </w:r>
      <w:r w:rsidR="003473BA" w:rsidRPr="00465EDE">
        <w:rPr>
          <w:sz w:val="28"/>
          <w:szCs w:val="28"/>
        </w:rPr>
        <w:t>,</w:t>
      </w:r>
      <w:r w:rsidR="003473BA" w:rsidRPr="00465EDE">
        <w:rPr>
          <w:sz w:val="28"/>
        </w:rPr>
        <w:t xml:space="preserve"> с</w:t>
      </w:r>
      <w:r w:rsidR="003C2ABC" w:rsidRPr="00465EDE">
        <w:rPr>
          <w:sz w:val="28"/>
        </w:rPr>
        <w:t> </w:t>
      </w:r>
      <w:r w:rsidR="003473BA" w:rsidRPr="00465EDE">
        <w:rPr>
          <w:sz w:val="28"/>
        </w:rPr>
        <w:t xml:space="preserve">особенностями, предусмотренными разделом </w:t>
      </w:r>
      <w:r w:rsidR="00B851EE" w:rsidRPr="00465EDE">
        <w:rPr>
          <w:sz w:val="28"/>
          <w:szCs w:val="28"/>
        </w:rPr>
        <w:t>7</w:t>
      </w:r>
      <w:r w:rsidR="00B851EE" w:rsidRPr="00465EDE">
        <w:rPr>
          <w:sz w:val="28"/>
        </w:rPr>
        <w:t xml:space="preserve"> </w:t>
      </w:r>
      <w:r w:rsidR="003473BA" w:rsidRPr="00465EDE">
        <w:rPr>
          <w:sz w:val="28"/>
        </w:rPr>
        <w:t>для проведения запроса предложений в</w:t>
      </w:r>
      <w:r w:rsidR="003473BA" w:rsidRPr="00465EDE">
        <w:rPr>
          <w:sz w:val="28"/>
          <w:szCs w:val="28"/>
        </w:rPr>
        <w:t xml:space="preserve"> </w:t>
      </w:r>
      <w:r w:rsidR="003473BA" w:rsidRPr="00465EDE">
        <w:rPr>
          <w:sz w:val="28"/>
        </w:rPr>
        <w:t>электронной форме.</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При закупке товаров (работ, услуг) путем проведения запроса </w:t>
      </w:r>
      <w:r w:rsidR="007D7FB3" w:rsidRPr="00465EDE">
        <w:rPr>
          <w:sz w:val="28"/>
        </w:rPr>
        <w:t>котировок</w:t>
      </w:r>
      <w:r w:rsidRPr="00465EDE">
        <w:rPr>
          <w:sz w:val="28"/>
        </w:rPr>
        <w:t xml:space="preserve"> могут выделяться лоты, в отношении которых в извещении о</w:t>
      </w:r>
      <w:r w:rsidR="003C2ABC" w:rsidRPr="00465EDE">
        <w:rPr>
          <w:sz w:val="28"/>
        </w:rPr>
        <w:t> </w:t>
      </w:r>
      <w:r w:rsidRPr="00465EDE">
        <w:rPr>
          <w:sz w:val="28"/>
        </w:rPr>
        <w:t>проведении запроса котировок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 запроса котировок, с таким участником может быть заключен один договор на несколько лотов.</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Не допускается взимание с участников закупки платы за участие в</w:t>
      </w:r>
      <w:r w:rsidR="000E1EED" w:rsidRPr="00465EDE">
        <w:rPr>
          <w:sz w:val="28"/>
        </w:rPr>
        <w:t> </w:t>
      </w:r>
      <w:r w:rsidRPr="00465EDE">
        <w:rPr>
          <w:sz w:val="28"/>
        </w:rPr>
        <w:t xml:space="preserve">запросе котировок. </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Извещение о проведении запроса котировок размещается Заказчиком (Организатором) в единой информационной системе не менее чем за пять рабочих дней до дня истечения срока подачи заявок на участие в запросе котировок. </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lastRenderedPageBreak/>
        <w:t>Заказчик, Организатор после размещения в единой информационной системе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Направление приглашений к участию в запросе котировок до размещения извещения о проведении запроса котировок в единой информационной системе не допускается.</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bookmarkStart w:id="3086" w:name="Пункт_13_1_9"/>
      <w:r w:rsidRPr="00465EDE">
        <w:rPr>
          <w:sz w:val="28"/>
        </w:rPr>
        <w:t>Извещ</w:t>
      </w:r>
      <w:bookmarkEnd w:id="3086"/>
      <w:r w:rsidRPr="00465EDE">
        <w:rPr>
          <w:sz w:val="28"/>
        </w:rPr>
        <w:t xml:space="preserve">ение о проведении запроса котировок включает сведения, указанные в пунктах </w:t>
      </w:r>
      <w:r w:rsidR="00B851EE" w:rsidRPr="00465EDE">
        <w:rPr>
          <w:sz w:val="28"/>
          <w:szCs w:val="28"/>
        </w:rPr>
        <w:t>6</w:t>
      </w:r>
      <w:r w:rsidR="000E1EED" w:rsidRPr="00465EDE">
        <w:rPr>
          <w:sz w:val="28"/>
          <w:szCs w:val="28"/>
        </w:rPr>
        <w:t>.2.1</w:t>
      </w:r>
      <w:r w:rsidR="001878DB" w:rsidRPr="00465EDE">
        <w:rPr>
          <w:sz w:val="28"/>
          <w:szCs w:val="28"/>
        </w:rPr>
        <w:t>,</w:t>
      </w:r>
      <w:r w:rsidR="000E1EED" w:rsidRPr="00465EDE">
        <w:rPr>
          <w:sz w:val="28"/>
          <w:szCs w:val="28"/>
        </w:rPr>
        <w:t xml:space="preserve"> </w:t>
      </w:r>
      <w:r w:rsidR="00B851EE" w:rsidRPr="00465EDE">
        <w:rPr>
          <w:sz w:val="28"/>
          <w:szCs w:val="28"/>
        </w:rPr>
        <w:t>6</w:t>
      </w:r>
      <w:r w:rsidR="000E1EED" w:rsidRPr="00465EDE">
        <w:rPr>
          <w:sz w:val="28"/>
          <w:szCs w:val="28"/>
        </w:rPr>
        <w:t>.3.1</w:t>
      </w:r>
      <w:r w:rsidR="00F82A0B" w:rsidRPr="00465EDE">
        <w:rPr>
          <w:sz w:val="28"/>
          <w:szCs w:val="28"/>
        </w:rPr>
        <w:t>.2–</w:t>
      </w:r>
      <w:r w:rsidR="00B851EE" w:rsidRPr="00465EDE">
        <w:rPr>
          <w:sz w:val="28"/>
          <w:szCs w:val="28"/>
        </w:rPr>
        <w:t>6</w:t>
      </w:r>
      <w:r w:rsidR="00F82A0B" w:rsidRPr="00465EDE">
        <w:rPr>
          <w:sz w:val="28"/>
          <w:szCs w:val="28"/>
        </w:rPr>
        <w:t xml:space="preserve">.3.1.10, </w:t>
      </w:r>
      <w:r w:rsidR="00B851EE" w:rsidRPr="00465EDE">
        <w:rPr>
          <w:sz w:val="28"/>
          <w:szCs w:val="28"/>
        </w:rPr>
        <w:t>6</w:t>
      </w:r>
      <w:r w:rsidR="00F82A0B" w:rsidRPr="00465EDE">
        <w:rPr>
          <w:sz w:val="28"/>
          <w:szCs w:val="28"/>
        </w:rPr>
        <w:t>.3.1.12–</w:t>
      </w:r>
      <w:r w:rsidR="00B851EE" w:rsidRPr="00465EDE">
        <w:rPr>
          <w:sz w:val="28"/>
          <w:szCs w:val="28"/>
        </w:rPr>
        <w:t>6</w:t>
      </w:r>
      <w:r w:rsidR="00F82A0B" w:rsidRPr="00465EDE">
        <w:rPr>
          <w:sz w:val="28"/>
          <w:szCs w:val="28"/>
        </w:rPr>
        <w:t>.3.1.17</w:t>
      </w:r>
      <w:r w:rsidRPr="00465EDE">
        <w:rPr>
          <w:sz w:val="28"/>
          <w:szCs w:val="28"/>
        </w:rPr>
        <w:t>,</w:t>
      </w:r>
      <w:r w:rsidRPr="00465EDE">
        <w:rPr>
          <w:sz w:val="28"/>
        </w:rPr>
        <w:t xml:space="preserve"> а также следующие сведения:</w:t>
      </w:r>
    </w:p>
    <w:p w:rsidR="003473BA" w:rsidRPr="00465EDE" w:rsidRDefault="003473BA" w:rsidP="000926D9">
      <w:pPr>
        <w:pStyle w:val="27"/>
        <w:numPr>
          <w:ilvl w:val="3"/>
          <w:numId w:val="419"/>
        </w:numPr>
        <w:tabs>
          <w:tab w:val="left" w:pos="708"/>
        </w:tabs>
        <w:spacing w:before="120" w:after="0"/>
        <w:ind w:left="0" w:firstLine="709"/>
        <w:jc w:val="both"/>
        <w:rPr>
          <w:sz w:val="28"/>
        </w:rPr>
      </w:pPr>
      <w:r w:rsidRPr="00465EDE">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F82A0B" w:rsidRPr="00465EDE" w:rsidRDefault="00CE6CC6" w:rsidP="000926D9">
      <w:pPr>
        <w:pStyle w:val="afff2"/>
        <w:widowControl w:val="0"/>
        <w:numPr>
          <w:ilvl w:val="3"/>
          <w:numId w:val="419"/>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rPr>
      </w:pPr>
      <w:r w:rsidRPr="00465EDE">
        <w:rPr>
          <w:rFonts w:ascii="Times New Roman" w:hAnsi="Times New Roman"/>
          <w:sz w:val="28"/>
        </w:rPr>
        <w:t>Формы, порядок, даты и время окончания срока предоставления участникам конкурентной закупки разъяснений положений извещение о</w:t>
      </w:r>
      <w:r w:rsidR="00093530" w:rsidRPr="00465EDE">
        <w:rPr>
          <w:rFonts w:ascii="Times New Roman" w:hAnsi="Times New Roman"/>
          <w:sz w:val="28"/>
        </w:rPr>
        <w:t> </w:t>
      </w:r>
      <w:r w:rsidRPr="00465EDE">
        <w:rPr>
          <w:rFonts w:ascii="Times New Roman" w:hAnsi="Times New Roman"/>
          <w:sz w:val="28"/>
        </w:rPr>
        <w:t>проведении запроса котировок.</w:t>
      </w:r>
    </w:p>
    <w:p w:rsidR="00F82A0B" w:rsidRPr="00465EDE" w:rsidRDefault="00F82A0B"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Извещение о проведении запроса котировок может включать сведения, указанные в пунктах </w:t>
      </w:r>
      <w:r w:rsidR="00B851EE" w:rsidRPr="00465EDE">
        <w:rPr>
          <w:sz w:val="28"/>
          <w:szCs w:val="28"/>
        </w:rPr>
        <w:t>6</w:t>
      </w:r>
      <w:r w:rsidRPr="00465EDE">
        <w:rPr>
          <w:sz w:val="28"/>
          <w:szCs w:val="28"/>
        </w:rPr>
        <w:t>.2.2</w:t>
      </w:r>
      <w:r w:rsidR="00947252" w:rsidRPr="00465EDE">
        <w:rPr>
          <w:sz w:val="28"/>
          <w:szCs w:val="28"/>
        </w:rPr>
        <w:t xml:space="preserve"> и</w:t>
      </w:r>
      <w:r w:rsidR="00FC2834" w:rsidRPr="00465EDE">
        <w:rPr>
          <w:sz w:val="28"/>
          <w:szCs w:val="28"/>
        </w:rPr>
        <w:t xml:space="preserve"> </w:t>
      </w:r>
      <w:r w:rsidR="00B851EE" w:rsidRPr="00465EDE">
        <w:rPr>
          <w:sz w:val="28"/>
          <w:szCs w:val="28"/>
        </w:rPr>
        <w:t>6</w:t>
      </w:r>
      <w:r w:rsidR="00FC2834" w:rsidRPr="00465EDE">
        <w:rPr>
          <w:sz w:val="28"/>
          <w:szCs w:val="28"/>
        </w:rPr>
        <w:t>.3.2</w:t>
      </w:r>
      <w:r w:rsidRPr="00465EDE">
        <w:rPr>
          <w:sz w:val="28"/>
          <w:szCs w:val="28"/>
        </w:rPr>
        <w:t>.</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Заявка на участие в запросе котировок должна отвечать требованиям к содержанию, оформлению и составу заявки на участие в</w:t>
      </w:r>
      <w:r w:rsidR="00093530" w:rsidRPr="00465EDE">
        <w:rPr>
          <w:sz w:val="28"/>
        </w:rPr>
        <w:t> </w:t>
      </w:r>
      <w:r w:rsidR="009B4E8E" w:rsidRPr="00465EDE">
        <w:rPr>
          <w:sz w:val="28"/>
        </w:rPr>
        <w:t>за</w:t>
      </w:r>
      <w:r w:rsidRPr="00465EDE">
        <w:rPr>
          <w:sz w:val="28"/>
        </w:rPr>
        <w:t xml:space="preserve">просе котировок, указанным в </w:t>
      </w:r>
      <w:r w:rsidR="00522EAA" w:rsidRPr="00465EDE">
        <w:rPr>
          <w:sz w:val="28"/>
        </w:rPr>
        <w:t xml:space="preserve">извещение о проведении запроса котировок </w:t>
      </w:r>
      <w:r w:rsidRPr="00465EDE">
        <w:rPr>
          <w:sz w:val="28"/>
        </w:rPr>
        <w:t>в</w:t>
      </w:r>
      <w:r w:rsidR="00522EAA" w:rsidRPr="00465EDE">
        <w:rPr>
          <w:sz w:val="28"/>
        </w:rPr>
        <w:t> </w:t>
      </w:r>
      <w:r w:rsidRPr="00465EDE">
        <w:rPr>
          <w:sz w:val="28"/>
        </w:rPr>
        <w:t xml:space="preserve">соответствии с </w:t>
      </w:r>
      <w:r w:rsidR="009B4E8E" w:rsidRPr="00465EDE">
        <w:rPr>
          <w:sz w:val="28"/>
        </w:rPr>
        <w:t xml:space="preserve">настоящим </w:t>
      </w:r>
      <w:r w:rsidRPr="00465EDE">
        <w:rPr>
          <w:sz w:val="28"/>
        </w:rPr>
        <w:t>Положением.</w:t>
      </w:r>
    </w:p>
    <w:p w:rsidR="00D33D4F" w:rsidRPr="00465EDE" w:rsidRDefault="00D33D4F"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465EDE">
        <w:rPr>
          <w:sz w:val="28"/>
        </w:rPr>
        <w:t xml:space="preserve">и сопоставляется </w:t>
      </w:r>
      <w:r w:rsidRPr="00465EDE">
        <w:rPr>
          <w:sz w:val="28"/>
        </w:rPr>
        <w:t>в порядке, установленном извещением о</w:t>
      </w:r>
      <w:r w:rsidR="00093530" w:rsidRPr="00465EDE">
        <w:rPr>
          <w:sz w:val="28"/>
        </w:rPr>
        <w:t> </w:t>
      </w:r>
      <w:r w:rsidRPr="00465EDE">
        <w:rPr>
          <w:sz w:val="28"/>
        </w:rPr>
        <w:t>проведении запроса котировок.</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Заявке на участие в запросе котировок в электронной форме</w:t>
      </w:r>
      <w:r w:rsidR="00522EAA" w:rsidRPr="00465EDE">
        <w:rPr>
          <w:sz w:val="28"/>
        </w:rPr>
        <w:t>, содержащей</w:t>
      </w:r>
      <w:r w:rsidRPr="00465EDE">
        <w:rPr>
          <w:sz w:val="28"/>
        </w:rPr>
        <w:t xml:space="preserve"> наименьшее ценовое предложение, присваивается первый номер.</w:t>
      </w:r>
    </w:p>
    <w:p w:rsidR="00825A00" w:rsidRPr="00465EDE" w:rsidRDefault="00435864" w:rsidP="000926D9">
      <w:pPr>
        <w:pStyle w:val="27"/>
        <w:numPr>
          <w:ilvl w:val="2"/>
          <w:numId w:val="419"/>
        </w:numPr>
        <w:shd w:val="clear" w:color="auto" w:fill="FFFFFF"/>
        <w:tabs>
          <w:tab w:val="left" w:pos="708"/>
        </w:tabs>
        <w:spacing w:before="120" w:after="0"/>
        <w:ind w:left="0" w:firstLine="709"/>
        <w:jc w:val="both"/>
        <w:rPr>
          <w:sz w:val="28"/>
        </w:rPr>
      </w:pPr>
      <w:r w:rsidRPr="00465EDE">
        <w:rPr>
          <w:sz w:val="28"/>
          <w:szCs w:val="28"/>
        </w:rPr>
        <w:t>Комиссия вправе признать запрос котировок несостоявшимся, если в запросе котировок участвовал только один участник (подана только одна заявка на участие в запросе котировок либо по результатам рассмотрения Комиссией не отклонена только одна заявка на участие в запросе котировок)</w:t>
      </w:r>
      <w:r w:rsidR="00825A00" w:rsidRPr="00465EDE">
        <w:rPr>
          <w:sz w:val="28"/>
        </w:rPr>
        <w:t>.</w:t>
      </w:r>
    </w:p>
    <w:p w:rsidR="003473BA" w:rsidRPr="00465EDE" w:rsidRDefault="003473BA" w:rsidP="000926D9">
      <w:pPr>
        <w:pStyle w:val="20"/>
        <w:numPr>
          <w:ilvl w:val="1"/>
          <w:numId w:val="419"/>
        </w:numPr>
        <w:ind w:left="0" w:firstLine="709"/>
        <w:jc w:val="both"/>
        <w:rPr>
          <w:color w:val="auto"/>
        </w:rPr>
      </w:pPr>
      <w:bookmarkStart w:id="3087" w:name="_Toc31374752"/>
      <w:r w:rsidRPr="00465EDE">
        <w:rPr>
          <w:color w:val="auto"/>
        </w:rPr>
        <w:lastRenderedPageBreak/>
        <w:t xml:space="preserve">Особенности проведения </w:t>
      </w:r>
      <w:r w:rsidR="00522EAA" w:rsidRPr="00465EDE">
        <w:rPr>
          <w:color w:val="auto"/>
        </w:rPr>
        <w:t>запрос</w:t>
      </w:r>
      <w:r w:rsidR="005D321A" w:rsidRPr="00465EDE">
        <w:rPr>
          <w:color w:val="auto"/>
        </w:rPr>
        <w:t>а</w:t>
      </w:r>
      <w:r w:rsidR="00522EAA" w:rsidRPr="00465EDE">
        <w:rPr>
          <w:color w:val="auto"/>
        </w:rPr>
        <w:t xml:space="preserve"> котировок</w:t>
      </w:r>
      <w:r w:rsidRPr="00465EDE">
        <w:rPr>
          <w:color w:val="auto"/>
        </w:rPr>
        <w:t xml:space="preserve"> в электронной форме, участниками которого могут быть только субъекты малого и</w:t>
      </w:r>
      <w:r w:rsidR="00BD7409" w:rsidRPr="00465EDE">
        <w:rPr>
          <w:color w:val="auto"/>
        </w:rPr>
        <w:t> </w:t>
      </w:r>
      <w:r w:rsidRPr="00465EDE">
        <w:rPr>
          <w:color w:val="auto"/>
        </w:rPr>
        <w:t>среднего предпринимательства</w:t>
      </w:r>
      <w:bookmarkEnd w:id="3087"/>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Запрос котировок в электронной форме</w:t>
      </w:r>
      <w:r w:rsidR="003F0165" w:rsidRPr="00465EDE">
        <w:rPr>
          <w:sz w:val="28"/>
        </w:rPr>
        <w:t xml:space="preserve">, участниками которого могут быть только субъекты малого и среднего предпринимательства (далее для целей </w:t>
      </w:r>
      <w:r w:rsidR="00D37A6B" w:rsidRPr="00465EDE">
        <w:rPr>
          <w:sz w:val="28"/>
        </w:rPr>
        <w:t xml:space="preserve">пункта </w:t>
      </w:r>
      <w:r w:rsidR="00BA3FA6" w:rsidRPr="00465EDE">
        <w:rPr>
          <w:sz w:val="28"/>
        </w:rPr>
        <w:t>12</w:t>
      </w:r>
      <w:r w:rsidR="00D37A6B" w:rsidRPr="00465EDE">
        <w:rPr>
          <w:sz w:val="28"/>
        </w:rPr>
        <w:t xml:space="preserve">.2 </w:t>
      </w:r>
      <w:r w:rsidR="003F0165" w:rsidRPr="00465EDE">
        <w:rPr>
          <w:sz w:val="28"/>
        </w:rPr>
        <w:t xml:space="preserve">запрос котировок в электронной форме) </w:t>
      </w:r>
      <w:r w:rsidRPr="00465EDE">
        <w:rPr>
          <w:sz w:val="28"/>
        </w:rPr>
        <w:t>проводится по правилам, установленным раздел</w:t>
      </w:r>
      <w:r w:rsidR="00F06373" w:rsidRPr="00465EDE">
        <w:rPr>
          <w:sz w:val="28"/>
        </w:rPr>
        <w:t>ом</w:t>
      </w:r>
      <w:r w:rsidRPr="00465EDE">
        <w:rPr>
          <w:sz w:val="28"/>
        </w:rPr>
        <w:t xml:space="preserve"> </w:t>
      </w:r>
      <w:r w:rsidR="00BA3FA6" w:rsidRPr="00465EDE">
        <w:rPr>
          <w:sz w:val="28"/>
          <w:szCs w:val="28"/>
        </w:rPr>
        <w:t>6</w:t>
      </w:r>
      <w:r w:rsidR="00BA3FA6" w:rsidRPr="00465EDE">
        <w:rPr>
          <w:sz w:val="28"/>
        </w:rPr>
        <w:t xml:space="preserve"> </w:t>
      </w:r>
      <w:r w:rsidRPr="00465EDE">
        <w:rPr>
          <w:sz w:val="28"/>
        </w:rPr>
        <w:t>с</w:t>
      </w:r>
      <w:r w:rsidR="003F0165" w:rsidRPr="00465EDE">
        <w:rPr>
          <w:sz w:val="28"/>
        </w:rPr>
        <w:t> </w:t>
      </w:r>
      <w:r w:rsidRPr="00465EDE">
        <w:rPr>
          <w:sz w:val="28"/>
        </w:rPr>
        <w:t xml:space="preserve">особенностями, предусмотренными </w:t>
      </w:r>
      <w:r w:rsidR="00BD7409" w:rsidRPr="00465EDE">
        <w:rPr>
          <w:sz w:val="28"/>
        </w:rPr>
        <w:t>разделом</w:t>
      </w:r>
      <w:r w:rsidRPr="00465EDE">
        <w:rPr>
          <w:sz w:val="28"/>
        </w:rPr>
        <w:t xml:space="preserve"> </w:t>
      </w:r>
      <w:r w:rsidR="00BA3FA6" w:rsidRPr="00465EDE">
        <w:rPr>
          <w:sz w:val="28"/>
          <w:szCs w:val="28"/>
        </w:rPr>
        <w:t>7</w:t>
      </w:r>
      <w:r w:rsidR="007D7FB3" w:rsidRPr="00465EDE">
        <w:rPr>
          <w:sz w:val="28"/>
          <w:szCs w:val="28"/>
        </w:rPr>
        <w:t>.</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Извещение о проведении запроса котировок в электронной форме размещается в е</w:t>
      </w:r>
      <w:r w:rsidR="00522EAA" w:rsidRPr="00465EDE">
        <w:rPr>
          <w:sz w:val="28"/>
        </w:rPr>
        <w:t>д</w:t>
      </w:r>
      <w:r w:rsidRPr="00465EDE">
        <w:rPr>
          <w:sz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Заявка на участие в запросе котировок в электронной форме должна содержать предложение участника запроса котировок в электронной форме о цене договора и предусмотренное одним из следующих пунктов согласие участника запроса котировок в электронной форме:</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13.2.3.1. </w:t>
      </w:r>
      <w:r w:rsidR="003473BA" w:rsidRPr="00465EDE">
        <w:rPr>
          <w:sz w:val="28"/>
        </w:rPr>
        <w:t>на выполнение работ или оказание услуг, указанных в</w:t>
      </w:r>
      <w:r w:rsidR="007E1F53" w:rsidRPr="00465EDE">
        <w:rPr>
          <w:sz w:val="28"/>
        </w:rPr>
        <w:t> </w:t>
      </w:r>
      <w:r w:rsidR="003473BA" w:rsidRPr="00465EDE">
        <w:rPr>
          <w:sz w:val="28"/>
        </w:rPr>
        <w:t>извещении о</w:t>
      </w:r>
      <w:r w:rsidR="00522EAA" w:rsidRPr="00465EDE">
        <w:rPr>
          <w:sz w:val="28"/>
        </w:rPr>
        <w:t> </w:t>
      </w:r>
      <w:r w:rsidR="003473BA" w:rsidRPr="00465EDE">
        <w:rPr>
          <w:sz w:val="28"/>
        </w:rPr>
        <w:t>проведении запроса котировок в электронной форме, на</w:t>
      </w:r>
      <w:r w:rsidR="007E1F53" w:rsidRPr="00465EDE">
        <w:rPr>
          <w:sz w:val="28"/>
        </w:rPr>
        <w:t> </w:t>
      </w:r>
      <w:r w:rsidR="003473BA" w:rsidRPr="00465EDE">
        <w:rPr>
          <w:sz w:val="28"/>
        </w:rPr>
        <w:t>условиях, предусмотренных проектом договора (в случае, если осуществляется закупка работ или услуг);</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13.2.3.2. </w:t>
      </w:r>
      <w:r w:rsidR="003473BA" w:rsidRPr="00465EDE">
        <w:rPr>
          <w:sz w:val="28"/>
        </w:rPr>
        <w:t>на поставку товара, который указан в извещении о проведении запроса котировок в электронной форме и в отношении которого в таком извещении в</w:t>
      </w:r>
      <w:r w:rsidR="00522EAA" w:rsidRPr="00465EDE">
        <w:rPr>
          <w:sz w:val="28"/>
        </w:rPr>
        <w:t> </w:t>
      </w:r>
      <w:r w:rsidR="003473BA" w:rsidRPr="00465EDE">
        <w:rPr>
          <w:sz w:val="28"/>
        </w:rPr>
        <w:t xml:space="preserve">соответствии с требованиями пункта </w:t>
      </w:r>
      <w:r w:rsidR="00BA3FA6" w:rsidRPr="00465EDE">
        <w:rPr>
          <w:sz w:val="28"/>
          <w:szCs w:val="28"/>
        </w:rPr>
        <w:t>12</w:t>
      </w:r>
      <w:r w:rsidR="00D54ED6" w:rsidRPr="00465EDE">
        <w:rPr>
          <w:sz w:val="28"/>
          <w:szCs w:val="28"/>
        </w:rPr>
        <w:t>.1.9</w:t>
      </w:r>
      <w:r w:rsidR="003473BA" w:rsidRPr="00465EDE">
        <w:rPr>
          <w:sz w:val="28"/>
        </w:rPr>
        <w:t xml:space="preserve"> содержится указание на</w:t>
      </w:r>
      <w:r w:rsidR="00BF0568" w:rsidRPr="00465EDE">
        <w:rPr>
          <w:sz w:val="28"/>
        </w:rPr>
        <w:t> </w:t>
      </w:r>
      <w:r w:rsidR="003473BA" w:rsidRPr="00465EDE">
        <w:rPr>
          <w:sz w:val="28"/>
        </w:rPr>
        <w:t>товарный знак, на условиях, предусмотренных проектом договора и</w:t>
      </w:r>
      <w:r w:rsidR="00BF0568" w:rsidRPr="00465EDE">
        <w:rPr>
          <w:sz w:val="28"/>
        </w:rPr>
        <w:t> </w:t>
      </w:r>
      <w:r w:rsidR="003473BA" w:rsidRPr="00465EDE">
        <w:rPr>
          <w:sz w:val="28"/>
        </w:rPr>
        <w:t>не</w:t>
      </w:r>
      <w:r w:rsidR="00BF0568" w:rsidRPr="00465EDE">
        <w:rPr>
          <w:sz w:val="28"/>
        </w:rPr>
        <w:t> </w:t>
      </w:r>
      <w:r w:rsidR="003473BA" w:rsidRPr="00465EDE">
        <w:rPr>
          <w:sz w:val="28"/>
        </w:rPr>
        <w:t>подлежащих изменению по результатам проведения запроса котировок в</w:t>
      </w:r>
      <w:r w:rsidR="00BF0568" w:rsidRPr="00465EDE">
        <w:rPr>
          <w:sz w:val="28"/>
        </w:rPr>
        <w:t> </w:t>
      </w:r>
      <w:r w:rsidR="003473BA" w:rsidRPr="00465EDE">
        <w:rPr>
          <w:sz w:val="28"/>
        </w:rPr>
        <w:t>электронной форме;</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13.2.3.3. </w:t>
      </w:r>
      <w:r w:rsidR="003473BA" w:rsidRPr="00465EDE">
        <w:rPr>
          <w:sz w:val="28"/>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а также </w:t>
      </w:r>
      <w:r w:rsidR="003473BA" w:rsidRPr="00465EDE">
        <w:rPr>
          <w:sz w:val="28"/>
        </w:rPr>
        <w:t>иную информацию и документы, предусмотренные извещением о</w:t>
      </w:r>
      <w:r w:rsidR="004F65B2" w:rsidRPr="00465EDE">
        <w:rPr>
          <w:sz w:val="28"/>
        </w:rPr>
        <w:t> </w:t>
      </w:r>
      <w:r w:rsidR="003473BA" w:rsidRPr="00465EDE">
        <w:rPr>
          <w:sz w:val="28"/>
        </w:rPr>
        <w:t>проведении запроса котировок в электронной форме.</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При этом заявки на участие в запросе котировок в электронной форме направляются </w:t>
      </w:r>
      <w:r w:rsidR="00D37A6B" w:rsidRPr="00465EDE">
        <w:rPr>
          <w:sz w:val="28"/>
        </w:rPr>
        <w:t>о</w:t>
      </w:r>
      <w:r w:rsidRPr="00465EDE">
        <w:rPr>
          <w:sz w:val="28"/>
        </w:rPr>
        <w:t xml:space="preserve">ператором электронной площадки Заказчику </w:t>
      </w:r>
      <w:r w:rsidR="00AD563C" w:rsidRPr="00465EDE">
        <w:rPr>
          <w:sz w:val="28"/>
        </w:rPr>
        <w:t xml:space="preserve">(Организатору) </w:t>
      </w:r>
      <w:r w:rsidRPr="00465EDE">
        <w:rPr>
          <w:sz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rsidR="005D321A" w:rsidRPr="00465EDE" w:rsidRDefault="005D321A" w:rsidP="001878DB">
      <w:pPr>
        <w:pStyle w:val="20"/>
        <w:numPr>
          <w:ilvl w:val="1"/>
          <w:numId w:val="419"/>
        </w:numPr>
        <w:ind w:left="0" w:firstLine="709"/>
        <w:jc w:val="both"/>
      </w:pPr>
      <w:bookmarkStart w:id="3088" w:name="_Toc31374753"/>
      <w:r w:rsidRPr="00465EDE">
        <w:rPr>
          <w:color w:val="auto"/>
        </w:rPr>
        <w:lastRenderedPageBreak/>
        <w:t>Заключение</w:t>
      </w:r>
      <w:r w:rsidRPr="00465EDE">
        <w:t xml:space="preserve"> и исполнение договора по итогам </w:t>
      </w:r>
      <w:r w:rsidR="003542CF" w:rsidRPr="00465EDE">
        <w:t>запроса котировок</w:t>
      </w:r>
      <w:bookmarkEnd w:id="3088"/>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Договор заключается на условиях, указанных в извещении о</w:t>
      </w:r>
      <w:r w:rsidR="00A43757" w:rsidRPr="00465EDE">
        <w:rPr>
          <w:sz w:val="28"/>
        </w:rPr>
        <w:t> </w:t>
      </w:r>
      <w:r w:rsidRPr="00465EDE">
        <w:rPr>
          <w:sz w:val="28"/>
        </w:rPr>
        <w:t>проведении запроса котировок, по цене, предложенной победителем запроса котировок, либо в случае заключения договора с</w:t>
      </w:r>
      <w:r w:rsidR="00A43757" w:rsidRPr="00465EDE">
        <w:rPr>
          <w:sz w:val="28"/>
        </w:rPr>
        <w:t> </w:t>
      </w:r>
      <w:r w:rsidRPr="00465EDE">
        <w:rPr>
          <w:sz w:val="28"/>
        </w:rPr>
        <w:t xml:space="preserve">участником запроса котировок, который сделал предпоследнее предложение о цене договора, по цене, предложенной таким участником. </w:t>
      </w:r>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В случае если победитель запроса котировок или участник запроса котировок, </w:t>
      </w:r>
      <w:r w:rsidR="00ED465D" w:rsidRPr="00465EDE">
        <w:rPr>
          <w:sz w:val="28"/>
          <w:szCs w:val="28"/>
        </w:rPr>
        <w:t>заявке которого присвоен второй номер</w:t>
      </w:r>
      <w:r w:rsidRPr="00465EDE">
        <w:rPr>
          <w:sz w:val="28"/>
        </w:rPr>
        <w:t xml:space="preserve">, в срок, предусмотренный извещением о запросе котировок, не представил Заказчику подписанный договор, победитель запроса котировок или участник запроса котировок, </w:t>
      </w:r>
      <w:r w:rsidR="00B16CAD" w:rsidRPr="00465EDE">
        <w:rPr>
          <w:sz w:val="28"/>
          <w:szCs w:val="28"/>
        </w:rPr>
        <w:t>заявке которого присвоен второй номер</w:t>
      </w:r>
      <w:r w:rsidRPr="00465EDE">
        <w:rPr>
          <w:sz w:val="28"/>
        </w:rPr>
        <w:t>, признается уклонившимся от заключения договора.</w:t>
      </w:r>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В случае если победитель запроса котировок признан уклонившимся от заключения договора, Заказчик вправе заключить договор с</w:t>
      </w:r>
      <w:r w:rsidR="00A43757" w:rsidRPr="00465EDE">
        <w:rPr>
          <w:sz w:val="28"/>
        </w:rPr>
        <w:t> </w:t>
      </w:r>
      <w:r w:rsidRPr="00465EDE">
        <w:rPr>
          <w:sz w:val="28"/>
        </w:rPr>
        <w:t xml:space="preserve">участником </w:t>
      </w:r>
      <w:r w:rsidR="002A3A07" w:rsidRPr="00465EDE">
        <w:rPr>
          <w:sz w:val="28"/>
        </w:rPr>
        <w:t>запроса котировок</w:t>
      </w:r>
      <w:r w:rsidRPr="00465EDE">
        <w:rPr>
          <w:sz w:val="28"/>
        </w:rPr>
        <w:t xml:space="preserve">, </w:t>
      </w:r>
      <w:r w:rsidR="00EA6988" w:rsidRPr="00465EDE">
        <w:rPr>
          <w:sz w:val="28"/>
          <w:szCs w:val="28"/>
        </w:rPr>
        <w:t>заявке которого присвоен второй номер</w:t>
      </w:r>
      <w:r w:rsidRPr="00465EDE">
        <w:rPr>
          <w:sz w:val="28"/>
        </w:rPr>
        <w:t xml:space="preserve">. </w:t>
      </w:r>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Обеспечение заявок на участие в </w:t>
      </w:r>
      <w:r w:rsidR="002A3A07" w:rsidRPr="00465EDE">
        <w:rPr>
          <w:sz w:val="28"/>
        </w:rPr>
        <w:t xml:space="preserve">запросе котировок </w:t>
      </w:r>
      <w:r w:rsidRPr="00465EDE">
        <w:rPr>
          <w:sz w:val="28"/>
        </w:rPr>
        <w:t>не возвращается в</w:t>
      </w:r>
      <w:r w:rsidR="00A43757" w:rsidRPr="00465EDE">
        <w:rPr>
          <w:sz w:val="28"/>
        </w:rPr>
        <w:t> </w:t>
      </w:r>
      <w:r w:rsidRPr="00465EDE">
        <w:rPr>
          <w:sz w:val="28"/>
        </w:rPr>
        <w:t xml:space="preserve">случае уклонения участника запроса котировок,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 </w:t>
      </w:r>
    </w:p>
    <w:p w:rsidR="002437CC"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В случае уклонения участника запроса котировок, </w:t>
      </w:r>
      <w:r w:rsidR="00EA6988" w:rsidRPr="00465EDE">
        <w:rPr>
          <w:sz w:val="28"/>
          <w:szCs w:val="28"/>
        </w:rPr>
        <w:t>заявке которого присвоен второй номер</w:t>
      </w:r>
      <w:r w:rsidRPr="00465EDE">
        <w:rPr>
          <w:sz w:val="28"/>
        </w:rPr>
        <w:t>, от заключения договора Заказчик, Организатор вправе принять решение о признании запроса котировок несостоявшимся.</w:t>
      </w:r>
      <w:bookmarkStart w:id="3089" w:name="_Toc515277348"/>
      <w:bookmarkStart w:id="3090" w:name="_Toc512524023"/>
    </w:p>
    <w:p w:rsidR="00F65782" w:rsidRPr="00465EDE" w:rsidRDefault="00F65782" w:rsidP="00C77BEA">
      <w:pPr>
        <w:pStyle w:val="27"/>
        <w:shd w:val="clear" w:color="auto" w:fill="FFFFFF"/>
        <w:tabs>
          <w:tab w:val="left" w:pos="708"/>
        </w:tabs>
        <w:spacing w:before="120" w:after="0"/>
        <w:ind w:left="709"/>
        <w:jc w:val="both"/>
        <w:rPr>
          <w:sz w:val="28"/>
          <w:szCs w:val="28"/>
        </w:rPr>
      </w:pPr>
    </w:p>
    <w:p w:rsidR="002437CC" w:rsidRPr="00465EDE" w:rsidRDefault="002437CC" w:rsidP="000926D9">
      <w:pPr>
        <w:pStyle w:val="afff2"/>
        <w:keepNext/>
        <w:keepLines/>
        <w:numPr>
          <w:ilvl w:val="0"/>
          <w:numId w:val="419"/>
        </w:numPr>
        <w:shd w:val="clear" w:color="auto" w:fill="FFFFFF"/>
        <w:autoSpaceDE w:val="0"/>
        <w:autoSpaceDN w:val="0"/>
        <w:adjustRightInd w:val="0"/>
        <w:spacing w:before="240" w:after="240" w:line="240" w:lineRule="auto"/>
        <w:contextualSpacing w:val="0"/>
        <w:jc w:val="center"/>
        <w:outlineLvl w:val="0"/>
        <w:rPr>
          <w:rFonts w:ascii="Times New Roman" w:hAnsi="Times New Roman"/>
          <w:b/>
          <w:sz w:val="28"/>
        </w:rPr>
      </w:pPr>
      <w:bookmarkStart w:id="3091" w:name="_Toc515996667"/>
      <w:bookmarkStart w:id="3092" w:name="_Toc515996799"/>
      <w:bookmarkStart w:id="3093" w:name="_Toc516005302"/>
      <w:bookmarkStart w:id="3094" w:name="_Toc516008999"/>
      <w:bookmarkStart w:id="3095" w:name="_Toc516009737"/>
      <w:bookmarkStart w:id="3096" w:name="_Toc31374754"/>
      <w:bookmarkEnd w:id="3091"/>
      <w:bookmarkEnd w:id="3092"/>
      <w:bookmarkEnd w:id="3093"/>
      <w:bookmarkEnd w:id="3094"/>
      <w:bookmarkEnd w:id="3095"/>
      <w:r w:rsidRPr="00465EDE">
        <w:rPr>
          <w:rFonts w:ascii="Times New Roman" w:hAnsi="Times New Roman"/>
          <w:b/>
          <w:sz w:val="28"/>
        </w:rPr>
        <w:t>К</w:t>
      </w:r>
      <w:bookmarkStart w:id="3097" w:name="Раздел_14"/>
      <w:r w:rsidRPr="00465EDE">
        <w:rPr>
          <w:rFonts w:ascii="Times New Roman" w:hAnsi="Times New Roman"/>
          <w:b/>
          <w:sz w:val="28"/>
        </w:rPr>
        <w:t>ОНКУР</w:t>
      </w:r>
      <w:bookmarkEnd w:id="3097"/>
      <w:r w:rsidRPr="00465EDE">
        <w:rPr>
          <w:rFonts w:ascii="Times New Roman" w:hAnsi="Times New Roman"/>
          <w:b/>
          <w:sz w:val="28"/>
        </w:rPr>
        <w:t>ЕНТН</w:t>
      </w:r>
      <w:r w:rsidR="00582700" w:rsidRPr="00465EDE">
        <w:rPr>
          <w:rFonts w:ascii="Times New Roman" w:hAnsi="Times New Roman"/>
          <w:b/>
          <w:sz w:val="28"/>
        </w:rPr>
        <w:t>ЫЙ</w:t>
      </w:r>
      <w:r w:rsidRPr="00465EDE">
        <w:rPr>
          <w:rFonts w:ascii="Times New Roman" w:hAnsi="Times New Roman"/>
          <w:b/>
          <w:sz w:val="28"/>
        </w:rPr>
        <w:t xml:space="preserve"> ОТБОР</w:t>
      </w:r>
      <w:bookmarkEnd w:id="3089"/>
      <w:bookmarkEnd w:id="3090"/>
      <w:bookmarkEnd w:id="3096"/>
    </w:p>
    <w:p w:rsidR="002437CC" w:rsidRPr="00465EDE" w:rsidRDefault="002437CC" w:rsidP="000926D9">
      <w:pPr>
        <w:pStyle w:val="20"/>
        <w:numPr>
          <w:ilvl w:val="1"/>
          <w:numId w:val="419"/>
        </w:numPr>
        <w:ind w:left="0" w:firstLine="709"/>
        <w:jc w:val="both"/>
        <w:rPr>
          <w:b w:val="0"/>
        </w:rPr>
      </w:pPr>
      <w:bookmarkStart w:id="3098" w:name="Пункт_14_1"/>
      <w:bookmarkStart w:id="3099" w:name="_Toc512524024"/>
      <w:bookmarkStart w:id="3100" w:name="_Toc515277350"/>
      <w:bookmarkStart w:id="3101" w:name="_Toc31374755"/>
      <w:r w:rsidRPr="00465EDE">
        <w:rPr>
          <w:color w:val="auto"/>
        </w:rPr>
        <w:t>Общ</w:t>
      </w:r>
      <w:bookmarkEnd w:id="3098"/>
      <w:r w:rsidRPr="00465EDE">
        <w:rPr>
          <w:color w:val="auto"/>
        </w:rPr>
        <w:t>и</w:t>
      </w:r>
      <w:r w:rsidR="00F06373" w:rsidRPr="00465EDE">
        <w:rPr>
          <w:color w:val="auto"/>
        </w:rPr>
        <w:t>е положения</w:t>
      </w:r>
      <w:bookmarkEnd w:id="3099"/>
      <w:bookmarkEnd w:id="3100"/>
      <w:bookmarkEnd w:id="3101"/>
    </w:p>
    <w:p w:rsidR="00E31660" w:rsidRPr="00465EDE" w:rsidRDefault="00E31660"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проводится по правилам, предусмотренным разделом </w:t>
      </w:r>
      <w:r w:rsidR="00BA3FA6" w:rsidRPr="00465EDE">
        <w:rPr>
          <w:sz w:val="28"/>
          <w:szCs w:val="28"/>
        </w:rPr>
        <w:t>6</w:t>
      </w:r>
      <w:r w:rsidRPr="00465EDE">
        <w:rPr>
          <w:sz w:val="28"/>
          <w:szCs w:val="28"/>
        </w:rPr>
        <w:t>,</w:t>
      </w:r>
      <w:r w:rsidRPr="00465EDE">
        <w:rPr>
          <w:sz w:val="28"/>
        </w:rPr>
        <w:t xml:space="preserve"> а также разделом </w:t>
      </w:r>
      <w:r w:rsidR="00BA3FA6" w:rsidRPr="00465EDE">
        <w:rPr>
          <w:sz w:val="28"/>
          <w:szCs w:val="28"/>
        </w:rPr>
        <w:t>7</w:t>
      </w:r>
      <w:r w:rsidR="00BA3FA6" w:rsidRPr="00465EDE">
        <w:rPr>
          <w:sz w:val="28"/>
        </w:rPr>
        <w:t xml:space="preserve"> </w:t>
      </w:r>
      <w:r w:rsidRPr="00465EDE">
        <w:rPr>
          <w:sz w:val="28"/>
        </w:rPr>
        <w:t>в случае, если конкурентный отбор проводится в электронной форме, с учётом особенностей, установленных настоящим разделом.</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w:t>
      </w:r>
      <w:r w:rsidR="002A3A07" w:rsidRPr="00465EDE">
        <w:rPr>
          <w:sz w:val="28"/>
        </w:rPr>
        <w:t>проводится</w:t>
      </w:r>
      <w:r w:rsidRPr="00465EDE">
        <w:rPr>
          <w:sz w:val="28"/>
        </w:rPr>
        <w:t xml:space="preserve"> в электронной форме, если бумажная форма не определена решением </w:t>
      </w:r>
      <w:r w:rsidR="004858FE" w:rsidRPr="00465EDE">
        <w:rPr>
          <w:sz w:val="28"/>
          <w:szCs w:val="28"/>
        </w:rPr>
        <w:t>Исполнительного</w:t>
      </w:r>
      <w:r w:rsidR="00A351F2" w:rsidRPr="00465EDE">
        <w:rPr>
          <w:sz w:val="28"/>
        </w:rPr>
        <w:t xml:space="preserve"> органа</w:t>
      </w:r>
      <w:r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может проводиться в несколько этапов, предусмотренных </w:t>
      </w:r>
      <w:r w:rsidR="008F451D" w:rsidRPr="00465EDE">
        <w:rPr>
          <w:sz w:val="28"/>
        </w:rPr>
        <w:t xml:space="preserve">пунктами </w:t>
      </w:r>
      <w:r w:rsidR="00BA3FA6" w:rsidRPr="00465EDE">
        <w:rPr>
          <w:sz w:val="28"/>
          <w:szCs w:val="28"/>
        </w:rPr>
        <w:t>9</w:t>
      </w:r>
      <w:r w:rsidR="008F451D" w:rsidRPr="00465EDE">
        <w:rPr>
          <w:sz w:val="28"/>
          <w:szCs w:val="28"/>
        </w:rPr>
        <w:t xml:space="preserve">.3.1.1, </w:t>
      </w:r>
      <w:r w:rsidR="00BA3FA6" w:rsidRPr="00465EDE">
        <w:rPr>
          <w:sz w:val="28"/>
          <w:szCs w:val="28"/>
        </w:rPr>
        <w:t>9</w:t>
      </w:r>
      <w:r w:rsidR="008F451D" w:rsidRPr="00465EDE">
        <w:rPr>
          <w:sz w:val="28"/>
          <w:szCs w:val="28"/>
        </w:rPr>
        <w:t xml:space="preserve">.3.1.2, </w:t>
      </w:r>
      <w:r w:rsidR="00BA3FA6" w:rsidRPr="00465EDE">
        <w:rPr>
          <w:sz w:val="28"/>
          <w:szCs w:val="28"/>
        </w:rPr>
        <w:t>11</w:t>
      </w:r>
      <w:r w:rsidR="008F451D" w:rsidRPr="00465EDE">
        <w:rPr>
          <w:sz w:val="28"/>
          <w:szCs w:val="28"/>
        </w:rPr>
        <w:t>.5</w:t>
      </w:r>
      <w:r w:rsidR="00AD563C" w:rsidRPr="00465EDE">
        <w:rPr>
          <w:sz w:val="28"/>
          <w:szCs w:val="28"/>
        </w:rPr>
        <w:t>,</w:t>
      </w:r>
      <w:r w:rsidR="008F451D" w:rsidRPr="00465EDE">
        <w:rPr>
          <w:sz w:val="28"/>
          <w:szCs w:val="28"/>
        </w:rPr>
        <w:t xml:space="preserve"> </w:t>
      </w:r>
      <w:r w:rsidR="00BA3FA6" w:rsidRPr="00465EDE">
        <w:rPr>
          <w:sz w:val="28"/>
          <w:szCs w:val="28"/>
        </w:rPr>
        <w:t>13</w:t>
      </w:r>
      <w:r w:rsidR="008F451D" w:rsidRPr="00465EDE">
        <w:rPr>
          <w:sz w:val="28"/>
          <w:szCs w:val="28"/>
        </w:rPr>
        <w:t>.11</w:t>
      </w:r>
      <w:r w:rsidR="008F451D" w:rsidRPr="00465EDE">
        <w:rPr>
          <w:sz w:val="28"/>
        </w:rPr>
        <w:t xml:space="preserve"> в соответствии с</w:t>
      </w:r>
      <w:r w:rsidR="00A77984" w:rsidRPr="00465EDE">
        <w:rPr>
          <w:sz w:val="28"/>
        </w:rPr>
        <w:t> </w:t>
      </w:r>
      <w:r w:rsidR="008F451D" w:rsidRPr="00465EDE">
        <w:rPr>
          <w:sz w:val="28"/>
        </w:rPr>
        <w:t>документацией о конкурентном отборе</w:t>
      </w:r>
      <w:r w:rsidRPr="00465EDE">
        <w:rPr>
          <w:sz w:val="28"/>
        </w:rPr>
        <w:t>.</w:t>
      </w:r>
    </w:p>
    <w:p w:rsidR="002437CC" w:rsidRPr="00465EDE" w:rsidRDefault="002437CC" w:rsidP="000926D9">
      <w:pPr>
        <w:pStyle w:val="36"/>
        <w:numPr>
          <w:ilvl w:val="2"/>
          <w:numId w:val="419"/>
        </w:numPr>
        <w:shd w:val="clear" w:color="auto" w:fill="FFFFFF"/>
        <w:spacing w:before="120" w:after="0"/>
        <w:ind w:left="0" w:firstLine="709"/>
        <w:jc w:val="both"/>
        <w:rPr>
          <w:sz w:val="28"/>
        </w:rPr>
      </w:pPr>
      <w:bookmarkStart w:id="3102" w:name="_Ref309953384"/>
      <w:r w:rsidRPr="00465EDE">
        <w:rPr>
          <w:sz w:val="28"/>
        </w:rPr>
        <w:t xml:space="preserve">Не допускается взимание с участников закупки платы за участие в конкурентном отборе, за исключением платы за предоставление копии </w:t>
      </w:r>
      <w:r w:rsidRPr="00465EDE">
        <w:rPr>
          <w:sz w:val="28"/>
        </w:rPr>
        <w:lastRenderedPageBreak/>
        <w:t>документации о конкурентном отборе в печатном виде (при проведении конкурентного отбора в бумажной форме).</w:t>
      </w:r>
    </w:p>
    <w:p w:rsidR="002437CC" w:rsidRPr="00465EDE" w:rsidRDefault="002437CC" w:rsidP="000926D9">
      <w:pPr>
        <w:pStyle w:val="20"/>
        <w:numPr>
          <w:ilvl w:val="1"/>
          <w:numId w:val="419"/>
        </w:numPr>
        <w:ind w:left="0" w:firstLine="709"/>
        <w:jc w:val="both"/>
        <w:rPr>
          <w:b w:val="0"/>
          <w:color w:val="auto"/>
        </w:rPr>
      </w:pPr>
      <w:bookmarkStart w:id="3103" w:name="_Toc515277351"/>
      <w:bookmarkStart w:id="3104" w:name="_Toc31374756"/>
      <w:bookmarkStart w:id="3105" w:name="_Ref323125435"/>
      <w:bookmarkStart w:id="3106" w:name="_Toc331490024"/>
      <w:bookmarkStart w:id="3107" w:name="_Toc464635186"/>
      <w:r w:rsidRPr="00465EDE">
        <w:rPr>
          <w:color w:val="auto"/>
        </w:rPr>
        <w:t>Извещение о проведении открытого конкурентного отбора</w:t>
      </w:r>
      <w:bookmarkEnd w:id="3103"/>
      <w:bookmarkEnd w:id="3104"/>
    </w:p>
    <w:p w:rsidR="002437CC" w:rsidRPr="00465EDE" w:rsidRDefault="00FC2834" w:rsidP="000926D9">
      <w:pPr>
        <w:pStyle w:val="27"/>
        <w:numPr>
          <w:ilvl w:val="2"/>
          <w:numId w:val="419"/>
        </w:numPr>
        <w:shd w:val="clear" w:color="auto" w:fill="FFFFFF"/>
        <w:spacing w:before="120" w:after="0"/>
        <w:ind w:left="0" w:firstLine="709"/>
        <w:jc w:val="both"/>
        <w:rPr>
          <w:b/>
        </w:rPr>
      </w:pPr>
      <w:r w:rsidRPr="00465EDE">
        <w:rPr>
          <w:sz w:val="28"/>
        </w:rPr>
        <w:t>В и</w:t>
      </w:r>
      <w:r w:rsidR="002437CC" w:rsidRPr="00465EDE">
        <w:rPr>
          <w:sz w:val="28"/>
        </w:rPr>
        <w:t>звещени</w:t>
      </w:r>
      <w:r w:rsidRPr="00465EDE">
        <w:rPr>
          <w:sz w:val="28"/>
        </w:rPr>
        <w:t>и</w:t>
      </w:r>
      <w:r w:rsidR="002437CC" w:rsidRPr="00465EDE">
        <w:rPr>
          <w:sz w:val="28"/>
        </w:rPr>
        <w:t xml:space="preserve"> о проведении открытого конкурентного отбора </w:t>
      </w:r>
      <w:r w:rsidRPr="00465EDE">
        <w:rPr>
          <w:sz w:val="28"/>
        </w:rPr>
        <w:t xml:space="preserve">указываются </w:t>
      </w:r>
      <w:r w:rsidR="002437CC" w:rsidRPr="00465EDE">
        <w:rPr>
          <w:sz w:val="28"/>
        </w:rPr>
        <w:t>сведения</w:t>
      </w:r>
      <w:r w:rsidRPr="00465EDE">
        <w:rPr>
          <w:sz w:val="28"/>
        </w:rPr>
        <w:t xml:space="preserve"> в соответствии с</w:t>
      </w:r>
      <w:r w:rsidR="002437CC" w:rsidRPr="00465EDE">
        <w:rPr>
          <w:sz w:val="28"/>
        </w:rPr>
        <w:t xml:space="preserve"> пунктом </w:t>
      </w:r>
      <w:r w:rsidR="00BA3FA6" w:rsidRPr="00465EDE">
        <w:rPr>
          <w:sz w:val="28"/>
          <w:szCs w:val="28"/>
        </w:rPr>
        <w:t>6</w:t>
      </w:r>
      <w:r w:rsidR="002437CC" w:rsidRPr="00465EDE">
        <w:rPr>
          <w:sz w:val="28"/>
          <w:szCs w:val="28"/>
        </w:rPr>
        <w:t>.2,</w:t>
      </w:r>
      <w:r w:rsidR="002437CC" w:rsidRPr="00465EDE">
        <w:rPr>
          <w:sz w:val="28"/>
        </w:rPr>
        <w:t xml:space="preserve"> а также следующие сведения:</w:t>
      </w:r>
      <w:bookmarkEnd w:id="3102"/>
      <w:bookmarkEnd w:id="3105"/>
      <w:bookmarkEnd w:id="3106"/>
      <w:bookmarkEnd w:id="3107"/>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08" w:name="_Toc263060903"/>
      <w:r w:rsidRPr="00465EDE">
        <w:rPr>
          <w:sz w:val="28"/>
        </w:rPr>
        <w:t>Наименование, место нахождения, почтовый адрес, адрес электронной почты</w:t>
      </w:r>
      <w:bookmarkEnd w:id="3108"/>
      <w:r w:rsidRPr="00465EDE">
        <w:rPr>
          <w:sz w:val="28"/>
        </w:rPr>
        <w:t>, номер контактного телефона Организатора.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09" w:name="_Toc263060913"/>
      <w:r w:rsidRPr="00465EDE">
        <w:rPr>
          <w:sz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3109"/>
    </w:p>
    <w:p w:rsidR="002437CC" w:rsidRPr="00465EDE" w:rsidRDefault="002437CC" w:rsidP="000926D9">
      <w:pPr>
        <w:pStyle w:val="20"/>
        <w:numPr>
          <w:ilvl w:val="1"/>
          <w:numId w:val="419"/>
        </w:numPr>
        <w:ind w:left="0" w:firstLine="709"/>
        <w:jc w:val="both"/>
        <w:rPr>
          <w:color w:val="auto"/>
        </w:rPr>
      </w:pPr>
      <w:bookmarkStart w:id="3110" w:name="_Toc515277352"/>
      <w:bookmarkStart w:id="3111" w:name="_Toc31374757"/>
      <w:bookmarkStart w:id="3112" w:name="_Ref309954995"/>
      <w:bookmarkStart w:id="3113" w:name="_Toc331490025"/>
      <w:bookmarkStart w:id="3114" w:name="_Toc464635187"/>
      <w:r w:rsidRPr="00465EDE">
        <w:rPr>
          <w:color w:val="auto"/>
        </w:rPr>
        <w:t>Документация о конкурентном отборе</w:t>
      </w:r>
      <w:bookmarkEnd w:id="3110"/>
      <w:bookmarkEnd w:id="3111"/>
    </w:p>
    <w:p w:rsidR="002437CC" w:rsidRPr="00465EDE" w:rsidRDefault="00FC2834" w:rsidP="000926D9">
      <w:pPr>
        <w:pStyle w:val="27"/>
        <w:numPr>
          <w:ilvl w:val="2"/>
          <w:numId w:val="419"/>
        </w:numPr>
        <w:shd w:val="clear" w:color="auto" w:fill="FFFFFF"/>
        <w:spacing w:before="120" w:after="0"/>
        <w:ind w:left="0" w:firstLine="709"/>
        <w:jc w:val="both"/>
        <w:rPr>
          <w:sz w:val="28"/>
        </w:rPr>
      </w:pPr>
      <w:r w:rsidRPr="00465EDE">
        <w:rPr>
          <w:sz w:val="28"/>
        </w:rPr>
        <w:t>В д</w:t>
      </w:r>
      <w:r w:rsidR="002437CC" w:rsidRPr="00465EDE">
        <w:rPr>
          <w:sz w:val="28"/>
        </w:rPr>
        <w:t>окументаци</w:t>
      </w:r>
      <w:r w:rsidRPr="00465EDE">
        <w:rPr>
          <w:sz w:val="28"/>
        </w:rPr>
        <w:t>и</w:t>
      </w:r>
      <w:r w:rsidR="002437CC" w:rsidRPr="00465EDE">
        <w:rPr>
          <w:sz w:val="28"/>
        </w:rPr>
        <w:t xml:space="preserve"> о конкурентном отборе</w:t>
      </w:r>
      <w:r w:rsidRPr="00465EDE">
        <w:rPr>
          <w:sz w:val="28"/>
        </w:rPr>
        <w:t xml:space="preserve"> указываются св</w:t>
      </w:r>
      <w:r w:rsidR="002437CC" w:rsidRPr="00465EDE">
        <w:rPr>
          <w:sz w:val="28"/>
        </w:rPr>
        <w:t>едени</w:t>
      </w:r>
      <w:r w:rsidRPr="00465EDE">
        <w:rPr>
          <w:sz w:val="28"/>
        </w:rPr>
        <w:t>я в</w:t>
      </w:r>
      <w:r w:rsidR="00A77984" w:rsidRPr="00465EDE">
        <w:rPr>
          <w:sz w:val="28"/>
        </w:rPr>
        <w:t> </w:t>
      </w:r>
      <w:r w:rsidRPr="00465EDE">
        <w:rPr>
          <w:sz w:val="28"/>
        </w:rPr>
        <w:t>соответствии с</w:t>
      </w:r>
      <w:r w:rsidR="002437CC" w:rsidRPr="00465EDE">
        <w:rPr>
          <w:sz w:val="28"/>
        </w:rPr>
        <w:t> пункт</w:t>
      </w:r>
      <w:r w:rsidRPr="00465EDE">
        <w:rPr>
          <w:sz w:val="28"/>
        </w:rPr>
        <w:t>ом</w:t>
      </w:r>
      <w:r w:rsidR="002437CC" w:rsidRPr="00465EDE">
        <w:rPr>
          <w:sz w:val="28"/>
        </w:rPr>
        <w:t xml:space="preserve"> </w:t>
      </w:r>
      <w:r w:rsidR="00BA3FA6" w:rsidRPr="00465EDE">
        <w:rPr>
          <w:sz w:val="28"/>
          <w:szCs w:val="28"/>
        </w:rPr>
        <w:t>6</w:t>
      </w:r>
      <w:r w:rsidR="002437CC" w:rsidRPr="00465EDE">
        <w:rPr>
          <w:sz w:val="28"/>
          <w:szCs w:val="28"/>
        </w:rPr>
        <w:t>.3,</w:t>
      </w:r>
      <w:r w:rsidRPr="00465EDE">
        <w:rPr>
          <w:sz w:val="28"/>
        </w:rPr>
        <w:t xml:space="preserve"> а также</w:t>
      </w:r>
      <w:r w:rsidR="002437CC" w:rsidRPr="00465EDE">
        <w:rPr>
          <w:sz w:val="28"/>
        </w:rPr>
        <w:t xml:space="preserve"> мо</w:t>
      </w:r>
      <w:r w:rsidRPr="00465EDE">
        <w:rPr>
          <w:sz w:val="28"/>
        </w:rPr>
        <w:t>гут</w:t>
      </w:r>
      <w:r w:rsidR="002437CC" w:rsidRPr="00465EDE">
        <w:rPr>
          <w:sz w:val="28"/>
        </w:rPr>
        <w:t xml:space="preserve"> </w:t>
      </w:r>
      <w:r w:rsidRPr="00465EDE">
        <w:rPr>
          <w:sz w:val="28"/>
        </w:rPr>
        <w:t>указываться</w:t>
      </w:r>
      <w:r w:rsidR="002437CC" w:rsidRPr="00465EDE">
        <w:rPr>
          <w:sz w:val="28"/>
        </w:rPr>
        <w:t xml:space="preserve"> следующие сведения:</w:t>
      </w:r>
      <w:bookmarkEnd w:id="3112"/>
      <w:bookmarkEnd w:id="3113"/>
      <w:bookmarkEnd w:id="3114"/>
    </w:p>
    <w:p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115" w:name="_Toc263060917"/>
      <w:bookmarkStart w:id="3116" w:name="_Toc263060915"/>
      <w:r w:rsidRPr="00465EDE">
        <w:rPr>
          <w:sz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Требования к гарантийному сроку товара, работы, услуги и</w:t>
      </w:r>
      <w:r w:rsidR="00A77984" w:rsidRPr="00465EDE">
        <w:rPr>
          <w:sz w:val="28"/>
        </w:rPr>
        <w:t> </w:t>
      </w:r>
      <w:r w:rsidRPr="00465EDE">
        <w:rPr>
          <w:sz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117" w:name="_Toc263060924"/>
      <w:bookmarkEnd w:id="3115"/>
      <w:bookmarkEnd w:id="3116"/>
      <w:r w:rsidRPr="00465EDE">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Сведения о праве Комиссии отменить результаты конкурентного отбора в случаях, предусмотренных документацией о</w:t>
      </w:r>
      <w:r w:rsidR="00A77984" w:rsidRPr="00465EDE">
        <w:rPr>
          <w:sz w:val="28"/>
        </w:rPr>
        <w:t> </w:t>
      </w:r>
      <w:r w:rsidRPr="00465EDE">
        <w:rPr>
          <w:sz w:val="28"/>
        </w:rPr>
        <w:t>конкурентном отборе.</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lastRenderedPageBreak/>
        <w:t>Сведения о праве выбора Комиссией</w:t>
      </w:r>
      <w:r w:rsidR="002463A6" w:rsidRPr="00465EDE">
        <w:rPr>
          <w:sz w:val="28"/>
        </w:rPr>
        <w:t xml:space="preserve"> </w:t>
      </w:r>
      <w:r w:rsidRPr="00465EDE">
        <w:rPr>
          <w:sz w:val="28"/>
        </w:rPr>
        <w:t>при подведении результатов конкурентного отбора нескольких победителей в порядке и на</w:t>
      </w:r>
      <w:r w:rsidRPr="00465EDE">
        <w:rPr>
          <w:sz w:val="28"/>
          <w:szCs w:val="28"/>
        </w:rPr>
        <w:t xml:space="preserve"> </w:t>
      </w:r>
      <w:r w:rsidRPr="00465EDE">
        <w:rPr>
          <w:sz w:val="28"/>
        </w:rPr>
        <w:t>условиях, определенных в документации о конкурентном отборе.</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118" w:name="_Toc263060928"/>
      <w:bookmarkEnd w:id="3117"/>
      <w:r w:rsidRPr="00465EDE">
        <w:rPr>
          <w:sz w:val="28"/>
        </w:rPr>
        <w:t>Другие сведения, необходимые участникам закупки для подготовки заявок на участие в конкурентном отборе.</w:t>
      </w:r>
      <w:bookmarkEnd w:id="3118"/>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расходы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465EDE">
        <w:rPr>
          <w:sz w:val="28"/>
        </w:rPr>
        <w:t>под</w:t>
      </w:r>
      <w:r w:rsidRPr="00465EDE">
        <w:rPr>
          <w:sz w:val="28"/>
        </w:rPr>
        <w:t>критерии, оценивающие соответствие участника закупки требованиям Заказчика.</w:t>
      </w:r>
    </w:p>
    <w:p w:rsidR="002437CC" w:rsidRPr="00465EDE" w:rsidRDefault="002437CC" w:rsidP="002437CC">
      <w:pPr>
        <w:pStyle w:val="27"/>
        <w:shd w:val="clear" w:color="auto" w:fill="FFFFFF"/>
        <w:spacing w:before="120" w:after="0"/>
        <w:ind w:firstLine="709"/>
        <w:jc w:val="both"/>
        <w:rPr>
          <w:sz w:val="28"/>
        </w:rPr>
      </w:pPr>
      <w:r w:rsidRPr="00465EDE">
        <w:rPr>
          <w:sz w:val="28"/>
        </w:rPr>
        <w:t xml:space="preserve">Заказчик (Организатор) вправе устанавливать по своему усмотрению иные, не предусмотренные настоящим пунктом </w:t>
      </w:r>
      <w:r w:rsidR="00CE09D6" w:rsidRPr="00465EDE">
        <w:rPr>
          <w:sz w:val="28"/>
        </w:rPr>
        <w:t>критерии (</w:t>
      </w:r>
      <w:r w:rsidRPr="00465EDE">
        <w:rPr>
          <w:sz w:val="28"/>
        </w:rPr>
        <w:t>подкритерии</w:t>
      </w:r>
      <w:r w:rsidR="00CE09D6" w:rsidRPr="00465EDE">
        <w:rPr>
          <w:sz w:val="28"/>
        </w:rPr>
        <w:t>)</w:t>
      </w:r>
      <w:r w:rsidRPr="00465EDE">
        <w:rPr>
          <w:sz w:val="28"/>
        </w:rPr>
        <w:t xml:space="preserve"> оценки заявок, окончательных предложений, их величины значимости в целях определения степени соответствия участника конкурентного отбора требованиям Заказчика, предусмотренным в документации о конкурентном отборе.</w:t>
      </w:r>
    </w:p>
    <w:p w:rsidR="002437CC" w:rsidRPr="00465EDE" w:rsidRDefault="002437CC" w:rsidP="000926D9">
      <w:pPr>
        <w:pStyle w:val="20"/>
        <w:keepLines/>
        <w:numPr>
          <w:ilvl w:val="1"/>
          <w:numId w:val="419"/>
        </w:numPr>
        <w:ind w:left="0" w:firstLine="709"/>
        <w:jc w:val="both"/>
        <w:rPr>
          <w:b w:val="0"/>
          <w:color w:val="auto"/>
        </w:rPr>
      </w:pPr>
      <w:bookmarkStart w:id="3119" w:name="_Toc515026053"/>
      <w:bookmarkStart w:id="3120" w:name="_Toc515032548"/>
      <w:bookmarkStart w:id="3121" w:name="_Toc515032656"/>
      <w:bookmarkStart w:id="3122" w:name="_Toc515032834"/>
      <w:bookmarkStart w:id="3123" w:name="_Toc307917723"/>
      <w:bookmarkStart w:id="3124" w:name="_Toc331490026"/>
      <w:bookmarkStart w:id="3125" w:name="_Toc464635188"/>
      <w:bookmarkStart w:id="3126" w:name="_Toc515277353"/>
      <w:bookmarkStart w:id="3127" w:name="_Toc31374758"/>
      <w:bookmarkEnd w:id="3119"/>
      <w:bookmarkEnd w:id="3120"/>
      <w:bookmarkEnd w:id="3121"/>
      <w:bookmarkEnd w:id="3122"/>
      <w:r w:rsidRPr="00465EDE">
        <w:rPr>
          <w:color w:val="auto"/>
        </w:rPr>
        <w:t xml:space="preserve">Объявление конкурентного отбора, предоставление документации о </w:t>
      </w:r>
      <w:bookmarkEnd w:id="3123"/>
      <w:bookmarkEnd w:id="3124"/>
      <w:bookmarkEnd w:id="3125"/>
      <w:r w:rsidRPr="00465EDE">
        <w:rPr>
          <w:color w:val="auto"/>
        </w:rPr>
        <w:t>конкурентном отборе</w:t>
      </w:r>
      <w:bookmarkEnd w:id="3126"/>
      <w:bookmarkEnd w:id="3127"/>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Извещение о проведении открытого конкурентного отбора размещается Заказчиком (Организатором) в единой информационной системе не позднее чем за 5 рабочих дней до даты окончания срока подачи заявок на участие в конкурентном отборе. </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Заказчик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Заказчик (Организатор) обеспечивает размещение документации о конкурентном отборе в единой информационной системе одновременно с</w:t>
      </w:r>
      <w:r w:rsidR="00A77984" w:rsidRPr="00465EDE">
        <w:rPr>
          <w:sz w:val="28"/>
        </w:rPr>
        <w:t> </w:t>
      </w:r>
      <w:r w:rsidRPr="00465EDE">
        <w:rPr>
          <w:sz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465EDE">
        <w:rPr>
          <w:sz w:val="28"/>
        </w:rPr>
        <w:t> </w:t>
      </w:r>
      <w:r w:rsidRPr="00465EDE">
        <w:rPr>
          <w:sz w:val="28"/>
        </w:rPr>
        <w:t>сети Интернет без взимания платы.</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28" w:name="_Ref54603759"/>
      <w:bookmarkStart w:id="3129" w:name="_Ref54612586"/>
      <w:r w:rsidRPr="00465EDE">
        <w:rPr>
          <w:sz w:val="28"/>
        </w:rPr>
        <w:lastRenderedPageBreak/>
        <w:t>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3128"/>
      <w:bookmarkEnd w:id="3129"/>
    </w:p>
    <w:p w:rsidR="002437CC" w:rsidRPr="00465EDE" w:rsidRDefault="002437CC" w:rsidP="000926D9">
      <w:pPr>
        <w:pStyle w:val="20"/>
        <w:numPr>
          <w:ilvl w:val="1"/>
          <w:numId w:val="419"/>
        </w:numPr>
        <w:ind w:left="0" w:firstLine="709"/>
        <w:jc w:val="both"/>
        <w:rPr>
          <w:b w:val="0"/>
          <w:color w:val="auto"/>
        </w:rPr>
      </w:pPr>
      <w:bookmarkStart w:id="3130" w:name="_Toc331490027"/>
      <w:bookmarkStart w:id="3131" w:name="_Toc464635189"/>
      <w:bookmarkStart w:id="3132" w:name="_Toc515277354"/>
      <w:bookmarkStart w:id="3133" w:name="_Toc31374759"/>
      <w:r w:rsidRPr="00465EDE">
        <w:rPr>
          <w:color w:val="auto"/>
        </w:rPr>
        <w:t xml:space="preserve">Завершение процедуры </w:t>
      </w:r>
      <w:bookmarkEnd w:id="3130"/>
      <w:bookmarkEnd w:id="3131"/>
      <w:r w:rsidRPr="00465EDE">
        <w:rPr>
          <w:color w:val="auto"/>
        </w:rPr>
        <w:t>конкурентного отбора</w:t>
      </w:r>
      <w:bookmarkEnd w:id="3132"/>
      <w:bookmarkEnd w:id="3133"/>
    </w:p>
    <w:p w:rsidR="002437CC" w:rsidRPr="00465EDE" w:rsidRDefault="00565665" w:rsidP="000926D9">
      <w:pPr>
        <w:pStyle w:val="27"/>
        <w:numPr>
          <w:ilvl w:val="2"/>
          <w:numId w:val="419"/>
        </w:numPr>
        <w:shd w:val="clear" w:color="auto" w:fill="FFFFFF"/>
        <w:spacing w:before="120" w:after="0"/>
        <w:ind w:left="0" w:firstLine="709"/>
        <w:jc w:val="both"/>
        <w:rPr>
          <w:sz w:val="28"/>
        </w:rPr>
      </w:pPr>
      <w:bookmarkStart w:id="3134" w:name="Пункт_14_5_1"/>
      <w:r w:rsidRPr="00465EDE">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w:t>
      </w:r>
      <w:r w:rsidR="00BA3FA6" w:rsidRPr="00465EDE">
        <w:rPr>
          <w:sz w:val="28"/>
          <w:szCs w:val="28"/>
        </w:rPr>
        <w:t>6</w:t>
      </w:r>
      <w:r w:rsidRPr="00465EDE">
        <w:rPr>
          <w:sz w:val="28"/>
          <w:szCs w:val="28"/>
        </w:rPr>
        <w:t>.1, а также в</w:t>
      </w:r>
      <w:r w:rsidRPr="00465EDE">
        <w:rPr>
          <w:sz w:val="28"/>
          <w:szCs w:val="28"/>
          <w:lang w:val="en-US"/>
        </w:rPr>
        <w:t> </w:t>
      </w:r>
      <w:r w:rsidRPr="00465EDE">
        <w:rPr>
          <w:sz w:val="28"/>
          <w:szCs w:val="28"/>
        </w:rPr>
        <w:t xml:space="preserve">случаях, предусмотренных подпунктом </w:t>
      </w:r>
      <w:r w:rsidR="00BA3FA6" w:rsidRPr="00465EDE">
        <w:rPr>
          <w:sz w:val="28"/>
          <w:szCs w:val="28"/>
        </w:rPr>
        <w:t>13</w:t>
      </w:r>
      <w:r w:rsidRPr="00465EDE">
        <w:rPr>
          <w:sz w:val="28"/>
          <w:szCs w:val="28"/>
        </w:rPr>
        <w:t>.5.3</w:t>
      </w:r>
      <w:bookmarkEnd w:id="3134"/>
      <w:r w:rsidR="002437CC"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Решение об отмене конкурентного отбора размещается в единой информационной системе в день принятия этого решения. </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35" w:name="Пункт_14_5_3"/>
      <w:r w:rsidRPr="00465EDE">
        <w:rPr>
          <w:sz w:val="28"/>
        </w:rPr>
        <w:t>Исхо</w:t>
      </w:r>
      <w:bookmarkEnd w:id="3135"/>
      <w:r w:rsidRPr="00465EDE">
        <w:rPr>
          <w:sz w:val="28"/>
        </w:rPr>
        <w:t>дя из принципа эффективного расходования денежных средств Заказчик (Организатор) может завершить процедуру</w:t>
      </w:r>
      <w:r w:rsidRPr="00465EDE">
        <w:t xml:space="preserve"> </w:t>
      </w:r>
      <w:r w:rsidRPr="00465EDE">
        <w:rPr>
          <w:sz w:val="28"/>
        </w:rPr>
        <w:t>конкурентного отбора полностью или в части отдельных лотов без заключения договора в следующих случаях:</w:t>
      </w:r>
    </w:p>
    <w:p w:rsidR="002437CC" w:rsidRPr="00465EDE" w:rsidRDefault="0033027C" w:rsidP="000926D9">
      <w:pPr>
        <w:pStyle w:val="27"/>
        <w:numPr>
          <w:ilvl w:val="3"/>
          <w:numId w:val="419"/>
        </w:numPr>
        <w:shd w:val="clear" w:color="auto" w:fill="FFFFFF"/>
        <w:spacing w:before="120" w:after="0"/>
        <w:ind w:left="0" w:firstLine="709"/>
        <w:jc w:val="both"/>
        <w:rPr>
          <w:sz w:val="28"/>
        </w:rPr>
      </w:pPr>
      <w:r w:rsidRPr="00465EDE">
        <w:rPr>
          <w:sz w:val="28"/>
        </w:rPr>
        <w:t>П</w:t>
      </w:r>
      <w:r w:rsidR="002437CC" w:rsidRPr="00465EDE">
        <w:rPr>
          <w:sz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исходя из которых планировалось осуществление закупки, в случае выявления необходимости внесения изменений в </w:t>
      </w:r>
      <w:r w:rsidR="00AE2D3E" w:rsidRPr="00465EDE">
        <w:rPr>
          <w:sz w:val="28"/>
        </w:rPr>
        <w:t>п</w:t>
      </w:r>
      <w:r w:rsidR="002437CC" w:rsidRPr="00465EDE">
        <w:rPr>
          <w:sz w:val="28"/>
        </w:rPr>
        <w:t>лан закупки</w:t>
      </w:r>
      <w:r w:rsidR="002A3A07" w:rsidRPr="00465EDE">
        <w:rPr>
          <w:sz w:val="28"/>
        </w:rPr>
        <w:t xml:space="preserve"> Заказчика</w:t>
      </w:r>
      <w:r w:rsidR="002437CC" w:rsidRPr="00465EDE">
        <w:rPr>
          <w:sz w:val="28"/>
        </w:rPr>
        <w:t xml:space="preserve"> в соответствии с настоящим Положением</w:t>
      </w:r>
      <w:r w:rsidR="00E1596E" w:rsidRPr="00465EDE">
        <w:rPr>
          <w:sz w:val="28"/>
        </w:rPr>
        <w:t>.</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П</w:t>
      </w:r>
      <w:r w:rsidR="002437CC" w:rsidRPr="00465EDE">
        <w:rPr>
          <w:sz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465EDE">
        <w:rPr>
          <w:sz w:val="28"/>
        </w:rPr>
        <w:t>.</w:t>
      </w:r>
      <w:r w:rsidR="002437CC" w:rsidRPr="00465EDE">
        <w:rPr>
          <w:sz w:val="28"/>
        </w:rPr>
        <w:t xml:space="preserve"> </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В</w:t>
      </w:r>
      <w:r w:rsidR="002437CC" w:rsidRPr="00465EDE">
        <w:rPr>
          <w:sz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465EDE">
        <w:rPr>
          <w:sz w:val="28"/>
        </w:rPr>
        <w:t> </w:t>
      </w:r>
      <w:r w:rsidR="002437CC" w:rsidRPr="00465EDE">
        <w:rPr>
          <w:sz w:val="28"/>
        </w:rPr>
        <w:t>соответствии с законодательством Р</w:t>
      </w:r>
      <w:r w:rsidR="00D37A6B" w:rsidRPr="00465EDE">
        <w:rPr>
          <w:sz w:val="28"/>
        </w:rPr>
        <w:t xml:space="preserve">оссийской </w:t>
      </w:r>
      <w:r w:rsidR="002437CC" w:rsidRPr="00465EDE">
        <w:rPr>
          <w:sz w:val="28"/>
        </w:rPr>
        <w:t>Ф</w:t>
      </w:r>
      <w:r w:rsidR="00D37A6B" w:rsidRPr="00465EDE">
        <w:rPr>
          <w:sz w:val="28"/>
        </w:rPr>
        <w:t>едерации</w:t>
      </w:r>
      <w:r w:rsidR="002437CC" w:rsidRPr="00465EDE">
        <w:rPr>
          <w:sz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465EDE">
        <w:rPr>
          <w:sz w:val="28"/>
        </w:rPr>
        <w:t>.</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В</w:t>
      </w:r>
      <w:r w:rsidR="002437CC" w:rsidRPr="00465EDE">
        <w:rPr>
          <w:sz w:val="28"/>
        </w:rPr>
        <w:t xml:space="preserve"> связи с существенным изменением обстоятельств, из которых Заказчик исходил при объявлении конкурентного отбора, в том числе существенного изменения рыночной конъюнктуры, повлекшей изменение цен на товары, работы, услуги.</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lastRenderedPageBreak/>
        <w:t>В</w:t>
      </w:r>
      <w:r w:rsidR="002437CC" w:rsidRPr="00465EDE">
        <w:rPr>
          <w:sz w:val="28"/>
        </w:rPr>
        <w:t xml:space="preserve"> случае установления факта предоставления участником конкурентного отбора, признанного победителем, недостоверных сведений о</w:t>
      </w:r>
      <w:r w:rsidR="002437CC" w:rsidRPr="00465EDE">
        <w:rPr>
          <w:sz w:val="28"/>
          <w:szCs w:val="28"/>
        </w:rPr>
        <w:t xml:space="preserve"> </w:t>
      </w:r>
      <w:r w:rsidR="002437CC" w:rsidRPr="00465EDE">
        <w:rPr>
          <w:sz w:val="28"/>
        </w:rPr>
        <w:t>соответствии участника, а также предлагаемых им товаров (работ, услуг) требованиям документации о конкурентном отборе.</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w:t>
      </w:r>
      <w:r w:rsidR="0033027C" w:rsidRPr="00465EDE">
        <w:rPr>
          <w:sz w:val="28"/>
        </w:rPr>
        <w:t>ях</w:t>
      </w:r>
      <w:r w:rsidRPr="00465EDE">
        <w:rPr>
          <w:sz w:val="28"/>
        </w:rPr>
        <w:t>, предусмотренн</w:t>
      </w:r>
      <w:r w:rsidR="0033027C" w:rsidRPr="00465EDE">
        <w:rPr>
          <w:sz w:val="28"/>
        </w:rPr>
        <w:t>ых</w:t>
      </w:r>
      <w:r w:rsidRPr="00465EDE">
        <w:rPr>
          <w:sz w:val="28"/>
        </w:rPr>
        <w:t xml:space="preserve"> </w:t>
      </w:r>
      <w:r w:rsidR="002A3A07" w:rsidRPr="00465EDE">
        <w:rPr>
          <w:sz w:val="28"/>
        </w:rPr>
        <w:t xml:space="preserve">пунктами </w:t>
      </w:r>
      <w:r w:rsidR="00BA3FA6" w:rsidRPr="00465EDE">
        <w:rPr>
          <w:sz w:val="28"/>
          <w:szCs w:val="28"/>
        </w:rPr>
        <w:t>13</w:t>
      </w:r>
      <w:r w:rsidR="002A3A07" w:rsidRPr="00465EDE">
        <w:rPr>
          <w:sz w:val="28"/>
          <w:szCs w:val="28"/>
        </w:rPr>
        <w:t>.5.1</w:t>
      </w:r>
      <w:r w:rsidR="00F66338" w:rsidRPr="00465EDE">
        <w:rPr>
          <w:sz w:val="28"/>
          <w:szCs w:val="28"/>
        </w:rPr>
        <w:t xml:space="preserve"> и</w:t>
      </w:r>
      <w:r w:rsidR="002A3A07" w:rsidRPr="00465EDE">
        <w:rPr>
          <w:sz w:val="28"/>
          <w:szCs w:val="28"/>
        </w:rPr>
        <w:t xml:space="preserve"> </w:t>
      </w:r>
      <w:r w:rsidR="00BA3FA6" w:rsidRPr="00465EDE">
        <w:rPr>
          <w:sz w:val="28"/>
          <w:szCs w:val="28"/>
        </w:rPr>
        <w:t>13</w:t>
      </w:r>
      <w:r w:rsidR="002A3A07" w:rsidRPr="00465EDE">
        <w:rPr>
          <w:sz w:val="28"/>
          <w:szCs w:val="28"/>
        </w:rPr>
        <w:t>.5.</w:t>
      </w:r>
      <w:r w:rsidR="00692AB0" w:rsidRPr="00465EDE">
        <w:rPr>
          <w:sz w:val="28"/>
          <w:szCs w:val="28"/>
        </w:rPr>
        <w:t>3</w:t>
      </w:r>
      <w:r w:rsidRPr="00465EDE">
        <w:rPr>
          <w:sz w:val="28"/>
          <w:szCs w:val="28"/>
        </w:rPr>
        <w:t>,</w:t>
      </w:r>
      <w:r w:rsidRPr="00465EDE">
        <w:rPr>
          <w:sz w:val="28"/>
        </w:rPr>
        <w:t xml:space="preserve"> Заказчик, Организатор не возмещает участнику закупки расходы, понесенные им в связи с участием в процедурах конкурентного отбора.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После размещения решения об отмене конкурентного отбора или </w:t>
      </w:r>
      <w:r w:rsidR="00DA3413" w:rsidRPr="00465EDE">
        <w:rPr>
          <w:sz w:val="28"/>
          <w:szCs w:val="28"/>
        </w:rPr>
        <w:t>принятия решения</w:t>
      </w:r>
      <w:r w:rsidR="00DA3413" w:rsidRPr="00465EDE">
        <w:rPr>
          <w:sz w:val="28"/>
        </w:rPr>
        <w:t xml:space="preserve"> </w:t>
      </w:r>
      <w:r w:rsidRPr="00465EDE">
        <w:rPr>
          <w:sz w:val="28"/>
        </w:rPr>
        <w:t>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w:t>
      </w:r>
      <w:r w:rsidRPr="00465EDE">
        <w:rPr>
          <w:sz w:val="28"/>
          <w:szCs w:val="28"/>
        </w:rPr>
        <w:t xml:space="preserve"> </w:t>
      </w:r>
      <w:r w:rsidRPr="00465EDE">
        <w:rPr>
          <w:sz w:val="28"/>
        </w:rPr>
        <w:t xml:space="preserve">участие в конкурентном отборе в случае, если оно было предоставлено участником, в порядке, предусмотренном документацией о конкурентном отборе. </w:t>
      </w:r>
    </w:p>
    <w:p w:rsidR="002437CC" w:rsidRPr="00465EDE" w:rsidRDefault="002437CC" w:rsidP="000926D9">
      <w:pPr>
        <w:pStyle w:val="20"/>
        <w:keepLines/>
        <w:numPr>
          <w:ilvl w:val="1"/>
          <w:numId w:val="419"/>
        </w:numPr>
        <w:ind w:left="0" w:firstLine="709"/>
        <w:jc w:val="both"/>
        <w:rPr>
          <w:b w:val="0"/>
          <w:color w:val="auto"/>
        </w:rPr>
      </w:pPr>
      <w:bookmarkStart w:id="3136" w:name="_Toc307917724"/>
      <w:bookmarkStart w:id="3137" w:name="_Toc331490028"/>
      <w:bookmarkStart w:id="3138" w:name="_Toc464635190"/>
      <w:bookmarkStart w:id="3139" w:name="_Toc515277355"/>
      <w:bookmarkStart w:id="3140" w:name="_Toc31374760"/>
      <w:r w:rsidRPr="00465EDE">
        <w:rPr>
          <w:color w:val="auto"/>
        </w:rPr>
        <w:t xml:space="preserve">Подача заявок на участие в </w:t>
      </w:r>
      <w:bookmarkEnd w:id="3136"/>
      <w:bookmarkEnd w:id="3137"/>
      <w:bookmarkEnd w:id="3138"/>
      <w:r w:rsidRPr="00465EDE">
        <w:rPr>
          <w:color w:val="auto"/>
        </w:rPr>
        <w:t>конкурентном отборе</w:t>
      </w:r>
      <w:bookmarkEnd w:id="3139"/>
      <w:bookmarkEnd w:id="3140"/>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41" w:name="_Ref54612631"/>
      <w:r w:rsidRPr="00465EDE">
        <w:rPr>
          <w:sz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3141"/>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465EDE">
        <w:rPr>
          <w:sz w:val="28"/>
        </w:rPr>
        <w:t xml:space="preserve">заявки </w:t>
      </w:r>
      <w:r w:rsidRPr="00465EDE">
        <w:rPr>
          <w:sz w:val="28"/>
        </w:rPr>
        <w:t xml:space="preserve">до истечения установленного в документации о конкурентном отборе срока подачи заявок на участие в конкурентном отборе. </w:t>
      </w:r>
    </w:p>
    <w:p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sz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sz w:val="28"/>
        </w:rPr>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отборе, до </w:t>
      </w:r>
      <w:r w:rsidR="007C3F4D" w:rsidRPr="00465EDE">
        <w:rPr>
          <w:sz w:val="28"/>
        </w:rPr>
        <w:t>14</w:t>
      </w:r>
      <w:r w:rsidR="009B1735" w:rsidRPr="00465EDE">
        <w:rPr>
          <w:sz w:val="28"/>
        </w:rPr>
        <w:t>.00</w:t>
      </w:r>
      <w:r w:rsidR="007C3F4D" w:rsidRPr="00465EDE">
        <w:rPr>
          <w:sz w:val="28"/>
        </w:rPr>
        <w:t xml:space="preserve"> по московскому времени </w:t>
      </w:r>
      <w:r w:rsidRPr="00465EDE">
        <w:rPr>
          <w:sz w:val="28"/>
        </w:rPr>
        <w:t xml:space="preserve">дня, предшествующего дню подведения итогов закупки,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rFonts w:eastAsia="Calibri"/>
          <w:sz w:val="28"/>
        </w:rPr>
        <w:t>Организатор присваивает участнику закупки его идентификационный номер и сообщает о нем участнику закупки</w:t>
      </w:r>
      <w:r w:rsidR="006C1C0E" w:rsidRPr="00465EDE">
        <w:rPr>
          <w:rFonts w:eastAsia="Calibri"/>
          <w:sz w:val="28"/>
        </w:rPr>
        <w:t xml:space="preserve"> после вскрытия заявок/открытия доступа к заявкам</w:t>
      </w:r>
      <w:r w:rsidRPr="00465EDE">
        <w:rPr>
          <w:rFonts w:eastAsia="Calibri"/>
          <w:sz w:val="28"/>
        </w:rPr>
        <w:t>.</w:t>
      </w:r>
    </w:p>
    <w:p w:rsidR="002437CC" w:rsidRPr="00465EDE" w:rsidRDefault="00C45520" w:rsidP="000926D9">
      <w:pPr>
        <w:pStyle w:val="20"/>
        <w:numPr>
          <w:ilvl w:val="1"/>
          <w:numId w:val="419"/>
        </w:numPr>
        <w:ind w:left="0" w:firstLine="709"/>
        <w:jc w:val="both"/>
        <w:rPr>
          <w:b w:val="0"/>
          <w:color w:val="auto"/>
        </w:rPr>
      </w:pPr>
      <w:bookmarkStart w:id="3142" w:name="Пункт_14_7"/>
      <w:bookmarkStart w:id="3143" w:name="_Toc515277356"/>
      <w:bookmarkStart w:id="3144" w:name="_Toc31374761"/>
      <w:bookmarkStart w:id="3145" w:name="_Toc307917725"/>
      <w:bookmarkStart w:id="3146" w:name="_Toc331490029"/>
      <w:bookmarkStart w:id="3147" w:name="_Toc464635191"/>
      <w:r w:rsidRPr="00465EDE">
        <w:rPr>
          <w:color w:val="auto"/>
        </w:rPr>
        <w:lastRenderedPageBreak/>
        <w:t>О</w:t>
      </w:r>
      <w:r w:rsidR="002437CC" w:rsidRPr="00465EDE">
        <w:rPr>
          <w:color w:val="auto"/>
        </w:rPr>
        <w:t>ткрытие</w:t>
      </w:r>
      <w:bookmarkEnd w:id="3142"/>
      <w:r w:rsidR="002437CC" w:rsidRPr="00465EDE">
        <w:rPr>
          <w:color w:val="auto"/>
        </w:rPr>
        <w:t xml:space="preserve"> доступа к заявкам на участие конкурентном отборе</w:t>
      </w:r>
      <w:bookmarkEnd w:id="3143"/>
      <w:r w:rsidRPr="00465EDE">
        <w:rPr>
          <w:color w:val="auto"/>
        </w:rPr>
        <w:t>/вскрытие заявок на участие в конкурентном отборе</w:t>
      </w:r>
      <w:bookmarkEnd w:id="3144"/>
      <w:r w:rsidR="002437CC" w:rsidRPr="00465EDE">
        <w:rPr>
          <w:color w:val="auto"/>
        </w:rPr>
        <w:t xml:space="preserve"> </w:t>
      </w:r>
      <w:bookmarkEnd w:id="3145"/>
      <w:bookmarkEnd w:id="3146"/>
      <w:bookmarkEnd w:id="3147"/>
    </w:p>
    <w:p w:rsidR="00233098" w:rsidRPr="00465EDE" w:rsidRDefault="00A46415" w:rsidP="000926D9">
      <w:pPr>
        <w:pStyle w:val="27"/>
        <w:numPr>
          <w:ilvl w:val="2"/>
          <w:numId w:val="419"/>
        </w:numPr>
        <w:shd w:val="clear" w:color="auto" w:fill="FFFFFF"/>
        <w:spacing w:before="120" w:after="0"/>
        <w:ind w:left="0" w:firstLine="709"/>
        <w:jc w:val="both"/>
        <w:rPr>
          <w:sz w:val="28"/>
        </w:rPr>
      </w:pPr>
      <w:r w:rsidRPr="00465EDE">
        <w:rPr>
          <w:sz w:val="28"/>
        </w:rPr>
        <w:t xml:space="preserve">Оператор электронной площадки открывает доступ к </w:t>
      </w:r>
      <w:r w:rsidR="00233098" w:rsidRPr="00465EDE">
        <w:rPr>
          <w:sz w:val="28"/>
        </w:rPr>
        <w:t xml:space="preserve">заявкам на участие в конкурентном отборе в электронной форме </w:t>
      </w:r>
      <w:r w:rsidRPr="00465EDE">
        <w:rPr>
          <w:sz w:val="28"/>
        </w:rPr>
        <w:t xml:space="preserve">Заказчику, а также </w:t>
      </w:r>
      <w:r w:rsidR="00233098" w:rsidRPr="00465EDE">
        <w:rPr>
          <w:sz w:val="28"/>
        </w:rPr>
        <w:t xml:space="preserve">Организатору в день, час, указанные в </w:t>
      </w:r>
      <w:r w:rsidRPr="00465EDE">
        <w:rPr>
          <w:sz w:val="28"/>
        </w:rPr>
        <w:t xml:space="preserve">извещении </w:t>
      </w:r>
      <w:r w:rsidR="00233098" w:rsidRPr="00465EDE">
        <w:rPr>
          <w:sz w:val="28"/>
        </w:rPr>
        <w:t>о конкурентном отборе.</w:t>
      </w:r>
    </w:p>
    <w:p w:rsidR="00233098" w:rsidRPr="00465EDE" w:rsidRDefault="00233098"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конкурентный отбор проводится в бумажной форме: </w:t>
      </w:r>
    </w:p>
    <w:p w:rsidR="002437CC" w:rsidRPr="00465EDE" w:rsidRDefault="00233098" w:rsidP="00A11359">
      <w:pPr>
        <w:pStyle w:val="27"/>
        <w:shd w:val="clear" w:color="auto" w:fill="FFFFFF"/>
        <w:spacing w:before="120" w:after="0"/>
        <w:ind w:firstLine="709"/>
        <w:jc w:val="both"/>
        <w:rPr>
          <w:sz w:val="28"/>
        </w:rPr>
      </w:pPr>
      <w:r w:rsidRPr="00465EDE">
        <w:rPr>
          <w:sz w:val="28"/>
        </w:rPr>
        <w:t>з</w:t>
      </w:r>
      <w:r w:rsidR="002437CC" w:rsidRPr="00465EDE">
        <w:rPr>
          <w:sz w:val="28"/>
        </w:rPr>
        <w:t>аявки на участие в конкурентном отборе вскрываются</w:t>
      </w:r>
      <w:r w:rsidR="002437CC" w:rsidRPr="00465EDE" w:rsidDel="00816749">
        <w:rPr>
          <w:sz w:val="28"/>
        </w:rPr>
        <w:t xml:space="preserve"> </w:t>
      </w:r>
      <w:r w:rsidR="002437CC" w:rsidRPr="00465EDE">
        <w:rPr>
          <w:sz w:val="28"/>
        </w:rPr>
        <w:t>Организатором в день, час и месте, указанные в документации о конкурентном отборе</w:t>
      </w:r>
      <w:r w:rsidRPr="00465EDE">
        <w:rPr>
          <w:sz w:val="28"/>
        </w:rPr>
        <w:t>;</w:t>
      </w:r>
      <w:r w:rsidR="002437CC" w:rsidRPr="00465EDE">
        <w:rPr>
          <w:sz w:val="28"/>
        </w:rPr>
        <w:t xml:space="preserve"> </w:t>
      </w:r>
    </w:p>
    <w:p w:rsidR="002437CC" w:rsidRPr="00465EDE" w:rsidRDefault="002437CC" w:rsidP="00A11359">
      <w:pPr>
        <w:pStyle w:val="27"/>
        <w:shd w:val="clear" w:color="auto" w:fill="FFFFFF"/>
        <w:spacing w:before="120" w:after="0"/>
        <w:ind w:firstLine="709"/>
        <w:jc w:val="both"/>
        <w:rPr>
          <w:sz w:val="28"/>
        </w:rPr>
      </w:pPr>
      <w:r w:rsidRPr="00465EDE">
        <w:rPr>
          <w:sz w:val="28"/>
        </w:rPr>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465EDE">
        <w:rPr>
          <w:sz w:val="28"/>
        </w:rPr>
        <w:t>;</w:t>
      </w:r>
    </w:p>
    <w:p w:rsidR="00233098" w:rsidRPr="00465EDE" w:rsidRDefault="00233098" w:rsidP="00A11359">
      <w:pPr>
        <w:pStyle w:val="27"/>
        <w:shd w:val="clear" w:color="auto" w:fill="FFFFFF"/>
        <w:spacing w:before="120" w:after="0"/>
        <w:ind w:firstLine="709"/>
        <w:jc w:val="both"/>
        <w:rPr>
          <w:sz w:val="28"/>
        </w:rPr>
      </w:pPr>
      <w:r w:rsidRPr="00465EDE">
        <w:rPr>
          <w:sz w:val="28"/>
        </w:rPr>
        <w:t xml:space="preserve">Организатором составляется и подписывается акт вскрытия заявок на участие в конкурентном отборе с включением в него сведений, предусмотренных документацией о конкурентном отборе; </w:t>
      </w:r>
    </w:p>
    <w:p w:rsidR="00233098" w:rsidRPr="00465EDE" w:rsidRDefault="00233098" w:rsidP="00A11359">
      <w:pPr>
        <w:pStyle w:val="27"/>
        <w:shd w:val="clear" w:color="auto" w:fill="FFFFFF"/>
        <w:spacing w:before="120" w:after="0"/>
        <w:ind w:firstLine="709"/>
        <w:jc w:val="both"/>
        <w:rPr>
          <w:sz w:val="28"/>
        </w:rPr>
      </w:pPr>
      <w:r w:rsidRPr="00465EDE">
        <w:rPr>
          <w:sz w:val="28"/>
        </w:rPr>
        <w:t>для участников, присутствующих при вскрытии, Организатор объявляет сведения, указываемые в акте вскрытия.</w:t>
      </w:r>
    </w:p>
    <w:p w:rsidR="002437CC" w:rsidRPr="00465EDE" w:rsidRDefault="00233098" w:rsidP="000926D9">
      <w:pPr>
        <w:pStyle w:val="27"/>
        <w:numPr>
          <w:ilvl w:val="2"/>
          <w:numId w:val="419"/>
        </w:numPr>
        <w:shd w:val="clear" w:color="auto" w:fill="FFFFFF"/>
        <w:spacing w:before="120" w:after="0"/>
        <w:ind w:left="0" w:firstLine="709"/>
        <w:jc w:val="both"/>
        <w:rPr>
          <w:sz w:val="28"/>
        </w:rPr>
      </w:pPr>
      <w:r w:rsidRPr="00465EDE">
        <w:rPr>
          <w:sz w:val="28"/>
        </w:rPr>
        <w:t xml:space="preserve"> </w:t>
      </w:r>
      <w:r w:rsidR="002437CC" w:rsidRPr="00465EDE">
        <w:rPr>
          <w:sz w:val="28"/>
        </w:rPr>
        <w:t>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w:t>
      </w:r>
    </w:p>
    <w:p w:rsidR="00B16EB0" w:rsidRPr="00465EDE" w:rsidRDefault="00B16EB0" w:rsidP="00AB4146">
      <w:pPr>
        <w:pStyle w:val="27"/>
        <w:numPr>
          <w:ilvl w:val="2"/>
          <w:numId w:val="419"/>
        </w:numPr>
        <w:shd w:val="clear" w:color="auto" w:fill="FFFFFF"/>
        <w:tabs>
          <w:tab w:val="num" w:pos="1985"/>
        </w:tabs>
        <w:spacing w:before="120" w:after="0"/>
        <w:ind w:left="0" w:firstLine="709"/>
        <w:jc w:val="both"/>
        <w:rPr>
          <w:sz w:val="28"/>
        </w:rPr>
      </w:pPr>
      <w:r w:rsidRPr="00465EDE">
        <w:rPr>
          <w:sz w:val="28"/>
          <w:szCs w:val="28"/>
        </w:rPr>
        <w:t xml:space="preserve">Конкурентный отбор может быть признан несостоявшимся по общим основаниям, предусмотренным для конкурентных закупок в разделе </w:t>
      </w:r>
      <w:r w:rsidR="00BA3FA6" w:rsidRPr="00465EDE">
        <w:rPr>
          <w:sz w:val="28"/>
          <w:szCs w:val="28"/>
        </w:rPr>
        <w:t>6</w:t>
      </w:r>
      <w:r w:rsidRPr="00465EDE">
        <w:rPr>
          <w:sz w:val="28"/>
          <w:szCs w:val="28"/>
        </w:rPr>
        <w:t xml:space="preserve">, а также по основаниям, предусмотренным для конкурентного отбора в пунктах </w:t>
      </w:r>
      <w:r w:rsidR="00BA3FA6" w:rsidRPr="00465EDE">
        <w:rPr>
          <w:sz w:val="28"/>
          <w:szCs w:val="28"/>
        </w:rPr>
        <w:t>13</w:t>
      </w:r>
      <w:r w:rsidRPr="00465EDE">
        <w:rPr>
          <w:sz w:val="28"/>
          <w:szCs w:val="28"/>
        </w:rPr>
        <w:t xml:space="preserve">.7, </w:t>
      </w:r>
      <w:r w:rsidR="00BA3FA6" w:rsidRPr="00465EDE">
        <w:rPr>
          <w:sz w:val="28"/>
          <w:szCs w:val="28"/>
        </w:rPr>
        <w:t>13</w:t>
      </w:r>
      <w:r w:rsidRPr="00465EDE">
        <w:rPr>
          <w:sz w:val="28"/>
          <w:szCs w:val="28"/>
        </w:rPr>
        <w:t>.8.</w:t>
      </w:r>
    </w:p>
    <w:p w:rsidR="002437CC" w:rsidRPr="00465EDE" w:rsidRDefault="002437CC" w:rsidP="00C77BEA">
      <w:pPr>
        <w:pStyle w:val="27"/>
        <w:shd w:val="clear" w:color="auto" w:fill="FFFFFF"/>
        <w:spacing w:before="120" w:after="0"/>
        <w:ind w:firstLine="709"/>
        <w:jc w:val="both"/>
        <w:rPr>
          <w:sz w:val="28"/>
        </w:rPr>
      </w:pPr>
      <w:r w:rsidRPr="00465EDE">
        <w:rPr>
          <w:sz w:val="28"/>
        </w:rPr>
        <w:t xml:space="preserve">В случае признания конкурентного отбора несостоявшимся </w:t>
      </w:r>
      <w:r w:rsidR="0033027C" w:rsidRPr="00465EDE">
        <w:rPr>
          <w:sz w:val="28"/>
        </w:rPr>
        <w:t>Заказчик (</w:t>
      </w:r>
      <w:r w:rsidRPr="00465EDE">
        <w:rPr>
          <w:sz w:val="28"/>
        </w:rPr>
        <w:t>Организатор</w:t>
      </w:r>
      <w:r w:rsidR="0033027C" w:rsidRPr="00465EDE">
        <w:rPr>
          <w:sz w:val="28"/>
        </w:rPr>
        <w:t>)</w:t>
      </w:r>
      <w:r w:rsidRPr="00465EDE">
        <w:rPr>
          <w:sz w:val="28"/>
        </w:rPr>
        <w:t xml:space="preserve"> вправе провести повторный конкурентный отбор, закупку иным способом</w:t>
      </w:r>
      <w:r w:rsidR="0033027C" w:rsidRPr="00465EDE">
        <w:rPr>
          <w:sz w:val="28"/>
        </w:rPr>
        <w:t xml:space="preserve"> либо </w:t>
      </w:r>
      <w:r w:rsidRPr="00465EDE">
        <w:rPr>
          <w:sz w:val="28"/>
        </w:rPr>
        <w:t>Заказчик вправе заключить договор с</w:t>
      </w:r>
      <w:r w:rsidR="00A77984" w:rsidRPr="00465EDE">
        <w:rPr>
          <w:sz w:val="28"/>
        </w:rPr>
        <w:t> </w:t>
      </w:r>
      <w:r w:rsidRPr="00465EDE">
        <w:rPr>
          <w:sz w:val="28"/>
        </w:rPr>
        <w:t>единственным поставщиком (подрядчиком, исполнителем) в соответствии с</w:t>
      </w:r>
      <w:r w:rsidR="00A77984" w:rsidRPr="00465EDE">
        <w:rPr>
          <w:sz w:val="28"/>
        </w:rPr>
        <w:t> </w:t>
      </w:r>
      <w:r w:rsidRPr="00465EDE">
        <w:rPr>
          <w:sz w:val="28"/>
        </w:rPr>
        <w:t>пунктом </w:t>
      </w:r>
      <w:r w:rsidR="00BA3FA6" w:rsidRPr="00465EDE">
        <w:rPr>
          <w:sz w:val="28"/>
          <w:szCs w:val="28"/>
        </w:rPr>
        <w:t>16</w:t>
      </w:r>
      <w:r w:rsidR="00160193" w:rsidRPr="00465EDE">
        <w:rPr>
          <w:sz w:val="28"/>
          <w:szCs w:val="28"/>
        </w:rPr>
        <w:t>.</w:t>
      </w:r>
      <w:r w:rsidR="0033027C" w:rsidRPr="00465EDE">
        <w:rPr>
          <w:sz w:val="28"/>
          <w:szCs w:val="28"/>
        </w:rPr>
        <w:t>1</w:t>
      </w:r>
      <w:r w:rsidR="00160193" w:rsidRPr="00465EDE">
        <w:rPr>
          <w:sz w:val="28"/>
          <w:szCs w:val="28"/>
        </w:rPr>
        <w:t>.</w:t>
      </w:r>
      <w:r w:rsidR="00C1021A" w:rsidRPr="00465EDE">
        <w:rPr>
          <w:sz w:val="28"/>
          <w:szCs w:val="28"/>
        </w:rPr>
        <w:t>8</w:t>
      </w:r>
      <w:r w:rsidRPr="00465EDE">
        <w:rPr>
          <w:sz w:val="28"/>
          <w:szCs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w:t>
      </w:r>
      <w:r w:rsidR="005121FA" w:rsidRPr="00465EDE">
        <w:rPr>
          <w:sz w:val="28"/>
        </w:rPr>
        <w:t> </w:t>
      </w:r>
      <w:r w:rsidRPr="00465EDE">
        <w:rPr>
          <w:sz w:val="28"/>
        </w:rPr>
        <w:t>конкурентном отборе подана только одна заявка, то такая заявка на участие в</w:t>
      </w:r>
      <w:r w:rsidR="005121FA" w:rsidRPr="00465EDE">
        <w:rPr>
          <w:sz w:val="28"/>
        </w:rPr>
        <w:t> </w:t>
      </w:r>
      <w:r w:rsidRPr="00465EDE">
        <w:rPr>
          <w:sz w:val="28"/>
        </w:rPr>
        <w:t>конкурентном отборе вскрывается (к ней открывается доступ), проводится ее анализ, рассмотрение</w:t>
      </w:r>
      <w:r w:rsidR="00D33D4F" w:rsidRPr="00465EDE">
        <w:rPr>
          <w:sz w:val="28"/>
        </w:rPr>
        <w:t xml:space="preserve">, </w:t>
      </w:r>
      <w:r w:rsidRPr="00465EDE">
        <w:rPr>
          <w:sz w:val="28"/>
        </w:rPr>
        <w:t>оценка</w:t>
      </w:r>
      <w:r w:rsidR="00D33D4F" w:rsidRPr="00465EDE">
        <w:rPr>
          <w:sz w:val="28"/>
        </w:rPr>
        <w:t xml:space="preserve"> и сопоставление</w:t>
      </w:r>
      <w:r w:rsidRPr="00465EDE">
        <w:rPr>
          <w:sz w:val="28"/>
        </w:rPr>
        <w:t xml:space="preserve"> в порядке, установленном документацией о</w:t>
      </w:r>
      <w:r w:rsidR="005121FA" w:rsidRPr="00465EDE">
        <w:rPr>
          <w:sz w:val="28"/>
        </w:rPr>
        <w:t> </w:t>
      </w:r>
      <w:r w:rsidRPr="00465EDE">
        <w:rPr>
          <w:sz w:val="28"/>
        </w:rPr>
        <w:t>конкурентном отборе.</w:t>
      </w:r>
      <w:r w:rsidR="00CA096C" w:rsidRPr="00465EDE">
        <w:rPr>
          <w:sz w:val="28"/>
        </w:rPr>
        <w:t xml:space="preserve"> </w:t>
      </w:r>
    </w:p>
    <w:p w:rsidR="00825A00" w:rsidRPr="00465EDE" w:rsidRDefault="00825A00"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по истечении срока подачи заявок на участие в конкурентном отборе </w:t>
      </w:r>
      <w:r w:rsidR="00CE09D6" w:rsidRPr="00465EDE">
        <w:rPr>
          <w:sz w:val="28"/>
        </w:rPr>
        <w:t xml:space="preserve">подана только </w:t>
      </w:r>
      <w:r w:rsidRPr="00465EDE">
        <w:rPr>
          <w:sz w:val="28"/>
        </w:rPr>
        <w:t>одна заявка</w:t>
      </w:r>
      <w:r w:rsidR="00CE09D6" w:rsidRPr="00465EDE">
        <w:rPr>
          <w:sz w:val="28"/>
        </w:rPr>
        <w:t>, не отклонена только одна заявка</w:t>
      </w:r>
      <w:r w:rsidRPr="00465EDE">
        <w:rPr>
          <w:sz w:val="28"/>
        </w:rPr>
        <w:t>, то Комиссия вправе признать конкурентный отбор несостоявшимся.</w:t>
      </w:r>
    </w:p>
    <w:p w:rsidR="00A14E97" w:rsidRPr="00465EDE" w:rsidRDefault="00233098" w:rsidP="000926D9">
      <w:pPr>
        <w:pStyle w:val="20"/>
        <w:numPr>
          <w:ilvl w:val="1"/>
          <w:numId w:val="419"/>
        </w:numPr>
        <w:ind w:left="0" w:firstLine="709"/>
        <w:rPr>
          <w:color w:val="auto"/>
        </w:rPr>
      </w:pPr>
      <w:bookmarkStart w:id="3148" w:name="Пункт_14_8"/>
      <w:bookmarkStart w:id="3149" w:name="_Toc31374762"/>
      <w:bookmarkStart w:id="3150" w:name="_Toc307917726"/>
      <w:bookmarkStart w:id="3151" w:name="_Toc331490030"/>
      <w:bookmarkStart w:id="3152" w:name="_Toc464635192"/>
      <w:r w:rsidRPr="00465EDE">
        <w:rPr>
          <w:color w:val="auto"/>
        </w:rPr>
        <w:lastRenderedPageBreak/>
        <w:t>Формирование</w:t>
      </w:r>
      <w:bookmarkEnd w:id="3148"/>
      <w:r w:rsidRPr="00465EDE">
        <w:rPr>
          <w:color w:val="auto"/>
        </w:rPr>
        <w:t xml:space="preserve"> итогового протокола и подведение итогов</w:t>
      </w:r>
      <w:bookmarkEnd w:id="3149"/>
      <w:r w:rsidRPr="00465EDE">
        <w:rPr>
          <w:color w:val="auto"/>
        </w:rPr>
        <w:t xml:space="preserve"> </w:t>
      </w:r>
    </w:p>
    <w:p w:rsidR="002437CC" w:rsidRPr="00465EDE" w:rsidRDefault="00233098" w:rsidP="000926D9">
      <w:pPr>
        <w:pStyle w:val="27"/>
        <w:numPr>
          <w:ilvl w:val="2"/>
          <w:numId w:val="419"/>
        </w:numPr>
        <w:shd w:val="clear" w:color="auto" w:fill="FFFFFF"/>
        <w:spacing w:before="120" w:after="0"/>
        <w:ind w:left="0" w:firstLine="709"/>
        <w:jc w:val="both"/>
        <w:rPr>
          <w:b/>
        </w:rPr>
      </w:pPr>
      <w:r w:rsidRPr="00465EDE">
        <w:rPr>
          <w:rFonts w:eastAsiaTheme="minorHAnsi"/>
          <w:sz w:val="28"/>
        </w:rPr>
        <w:t xml:space="preserve">На стадии формирования итогового протокола </w:t>
      </w:r>
      <w:r w:rsidR="002437CC" w:rsidRPr="00465EDE">
        <w:rPr>
          <w:sz w:val="28"/>
        </w:rPr>
        <w:t xml:space="preserve">Организатор проводит анализ заявок на участие в конкурентном отборе </w:t>
      </w:r>
      <w:r w:rsidR="00875CE2" w:rsidRPr="00465EDE">
        <w:rPr>
          <w:sz w:val="28"/>
        </w:rPr>
        <w:t xml:space="preserve">и проверку информации об </w:t>
      </w:r>
      <w:r w:rsidR="0008529C" w:rsidRPr="00465EDE">
        <w:rPr>
          <w:sz w:val="28"/>
        </w:rPr>
        <w:t xml:space="preserve">участнике </w:t>
      </w:r>
      <w:r w:rsidR="00875CE2" w:rsidRPr="00465EDE">
        <w:rPr>
          <w:sz w:val="28"/>
        </w:rPr>
        <w:t xml:space="preserve">конкурентного отбора </w:t>
      </w:r>
      <w:r w:rsidR="002437CC" w:rsidRPr="00465EDE">
        <w:rPr>
          <w:sz w:val="28"/>
        </w:rPr>
        <w:t>в</w:t>
      </w:r>
      <w:r w:rsidR="00FA5919" w:rsidRPr="00465EDE">
        <w:rPr>
          <w:sz w:val="28"/>
        </w:rPr>
        <w:t> </w:t>
      </w:r>
      <w:r w:rsidR="002437CC" w:rsidRPr="00465EDE">
        <w:rPr>
          <w:sz w:val="28"/>
        </w:rPr>
        <w:t xml:space="preserve">соответствии с условиями, предусмотренными в пункте </w:t>
      </w:r>
      <w:r w:rsidR="00BA3FA6" w:rsidRPr="00465EDE">
        <w:rPr>
          <w:sz w:val="28"/>
          <w:szCs w:val="28"/>
        </w:rPr>
        <w:t>6</w:t>
      </w:r>
      <w:r w:rsidR="002437CC" w:rsidRPr="00465EDE">
        <w:rPr>
          <w:sz w:val="28"/>
          <w:szCs w:val="28"/>
        </w:rPr>
        <w:t>.7.</w:t>
      </w:r>
      <w:bookmarkEnd w:id="3150"/>
      <w:bookmarkEnd w:id="3151"/>
      <w:bookmarkEnd w:id="3152"/>
      <w:r w:rsidR="002437CC" w:rsidRPr="00465EDE">
        <w:rPr>
          <w:sz w:val="28"/>
        </w:rPr>
        <w:t xml:space="preserve"> </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w:t>
      </w:r>
      <w:r w:rsidRPr="00465EDE">
        <w:rPr>
          <w:sz w:val="28"/>
          <w:szCs w:val="28"/>
        </w:rPr>
        <w:t xml:space="preserve"> </w:t>
      </w:r>
      <w:r w:rsidRPr="00465EDE">
        <w:rPr>
          <w:sz w:val="28"/>
        </w:rPr>
        <w:t xml:space="preserve">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BA3FA6" w:rsidRPr="00465EDE">
        <w:rPr>
          <w:sz w:val="28"/>
          <w:szCs w:val="28"/>
        </w:rPr>
        <w:t>6</w:t>
      </w:r>
      <w:r w:rsidRPr="00465EDE">
        <w:rPr>
          <w:sz w:val="28"/>
          <w:szCs w:val="28"/>
        </w:rPr>
        <w:t>8.1.</w:t>
      </w:r>
    </w:p>
    <w:p w:rsidR="002437CC" w:rsidRPr="00465EDE" w:rsidRDefault="002437CC" w:rsidP="00A11359">
      <w:pPr>
        <w:pStyle w:val="36"/>
        <w:shd w:val="clear" w:color="auto" w:fill="FFFFFF"/>
        <w:tabs>
          <w:tab w:val="left" w:pos="1843"/>
        </w:tabs>
        <w:spacing w:before="120"/>
        <w:ind w:firstLine="709"/>
        <w:jc w:val="both"/>
        <w:rPr>
          <w:sz w:val="28"/>
        </w:rPr>
      </w:pPr>
      <w:r w:rsidRPr="00465EDE">
        <w:rPr>
          <w:sz w:val="28"/>
        </w:rPr>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465EDE">
        <w:rPr>
          <w:sz w:val="28"/>
        </w:rPr>
        <w:t xml:space="preserve"> настоящему Положению</w:t>
      </w:r>
      <w:r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w:t>
      </w:r>
      <w:r w:rsidR="00FA5919" w:rsidRPr="00465EDE">
        <w:rPr>
          <w:sz w:val="28"/>
        </w:rPr>
        <w:t xml:space="preserve">при рассмотрении заявок на участие в конкурентном отборе </w:t>
      </w:r>
      <w:r w:rsidRPr="00465EDE">
        <w:rPr>
          <w:sz w:val="28"/>
        </w:rPr>
        <w:t xml:space="preserve">по результатам </w:t>
      </w:r>
      <w:r w:rsidR="00FA5919" w:rsidRPr="00465EDE">
        <w:rPr>
          <w:sz w:val="28"/>
        </w:rPr>
        <w:t xml:space="preserve">их </w:t>
      </w:r>
      <w:r w:rsidRPr="00465EDE">
        <w:rPr>
          <w:sz w:val="28"/>
        </w:rPr>
        <w:t xml:space="preserve">анализа </w:t>
      </w:r>
      <w:r w:rsidR="00875CE2" w:rsidRPr="00465EDE">
        <w:rPr>
          <w:sz w:val="28"/>
        </w:rPr>
        <w:t xml:space="preserve">и </w:t>
      </w:r>
      <w:r w:rsidRPr="00465EDE">
        <w:rPr>
          <w:sz w:val="28"/>
        </w:rPr>
        <w:t>проверки информации об</w:t>
      </w:r>
      <w:r w:rsidRPr="00465EDE">
        <w:rPr>
          <w:sz w:val="28"/>
          <w:szCs w:val="28"/>
        </w:rPr>
        <w:t xml:space="preserve"> </w:t>
      </w:r>
      <w:r w:rsidRPr="00465EDE">
        <w:rPr>
          <w:sz w:val="28"/>
        </w:rPr>
        <w:t>участниках конкурентного отбора</w:t>
      </w:r>
      <w:r w:rsidRPr="00465EDE" w:rsidDel="000853E2">
        <w:rPr>
          <w:sz w:val="28"/>
        </w:rPr>
        <w:t xml:space="preserve"> </w:t>
      </w:r>
      <w:r w:rsidRPr="00465EDE">
        <w:rPr>
          <w:sz w:val="28"/>
        </w:rPr>
        <w:t>Комиссией отклонены все заявки на</w:t>
      </w:r>
      <w:r w:rsidRPr="00465EDE">
        <w:rPr>
          <w:sz w:val="28"/>
          <w:szCs w:val="28"/>
        </w:rPr>
        <w:t xml:space="preserve"> </w:t>
      </w:r>
      <w:r w:rsidRPr="00465EDE">
        <w:rPr>
          <w:sz w:val="28"/>
        </w:rPr>
        <w:t xml:space="preserve">участие в конкурентном отборе, Комиссия принимает решение о признании такого конкурентного отбора несостоявшимся. </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160245" w:rsidRPr="00465EDE" w:rsidRDefault="00715789" w:rsidP="000926D9">
      <w:pPr>
        <w:pStyle w:val="27"/>
        <w:numPr>
          <w:ilvl w:val="2"/>
          <w:numId w:val="419"/>
        </w:numPr>
        <w:shd w:val="clear" w:color="auto" w:fill="FFFFFF"/>
        <w:spacing w:before="120" w:after="0"/>
        <w:ind w:left="0" w:firstLine="709"/>
        <w:jc w:val="both"/>
        <w:rPr>
          <w:sz w:val="28"/>
        </w:rPr>
      </w:pPr>
      <w:r w:rsidRPr="00465EDE">
        <w:rPr>
          <w:sz w:val="28"/>
          <w:szCs w:val="28"/>
        </w:rPr>
        <w:t>В случае если при рассмотрении заявок на участие в</w:t>
      </w:r>
      <w:r w:rsidRPr="00465EDE">
        <w:rPr>
          <w:sz w:val="28"/>
          <w:szCs w:val="28"/>
          <w:lang w:val="en-US"/>
        </w:rPr>
        <w:t> </w:t>
      </w:r>
      <w:r w:rsidRPr="00465EDE">
        <w:rPr>
          <w:sz w:val="28"/>
          <w:szCs w:val="28"/>
        </w:rPr>
        <w:t>конкурентном отборе по результатам их анализа только одна заявка на</w:t>
      </w:r>
      <w:r w:rsidRPr="00465EDE">
        <w:rPr>
          <w:sz w:val="28"/>
          <w:szCs w:val="28"/>
          <w:lang w:val="en-US"/>
        </w:rPr>
        <w:t> </w:t>
      </w:r>
      <w:r w:rsidRPr="00465EDE">
        <w:rPr>
          <w:sz w:val="28"/>
          <w:szCs w:val="28"/>
        </w:rPr>
        <w:t xml:space="preserve">участие в конкурентном отборе не была отклонена, такая заявка на участие </w:t>
      </w:r>
      <w:r w:rsidRPr="00465EDE">
        <w:rPr>
          <w:sz w:val="28"/>
          <w:szCs w:val="28"/>
        </w:rPr>
        <w:br/>
        <w:t>в конкурентном отборе оценивается в порядке, установленном документацией о</w:t>
      </w:r>
      <w:r w:rsidRPr="00465EDE">
        <w:rPr>
          <w:sz w:val="28"/>
          <w:szCs w:val="28"/>
          <w:lang w:val="en-US"/>
        </w:rPr>
        <w:t> </w:t>
      </w:r>
      <w:r w:rsidRPr="00465EDE">
        <w:rPr>
          <w:sz w:val="28"/>
          <w:szCs w:val="28"/>
        </w:rPr>
        <w:t>конкурентном отборе, если Комиссией не было принято решение о признании такого конкурентного отбора несостоявшимся</w:t>
      </w:r>
      <w:r w:rsidR="002437CC" w:rsidRPr="00465EDE">
        <w:rPr>
          <w:sz w:val="28"/>
        </w:rPr>
        <w:t>.</w:t>
      </w:r>
    </w:p>
    <w:p w:rsidR="004C6F99" w:rsidRPr="00465EDE" w:rsidRDefault="00160245"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w:t>
      </w:r>
      <w:r w:rsidR="005C3399" w:rsidRPr="00465EDE">
        <w:rPr>
          <w:sz w:val="28"/>
        </w:rPr>
        <w:t>если подана только</w:t>
      </w:r>
      <w:r w:rsidR="004C6F99" w:rsidRPr="00465EDE">
        <w:rPr>
          <w:sz w:val="28"/>
        </w:rPr>
        <w:t xml:space="preserve"> одна заявка на участие в</w:t>
      </w:r>
      <w:r w:rsidR="005C3399" w:rsidRPr="00465EDE">
        <w:rPr>
          <w:sz w:val="28"/>
        </w:rPr>
        <w:t> </w:t>
      </w:r>
      <w:r w:rsidR="004C6F99" w:rsidRPr="00465EDE">
        <w:rPr>
          <w:sz w:val="28"/>
        </w:rPr>
        <w:t>конкурентном</w:t>
      </w:r>
      <w:r w:rsidR="005C3399" w:rsidRPr="00465EDE">
        <w:rPr>
          <w:sz w:val="28"/>
        </w:rPr>
        <w:t xml:space="preserve"> отборе</w:t>
      </w:r>
      <w:r w:rsidR="004C6F99" w:rsidRPr="00465EDE">
        <w:rPr>
          <w:sz w:val="28"/>
        </w:rPr>
        <w:t>, Комиссия вправе принять решение о признании конкурентного отбора несостоявшимся.</w:t>
      </w:r>
    </w:p>
    <w:p w:rsidR="002437CC" w:rsidRPr="00465EDE" w:rsidRDefault="002437CC" w:rsidP="00B933F0">
      <w:pPr>
        <w:pStyle w:val="afff2"/>
        <w:numPr>
          <w:ilvl w:val="2"/>
          <w:numId w:val="419"/>
        </w:numPr>
        <w:shd w:val="clear" w:color="auto" w:fill="FFFFFF"/>
        <w:spacing w:before="120" w:after="0" w:line="240" w:lineRule="auto"/>
        <w:ind w:left="0" w:firstLine="709"/>
        <w:contextualSpacing w:val="0"/>
        <w:jc w:val="both"/>
        <w:rPr>
          <w:rFonts w:asciiTheme="minorHAnsi" w:hAnsiTheme="minorHAnsi"/>
          <w:sz w:val="28"/>
        </w:rPr>
      </w:pPr>
      <w:r w:rsidRPr="00465EDE">
        <w:rPr>
          <w:rFonts w:ascii="Times New Roman" w:hAnsi="Times New Roman"/>
          <w:sz w:val="28"/>
        </w:rPr>
        <w:t xml:space="preserve">Альтернативные предложения (если их подача предусмотрена документацией о </w:t>
      </w:r>
      <w:r w:rsidR="00817276" w:rsidRPr="00465EDE">
        <w:rPr>
          <w:rFonts w:ascii="Times New Roman" w:hAnsi="Times New Roman"/>
          <w:sz w:val="28"/>
        </w:rPr>
        <w:t xml:space="preserve">конкурентной </w:t>
      </w:r>
      <w:r w:rsidRPr="00465EDE">
        <w:rPr>
          <w:rFonts w:ascii="Times New Roman" w:hAnsi="Times New Roman"/>
          <w:sz w:val="28"/>
        </w:rPr>
        <w:t>закупке) рассматриваются наравне с</w:t>
      </w:r>
      <w:r w:rsidR="00A77984" w:rsidRPr="00465EDE">
        <w:rPr>
          <w:rFonts w:ascii="Times New Roman" w:hAnsi="Times New Roman"/>
          <w:sz w:val="28"/>
        </w:rPr>
        <w:t> </w:t>
      </w:r>
      <w:r w:rsidRPr="00465EDE">
        <w:rPr>
          <w:rFonts w:ascii="Times New Roman" w:hAnsi="Times New Roman"/>
          <w:sz w:val="28"/>
        </w:rPr>
        <w:t xml:space="preserve">поданными участниками закупки в составе заявок на участие в закупке </w:t>
      </w:r>
      <w:r w:rsidR="00FC6F94" w:rsidRPr="00465EDE">
        <w:rPr>
          <w:rFonts w:ascii="Times New Roman" w:hAnsi="Times New Roman"/>
          <w:sz w:val="28"/>
        </w:rPr>
        <w:t xml:space="preserve">основными </w:t>
      </w:r>
      <w:r w:rsidRPr="00465EDE">
        <w:rPr>
          <w:rFonts w:ascii="Times New Roman" w:hAnsi="Times New Roman"/>
          <w:sz w:val="28"/>
        </w:rPr>
        <w:t>предложениями в</w:t>
      </w:r>
      <w:r w:rsidR="00E330FF" w:rsidRPr="00465EDE">
        <w:rPr>
          <w:rFonts w:ascii="Times New Roman" w:hAnsi="Times New Roman"/>
          <w:sz w:val="28"/>
        </w:rPr>
        <w:t> </w:t>
      </w:r>
      <w:r w:rsidRPr="00465EDE">
        <w:rPr>
          <w:rFonts w:ascii="Times New Roman" w:hAnsi="Times New Roman"/>
          <w:sz w:val="28"/>
        </w:rPr>
        <w:t>отношении предмета закупки и/или условий договора.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целях выбора участника, наиболее полно соответствующего требованиям документации о </w:t>
      </w:r>
      <w:r w:rsidR="00817276" w:rsidRPr="00465EDE">
        <w:rPr>
          <w:sz w:val="28"/>
        </w:rPr>
        <w:t xml:space="preserve">конкурентной </w:t>
      </w:r>
      <w:r w:rsidRPr="00465EDE">
        <w:rPr>
          <w:sz w:val="28"/>
        </w:rPr>
        <w:t xml:space="preserve">закупке, обладающего необходимым уровнем квалификации и </w:t>
      </w:r>
      <w:r w:rsidR="004E0699" w:rsidRPr="00465EDE">
        <w:rPr>
          <w:sz w:val="28"/>
        </w:rPr>
        <w:t>подавшего заявку</w:t>
      </w:r>
      <w:r w:rsidRPr="00465EDE">
        <w:rPr>
          <w:sz w:val="28"/>
        </w:rPr>
        <w:t>, признанную наилучшей, Организатор формирует предложения по оценке и сопоставлению заявок.</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lastRenderedPageBreak/>
        <w:t>В случае если было принято решение об отклонении заявок на</w:t>
      </w:r>
      <w:r w:rsidR="00E330FF" w:rsidRPr="00465EDE">
        <w:rPr>
          <w:sz w:val="28"/>
        </w:rPr>
        <w:t> </w:t>
      </w:r>
      <w:r w:rsidRPr="00465EDE">
        <w:rPr>
          <w:sz w:val="28"/>
        </w:rPr>
        <w:t>участие в конкурентном отборе, оцениваются только заявки на участие в</w:t>
      </w:r>
      <w:r w:rsidR="00E330FF" w:rsidRPr="00465EDE">
        <w:rPr>
          <w:sz w:val="28"/>
        </w:rPr>
        <w:t> </w:t>
      </w:r>
      <w:r w:rsidRPr="00465EDE">
        <w:rPr>
          <w:sz w:val="28"/>
        </w:rPr>
        <w:t>конкурентном отборе, которые не были отклонены.</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Организатор вправе привлекать к рассмотрению, оценке и</w:t>
      </w:r>
      <w:r w:rsidR="00A14E97" w:rsidRPr="00465EDE">
        <w:rPr>
          <w:sz w:val="28"/>
        </w:rPr>
        <w:t> </w:t>
      </w:r>
      <w:r w:rsidRPr="00465EDE">
        <w:rPr>
          <w:sz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rsidR="002437CC" w:rsidRPr="00465EDE" w:rsidRDefault="002437CC" w:rsidP="000926D9">
      <w:pPr>
        <w:pStyle w:val="20"/>
        <w:numPr>
          <w:ilvl w:val="1"/>
          <w:numId w:val="419"/>
        </w:numPr>
        <w:ind w:left="0" w:firstLine="709"/>
        <w:rPr>
          <w:b w:val="0"/>
          <w:color w:val="auto"/>
        </w:rPr>
      </w:pPr>
      <w:bookmarkStart w:id="3153" w:name="_Toc307917727"/>
      <w:bookmarkStart w:id="3154" w:name="_Toc331490031"/>
      <w:r w:rsidRPr="00465EDE">
        <w:rPr>
          <w:color w:val="auto"/>
        </w:rPr>
        <w:t xml:space="preserve"> </w:t>
      </w:r>
      <w:bookmarkStart w:id="3155" w:name="_Toc515277357"/>
      <w:bookmarkStart w:id="3156" w:name="_Toc31374763"/>
      <w:r w:rsidRPr="00465EDE">
        <w:rPr>
          <w:color w:val="auto"/>
        </w:rPr>
        <w:t xml:space="preserve">Принятие решения по </w:t>
      </w:r>
      <w:bookmarkEnd w:id="3153"/>
      <w:bookmarkEnd w:id="3154"/>
      <w:r w:rsidR="005121FA" w:rsidRPr="00465EDE">
        <w:rPr>
          <w:color w:val="auto"/>
        </w:rPr>
        <w:t xml:space="preserve">итогам </w:t>
      </w:r>
      <w:r w:rsidRPr="00465EDE">
        <w:rPr>
          <w:color w:val="auto"/>
        </w:rPr>
        <w:t>конкурентного отбора</w:t>
      </w:r>
      <w:bookmarkEnd w:id="3155"/>
      <w:bookmarkEnd w:id="3156"/>
    </w:p>
    <w:p w:rsidR="002437CC" w:rsidRPr="00465EDE" w:rsidRDefault="002437CC" w:rsidP="000926D9">
      <w:pPr>
        <w:pStyle w:val="27"/>
        <w:numPr>
          <w:ilvl w:val="2"/>
          <w:numId w:val="419"/>
        </w:numPr>
        <w:shd w:val="clear" w:color="auto" w:fill="FFFFFF"/>
        <w:ind w:left="0" w:firstLine="709"/>
        <w:jc w:val="both"/>
        <w:rPr>
          <w:sz w:val="28"/>
        </w:rPr>
      </w:pPr>
      <w:r w:rsidRPr="00465EDE">
        <w:rPr>
          <w:sz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rsidR="002437CC" w:rsidRPr="00465EDE" w:rsidRDefault="002437CC" w:rsidP="002437CC">
      <w:pPr>
        <w:pStyle w:val="23"/>
        <w:widowControl/>
        <w:shd w:val="clear" w:color="auto" w:fill="FFFFFF"/>
        <w:tabs>
          <w:tab w:val="left" w:pos="1080"/>
        </w:tabs>
        <w:spacing w:before="120"/>
        <w:ind w:left="0" w:firstLine="709"/>
        <w:textAlignment w:val="baseline"/>
        <w:rPr>
          <w:sz w:val="28"/>
        </w:rPr>
      </w:pPr>
      <w:r w:rsidRPr="00465EDE">
        <w:rPr>
          <w:sz w:val="28"/>
        </w:rPr>
        <w:t>о результат</w:t>
      </w:r>
      <w:r w:rsidR="005121FA" w:rsidRPr="00465EDE">
        <w:rPr>
          <w:sz w:val="28"/>
        </w:rPr>
        <w:t>ах</w:t>
      </w:r>
      <w:r w:rsidR="003502F5" w:rsidRPr="00465EDE">
        <w:rPr>
          <w:sz w:val="28"/>
        </w:rPr>
        <w:t xml:space="preserve"> конкурентного отбора</w:t>
      </w:r>
      <w:r w:rsidRPr="00465EDE">
        <w:rPr>
          <w:sz w:val="28"/>
        </w:rPr>
        <w:t xml:space="preserve"> и определении победителя (поставщика (подрядчика, исполнителя), победителей (нескольких поставщиков (подрядчиков, исполнителей);</w:t>
      </w:r>
    </w:p>
    <w:p w:rsidR="002437CC" w:rsidRPr="00465EDE" w:rsidRDefault="00E03866" w:rsidP="002437CC">
      <w:pPr>
        <w:pStyle w:val="23"/>
        <w:widowControl/>
        <w:shd w:val="clear" w:color="auto" w:fill="FFFFFF"/>
        <w:tabs>
          <w:tab w:val="left" w:pos="1080"/>
        </w:tabs>
        <w:spacing w:before="120"/>
        <w:ind w:left="0" w:firstLine="709"/>
        <w:textAlignment w:val="baseline"/>
        <w:rPr>
          <w:sz w:val="28"/>
        </w:rPr>
      </w:pPr>
      <w:r w:rsidRPr="00465EDE">
        <w:rPr>
          <w:sz w:val="28"/>
          <w:szCs w:val="28"/>
        </w:rPr>
        <w:t xml:space="preserve">о </w:t>
      </w:r>
      <w:r w:rsidR="002437CC" w:rsidRPr="00465EDE">
        <w:rPr>
          <w:sz w:val="28"/>
          <w:szCs w:val="28"/>
        </w:rPr>
        <w:t>признании конкурентного отбора несостоявшимся</w:t>
      </w:r>
      <w:r w:rsidR="002437CC" w:rsidRPr="00465EDE">
        <w:rPr>
          <w:sz w:val="28"/>
        </w:rPr>
        <w:t>;</w:t>
      </w:r>
    </w:p>
    <w:p w:rsidR="002437CC" w:rsidRPr="00465EDE" w:rsidRDefault="002437CC" w:rsidP="002437CC">
      <w:pPr>
        <w:pStyle w:val="23"/>
        <w:widowControl/>
        <w:shd w:val="clear" w:color="auto" w:fill="FFFFFF"/>
        <w:tabs>
          <w:tab w:val="left" w:pos="1080"/>
        </w:tabs>
        <w:spacing w:before="120"/>
        <w:ind w:left="0" w:firstLine="709"/>
        <w:textAlignment w:val="baseline"/>
        <w:rPr>
          <w:sz w:val="28"/>
        </w:rPr>
      </w:pPr>
      <w:r w:rsidRPr="00465EDE">
        <w:rPr>
          <w:sz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rsidR="002437CC" w:rsidRPr="00465EDE" w:rsidRDefault="002437CC" w:rsidP="000926D9">
      <w:pPr>
        <w:pStyle w:val="27"/>
        <w:numPr>
          <w:ilvl w:val="2"/>
          <w:numId w:val="419"/>
        </w:numPr>
        <w:shd w:val="clear" w:color="auto" w:fill="FFFFFF"/>
        <w:spacing w:before="120" w:after="0"/>
        <w:ind w:left="0" w:firstLine="709"/>
        <w:jc w:val="both"/>
        <w:rPr>
          <w:rFonts w:asciiTheme="minorHAnsi" w:eastAsiaTheme="minorHAnsi" w:hAnsiTheme="minorHAnsi"/>
        </w:rPr>
      </w:pPr>
      <w:r w:rsidRPr="00465EDE">
        <w:rPr>
          <w:rFonts w:eastAsiaTheme="minorHAnsi"/>
          <w:sz w:val="28"/>
        </w:rPr>
        <w:t xml:space="preserve">Процедура формирования </w:t>
      </w:r>
      <w:r w:rsidR="00DB52A5" w:rsidRPr="00465EDE">
        <w:rPr>
          <w:rFonts w:eastAsiaTheme="minorHAnsi"/>
          <w:sz w:val="28"/>
        </w:rPr>
        <w:t>и</w:t>
      </w:r>
      <w:r w:rsidRPr="00465EDE">
        <w:rPr>
          <w:rFonts w:eastAsiaTheme="minorHAnsi"/>
          <w:sz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465EDE">
        <w:rPr>
          <w:rFonts w:eastAsiaTheme="minorHAnsi"/>
          <w:sz w:val="28"/>
        </w:rPr>
        <w:t xml:space="preserve">разделом </w:t>
      </w:r>
      <w:r w:rsidR="00BA3FA6" w:rsidRPr="00465EDE">
        <w:rPr>
          <w:rFonts w:eastAsiaTheme="minorHAnsi"/>
          <w:sz w:val="28"/>
          <w:szCs w:val="28"/>
        </w:rPr>
        <w:t>7</w:t>
      </w:r>
      <w:r w:rsidRPr="00465EDE">
        <w:rPr>
          <w:rFonts w:eastAsiaTheme="minorHAnsi"/>
          <w:sz w:val="28"/>
          <w:szCs w:val="28"/>
        </w:rPr>
        <w:t>.</w:t>
      </w:r>
      <w:r w:rsidRPr="00465EDE">
        <w:rPr>
          <w:rFonts w:eastAsiaTheme="minorHAnsi"/>
          <w:sz w:val="28"/>
        </w:rPr>
        <w:t xml:space="preserve"> </w:t>
      </w:r>
    </w:p>
    <w:p w:rsidR="002437CC" w:rsidRPr="00465EDE" w:rsidRDefault="002437CC" w:rsidP="000926D9">
      <w:pPr>
        <w:pStyle w:val="27"/>
        <w:numPr>
          <w:ilvl w:val="2"/>
          <w:numId w:val="419"/>
        </w:numPr>
        <w:shd w:val="clear" w:color="auto" w:fill="FFFFFF"/>
        <w:tabs>
          <w:tab w:val="left" w:pos="1080"/>
        </w:tabs>
        <w:spacing w:before="120" w:after="0"/>
        <w:ind w:left="0" w:firstLine="709"/>
        <w:jc w:val="both"/>
        <w:textAlignment w:val="baseline"/>
        <w:rPr>
          <w:sz w:val="28"/>
        </w:rPr>
      </w:pPr>
      <w:r w:rsidRPr="00465EDE">
        <w:rPr>
          <w:sz w:val="28"/>
        </w:rPr>
        <w:t>Решение Комиссии по итог</w:t>
      </w:r>
      <w:r w:rsidR="00DB52A5" w:rsidRPr="00465EDE">
        <w:rPr>
          <w:sz w:val="28"/>
        </w:rPr>
        <w:t>ам</w:t>
      </w:r>
      <w:r w:rsidRPr="00465EDE">
        <w:rPr>
          <w:sz w:val="28"/>
        </w:rPr>
        <w:t xml:space="preserve"> конкурентного отбора оформляется итоговым протоколом, в котором </w:t>
      </w:r>
      <w:r w:rsidR="009760B7" w:rsidRPr="00465EDE">
        <w:rPr>
          <w:sz w:val="28"/>
        </w:rPr>
        <w:t xml:space="preserve">должны содержаться </w:t>
      </w:r>
      <w:r w:rsidRPr="00465EDE">
        <w:rPr>
          <w:sz w:val="28"/>
        </w:rPr>
        <w:t>сведени</w:t>
      </w:r>
      <w:r w:rsidR="009760B7" w:rsidRPr="00465EDE">
        <w:rPr>
          <w:sz w:val="28"/>
        </w:rPr>
        <w:t>я</w:t>
      </w:r>
      <w:r w:rsidRPr="00465EDE">
        <w:rPr>
          <w:sz w:val="28"/>
        </w:rPr>
        <w:t>, предусмотренны</w:t>
      </w:r>
      <w:r w:rsidR="009760B7" w:rsidRPr="00465EDE">
        <w:rPr>
          <w:sz w:val="28"/>
        </w:rPr>
        <w:t>е</w:t>
      </w:r>
      <w:r w:rsidRPr="00465EDE">
        <w:rPr>
          <w:sz w:val="28"/>
        </w:rPr>
        <w:t xml:space="preserve"> пунктом </w:t>
      </w:r>
      <w:r w:rsidR="00BA3FA6" w:rsidRPr="00465EDE">
        <w:rPr>
          <w:sz w:val="28"/>
          <w:szCs w:val="28"/>
        </w:rPr>
        <w:t>6</w:t>
      </w:r>
      <w:r w:rsidRPr="00465EDE">
        <w:rPr>
          <w:sz w:val="28"/>
          <w:szCs w:val="28"/>
        </w:rPr>
        <w:t>.9.</w:t>
      </w:r>
      <w:r w:rsidR="00160193" w:rsidRPr="00465EDE">
        <w:rPr>
          <w:sz w:val="28"/>
          <w:szCs w:val="28"/>
        </w:rPr>
        <w:t>2</w:t>
      </w:r>
      <w:r w:rsidRPr="00465EDE">
        <w:rPr>
          <w:rFonts w:eastAsia="Calibri"/>
          <w:sz w:val="28"/>
          <w:szCs w:val="28"/>
        </w:rPr>
        <w:t>.</w:t>
      </w:r>
      <w:r w:rsidRPr="00465EDE">
        <w:rPr>
          <w:sz w:val="28"/>
        </w:rPr>
        <w:t xml:space="preserve"> </w:t>
      </w:r>
    </w:p>
    <w:p w:rsidR="002437CC" w:rsidRPr="00465EDE" w:rsidRDefault="002437CC" w:rsidP="00861C57">
      <w:pPr>
        <w:pStyle w:val="23"/>
        <w:widowControl/>
        <w:numPr>
          <w:ilvl w:val="2"/>
          <w:numId w:val="419"/>
        </w:numPr>
        <w:shd w:val="clear" w:color="auto" w:fill="FFFFFF"/>
        <w:tabs>
          <w:tab w:val="left" w:pos="1080"/>
        </w:tabs>
        <w:spacing w:before="120"/>
        <w:ind w:left="0" w:firstLine="709"/>
        <w:textAlignment w:val="baseline"/>
        <w:rPr>
          <w:sz w:val="28"/>
        </w:rPr>
      </w:pPr>
      <w:r w:rsidRPr="00465EDE">
        <w:rPr>
          <w:sz w:val="28"/>
        </w:rPr>
        <w:t>Организатор уведомляет победителя (победителей) о результатах конкурентного отбора в порядке, установленном документацией о</w:t>
      </w:r>
      <w:r w:rsidRPr="00465EDE">
        <w:rPr>
          <w:sz w:val="28"/>
          <w:szCs w:val="28"/>
        </w:rPr>
        <w:t xml:space="preserve"> </w:t>
      </w:r>
      <w:r w:rsidRPr="00465EDE">
        <w:rPr>
          <w:sz w:val="28"/>
        </w:rPr>
        <w:t xml:space="preserve">конкурентном отборе. </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57" w:name="_Toc331490032"/>
      <w:bookmarkStart w:id="3158" w:name="_Toc464635194"/>
      <w:r w:rsidRPr="00465EDE">
        <w:rPr>
          <w:sz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rsidR="00FB1716" w:rsidRPr="00465EDE" w:rsidRDefault="00C33E41" w:rsidP="000926D9">
      <w:pPr>
        <w:pStyle w:val="27"/>
        <w:numPr>
          <w:ilvl w:val="2"/>
          <w:numId w:val="419"/>
        </w:numPr>
        <w:shd w:val="clear" w:color="auto" w:fill="FFFFFF"/>
        <w:spacing w:before="120" w:after="0"/>
        <w:ind w:left="0" w:firstLine="709"/>
        <w:jc w:val="both"/>
        <w:rPr>
          <w:sz w:val="28"/>
        </w:rPr>
      </w:pPr>
      <w:r w:rsidRPr="00465EDE">
        <w:rPr>
          <w:sz w:val="28"/>
        </w:rPr>
        <w:t>Комиссия вправе отменить результаты конкурентного отбора в</w:t>
      </w:r>
      <w:r w:rsidRPr="00465EDE">
        <w:rPr>
          <w:sz w:val="28"/>
          <w:szCs w:val="28"/>
        </w:rPr>
        <w:t xml:space="preserve"> </w:t>
      </w:r>
      <w:r w:rsidRPr="00465EDE">
        <w:rPr>
          <w:sz w:val="28"/>
        </w:rPr>
        <w:t>случае выявления отсутствия о</w:t>
      </w:r>
      <w:r w:rsidR="00FB1716" w:rsidRPr="00465EDE">
        <w:rPr>
          <w:sz w:val="28"/>
        </w:rPr>
        <w:t>пределенных документацией о конкурентной закупке</w:t>
      </w:r>
      <w:r w:rsidRPr="00465EDE">
        <w:rPr>
          <w:sz w:val="28"/>
        </w:rPr>
        <w:t xml:space="preserve"> подтверждающих документов</w:t>
      </w:r>
      <w:r w:rsidR="00FB1716" w:rsidRPr="00465EDE">
        <w:rPr>
          <w:sz w:val="28"/>
        </w:rPr>
        <w:t>, либо наличия в таких документах недостоверных сведений об участнике конкурентной закупки или о</w:t>
      </w:r>
      <w:r w:rsidR="00FB1716" w:rsidRPr="00465EDE">
        <w:rPr>
          <w:sz w:val="28"/>
          <w:szCs w:val="28"/>
        </w:rPr>
        <w:t xml:space="preserve"> </w:t>
      </w:r>
      <w:r w:rsidR="00FB1716" w:rsidRPr="00465EDE">
        <w:rPr>
          <w:sz w:val="28"/>
        </w:rPr>
        <w:t>закупаемых товарах (работах, услугах</w:t>
      </w:r>
      <w:r w:rsidRPr="00465EDE">
        <w:rPr>
          <w:sz w:val="28"/>
        </w:rPr>
        <w:t xml:space="preserve">), а также в иных, предусмотренных </w:t>
      </w:r>
      <w:r w:rsidR="00CB2C2B" w:rsidRPr="00465EDE">
        <w:rPr>
          <w:sz w:val="28"/>
        </w:rPr>
        <w:t>в</w:t>
      </w:r>
      <w:r w:rsidR="00CB2C2B" w:rsidRPr="00465EDE">
        <w:rPr>
          <w:sz w:val="28"/>
          <w:szCs w:val="28"/>
        </w:rPr>
        <w:t xml:space="preserve"> </w:t>
      </w:r>
      <w:r w:rsidR="00CB2C2B" w:rsidRPr="00465EDE">
        <w:rPr>
          <w:sz w:val="28"/>
        </w:rPr>
        <w:t>настоящем Положением</w:t>
      </w:r>
      <w:r w:rsidRPr="00465EDE">
        <w:rPr>
          <w:sz w:val="28"/>
        </w:rPr>
        <w:t xml:space="preserve"> случаях.</w:t>
      </w:r>
    </w:p>
    <w:p w:rsidR="00CB6262" w:rsidRPr="00465EDE" w:rsidRDefault="00CB6262" w:rsidP="00CB6262">
      <w:pPr>
        <w:pStyle w:val="20"/>
        <w:numPr>
          <w:ilvl w:val="1"/>
          <w:numId w:val="419"/>
        </w:numPr>
        <w:ind w:left="0" w:firstLine="709"/>
        <w:jc w:val="both"/>
      </w:pPr>
      <w:bookmarkStart w:id="3159" w:name="_Toc522287264"/>
      <w:bookmarkStart w:id="3160" w:name="_Toc31374764"/>
      <w:r w:rsidRPr="00465EDE">
        <w:rPr>
          <w:color w:val="auto"/>
        </w:rPr>
        <w:lastRenderedPageBreak/>
        <w:t>Порядок проведения предварительного отбора при проведении конкурентного отбора</w:t>
      </w:r>
      <w:bookmarkEnd w:id="3159"/>
      <w:bookmarkEnd w:id="3160"/>
    </w:p>
    <w:p w:rsidR="00CB6262" w:rsidRPr="00465EDE" w:rsidRDefault="00CB6262" w:rsidP="00CB6262">
      <w:pPr>
        <w:pStyle w:val="27"/>
        <w:numPr>
          <w:ilvl w:val="2"/>
          <w:numId w:val="419"/>
        </w:numPr>
        <w:shd w:val="clear" w:color="auto" w:fill="FFFFFF"/>
        <w:spacing w:before="120" w:after="0"/>
        <w:ind w:left="0" w:firstLine="709"/>
        <w:jc w:val="both"/>
        <w:rPr>
          <w:b/>
        </w:rPr>
      </w:pPr>
      <w:r w:rsidRPr="00465EDE">
        <w:rPr>
          <w:sz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rsidR="00CB6262" w:rsidRPr="00465EDE" w:rsidRDefault="00CB6262" w:rsidP="00CB6262">
      <w:pPr>
        <w:pStyle w:val="27"/>
        <w:numPr>
          <w:ilvl w:val="2"/>
          <w:numId w:val="419"/>
        </w:numPr>
        <w:shd w:val="clear" w:color="auto" w:fill="FFFFFF"/>
        <w:spacing w:before="120" w:after="0"/>
        <w:ind w:left="0" w:firstLine="709"/>
        <w:jc w:val="both"/>
        <w:rPr>
          <w:b/>
        </w:rPr>
      </w:pPr>
      <w:r w:rsidRPr="00465EDE">
        <w:rPr>
          <w:sz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Участники закупки, прошедшие предварительный отбор, приглашаются к дальнейшему участию в закупке.</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 xml:space="preserve">Сведения в соответствии с пунктом </w:t>
      </w:r>
      <w:r w:rsidR="00BA3FA6" w:rsidRPr="00465EDE">
        <w:rPr>
          <w:sz w:val="28"/>
          <w:szCs w:val="28"/>
        </w:rPr>
        <w:t>5</w:t>
      </w:r>
      <w:r w:rsidRPr="00465EDE">
        <w:rPr>
          <w:sz w:val="28"/>
          <w:szCs w:val="28"/>
        </w:rPr>
        <w:t>.2.</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следующую информацию:</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 xml:space="preserve">Требования к потенциальным участникам конкурентного отбора, установленные в соответствии с пунктом </w:t>
      </w:r>
      <w:r w:rsidRPr="00465EDE">
        <w:rPr>
          <w:sz w:val="28"/>
          <w:szCs w:val="28"/>
        </w:rPr>
        <w:t>1.</w:t>
      </w:r>
      <w:r w:rsidR="00BA3FA6" w:rsidRPr="00465EDE">
        <w:rPr>
          <w:sz w:val="28"/>
          <w:szCs w:val="28"/>
        </w:rPr>
        <w:t>6</w:t>
      </w:r>
      <w:r w:rsidRPr="00465EDE">
        <w:rPr>
          <w:sz w:val="28"/>
          <w:szCs w:val="28"/>
        </w:rPr>
        <w:t>.</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CB6262" w:rsidRPr="00465EDE" w:rsidRDefault="00CB6262" w:rsidP="00CB6262">
      <w:pPr>
        <w:pStyle w:val="27"/>
        <w:numPr>
          <w:ilvl w:val="3"/>
          <w:numId w:val="419"/>
        </w:numPr>
        <w:shd w:val="clear" w:color="auto" w:fill="FFFFFF"/>
        <w:spacing w:before="120" w:after="0"/>
        <w:ind w:left="0" w:firstLine="709"/>
        <w:jc w:val="both"/>
        <w:rPr>
          <w:sz w:val="28"/>
        </w:rPr>
      </w:pPr>
      <w:bookmarkStart w:id="3161" w:name="OLE_LINK3"/>
      <w:r w:rsidRPr="00465EDE">
        <w:rPr>
          <w:sz w:val="28"/>
        </w:rPr>
        <w:lastRenderedPageBreak/>
        <w:t>Требования к содержанию, форме, оформлению и составу заявки на участие в предварительном отборе, инструкцию по ее подготовке.</w:t>
      </w:r>
    </w:p>
    <w:bookmarkEnd w:id="3161"/>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w:t>
      </w:r>
      <w:r w:rsidR="001E3FD2" w:rsidRPr="00465EDE">
        <w:rPr>
          <w:sz w:val="28"/>
          <w:szCs w:val="28"/>
        </w:rPr>
        <w:t>6</w:t>
      </w:r>
      <w:r w:rsidRPr="00465EDE">
        <w:rPr>
          <w:sz w:val="28"/>
          <w:szCs w:val="28"/>
        </w:rPr>
        <w:t>.3.</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 xml:space="preserve">Организатор направляет приглашения принять участие в конкурентном отборе участникам, прошедшим предварительный отбор. </w:t>
      </w:r>
    </w:p>
    <w:p w:rsidR="002437CC"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rsidR="002437CC" w:rsidRPr="00465EDE" w:rsidRDefault="002437CC" w:rsidP="004324CC">
      <w:pPr>
        <w:pStyle w:val="20"/>
        <w:numPr>
          <w:ilvl w:val="1"/>
          <w:numId w:val="419"/>
        </w:numPr>
        <w:ind w:left="0" w:firstLine="709"/>
        <w:jc w:val="both"/>
      </w:pPr>
      <w:bookmarkStart w:id="3162" w:name="Пункт_14_11"/>
      <w:bookmarkStart w:id="3163" w:name="_Toc31374765"/>
      <w:r w:rsidRPr="00465EDE">
        <w:t>Особ</w:t>
      </w:r>
      <w:bookmarkEnd w:id="3162"/>
      <w:r w:rsidRPr="00465EDE">
        <w:t xml:space="preserve">енности проведения конкурентного отбора </w:t>
      </w:r>
      <w:r w:rsidR="00D75E68" w:rsidRPr="00465EDE">
        <w:t>с</w:t>
      </w:r>
      <w:r w:rsidR="00AA0444" w:rsidRPr="00465EDE">
        <w:t> </w:t>
      </w:r>
      <w:r w:rsidRPr="00465EDE">
        <w:t>повышени</w:t>
      </w:r>
      <w:r w:rsidR="00D75E68" w:rsidRPr="00465EDE">
        <w:t>ем</w:t>
      </w:r>
      <w:r w:rsidRPr="00465EDE">
        <w:t xml:space="preserve"> стартовой цены</w:t>
      </w:r>
      <w:bookmarkEnd w:id="3163"/>
    </w:p>
    <w:p w:rsidR="00D05F86" w:rsidRPr="00465EDE" w:rsidRDefault="00D05F86" w:rsidP="000926D9">
      <w:pPr>
        <w:pStyle w:val="27"/>
        <w:numPr>
          <w:ilvl w:val="2"/>
          <w:numId w:val="419"/>
        </w:numPr>
        <w:shd w:val="clear" w:color="auto" w:fill="FFFFFF"/>
        <w:spacing w:before="120" w:after="0"/>
        <w:ind w:left="0" w:firstLine="709"/>
        <w:jc w:val="both"/>
        <w:rPr>
          <w:b/>
          <w:sz w:val="28"/>
        </w:rPr>
      </w:pPr>
      <w:r w:rsidRPr="00465EDE">
        <w:rPr>
          <w:sz w:val="28"/>
        </w:rPr>
        <w:t>Конкурентный отбор может проводиться путем повышения стартовой цены договора (цены лота).</w:t>
      </w:r>
    </w:p>
    <w:p w:rsidR="002437CC" w:rsidRPr="00465EDE" w:rsidRDefault="002437CC" w:rsidP="00D05F86">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с </w:t>
      </w:r>
      <w:r w:rsidR="00D75E68" w:rsidRPr="00465EDE">
        <w:rPr>
          <w:sz w:val="28"/>
        </w:rPr>
        <w:t>повышением стартовой цены</w:t>
      </w:r>
      <w:r w:rsidRPr="00465EDE">
        <w:rPr>
          <w:sz w:val="28"/>
        </w:rPr>
        <w:t xml:space="preserve"> проводится в электронной форме</w:t>
      </w:r>
      <w:r w:rsidR="005D1F2C" w:rsidRPr="00465EDE">
        <w:rPr>
          <w:sz w:val="28"/>
        </w:rPr>
        <w:t xml:space="preserve">. </w:t>
      </w:r>
    </w:p>
    <w:p w:rsidR="00D05F86" w:rsidRPr="00465EDE" w:rsidRDefault="00D05F86" w:rsidP="00D05F86">
      <w:pPr>
        <w:pStyle w:val="27"/>
        <w:numPr>
          <w:ilvl w:val="2"/>
          <w:numId w:val="419"/>
        </w:numPr>
        <w:shd w:val="clear" w:color="auto" w:fill="FFFFFF"/>
        <w:spacing w:before="120" w:after="0"/>
        <w:ind w:left="0" w:firstLine="709"/>
        <w:jc w:val="both"/>
        <w:rPr>
          <w:sz w:val="28"/>
        </w:rPr>
      </w:pPr>
      <w:r w:rsidRPr="00465EDE">
        <w:rPr>
          <w:sz w:val="28"/>
        </w:rPr>
        <w:t xml:space="preserve">Для целей проведения </w:t>
      </w:r>
      <w:r w:rsidR="00B96E37" w:rsidRPr="00465EDE">
        <w:rPr>
          <w:sz w:val="28"/>
        </w:rPr>
        <w:t xml:space="preserve">конкурентного отбора с </w:t>
      </w:r>
      <w:r w:rsidRPr="00465EDE">
        <w:rPr>
          <w:sz w:val="28"/>
        </w:rPr>
        <w:t>повышени</w:t>
      </w:r>
      <w:r w:rsidR="00B96E37" w:rsidRPr="00465EDE">
        <w:rPr>
          <w:sz w:val="28"/>
        </w:rPr>
        <w:t>ем</w:t>
      </w:r>
      <w:r w:rsidRPr="00465EDE">
        <w:rPr>
          <w:sz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465EDE">
        <w:rPr>
          <w:sz w:val="28"/>
        </w:rPr>
        <w:t xml:space="preserve">процедуры </w:t>
      </w:r>
      <w:r w:rsidR="00B96E37" w:rsidRPr="00465EDE">
        <w:rPr>
          <w:sz w:val="28"/>
        </w:rPr>
        <w:t>повышения стартовой цены</w:t>
      </w:r>
      <w:r w:rsidRPr="00465EDE">
        <w:rPr>
          <w:sz w:val="28"/>
        </w:rPr>
        <w:t xml:space="preserve">, период </w:t>
      </w:r>
      <w:r w:rsidR="00FA042E" w:rsidRPr="00465EDE">
        <w:rPr>
          <w:sz w:val="28"/>
        </w:rPr>
        <w:t xml:space="preserve">регистрации участников закупки для участия в </w:t>
      </w:r>
      <w:r w:rsidR="00FA3DC3" w:rsidRPr="00465EDE">
        <w:rPr>
          <w:sz w:val="28"/>
        </w:rPr>
        <w:t xml:space="preserve">процедуре повышения </w:t>
      </w:r>
      <w:r w:rsidR="00FA042E" w:rsidRPr="00465EDE">
        <w:rPr>
          <w:sz w:val="28"/>
        </w:rPr>
        <w:t xml:space="preserve">стартовой цены, период </w:t>
      </w:r>
      <w:r w:rsidRPr="00465EDE">
        <w:rPr>
          <w:sz w:val="28"/>
        </w:rPr>
        <w:t xml:space="preserve">ожидания принятия участниками объявляемого </w:t>
      </w:r>
      <w:r w:rsidR="00E83EAB" w:rsidRPr="00465EDE">
        <w:rPr>
          <w:sz w:val="28"/>
        </w:rPr>
        <w:t>о</w:t>
      </w:r>
      <w:r w:rsidR="00AE53B9" w:rsidRPr="00465EDE">
        <w:rPr>
          <w:sz w:val="28"/>
        </w:rPr>
        <w:t xml:space="preserve">ператором электронной площадки </w:t>
      </w:r>
      <w:r w:rsidRPr="00465EDE">
        <w:rPr>
          <w:sz w:val="28"/>
        </w:rPr>
        <w:t>условия о цене договора.</w:t>
      </w:r>
    </w:p>
    <w:p w:rsidR="00D05F86" w:rsidRPr="00465EDE" w:rsidRDefault="00D05F86" w:rsidP="000926D9">
      <w:pPr>
        <w:pStyle w:val="27"/>
        <w:numPr>
          <w:ilvl w:val="2"/>
          <w:numId w:val="419"/>
        </w:numPr>
        <w:shd w:val="clear" w:color="auto" w:fill="FFFFFF"/>
        <w:spacing w:before="120" w:after="0"/>
        <w:ind w:left="0" w:firstLine="709"/>
        <w:jc w:val="both"/>
        <w:rPr>
          <w:sz w:val="28"/>
        </w:rPr>
      </w:pPr>
      <w:r w:rsidRPr="00465EDE">
        <w:rPr>
          <w:sz w:val="28"/>
        </w:rPr>
        <w:t xml:space="preserve">Организатор определяет стартовую цену в размере не более </w:t>
      </w:r>
      <w:r w:rsidRPr="00465EDE">
        <w:rPr>
          <w:sz w:val="28"/>
        </w:rPr>
        <w:br/>
        <w:t>20</w:t>
      </w:r>
      <w:r w:rsidRPr="00465EDE">
        <w:rPr>
          <w:sz w:val="28"/>
          <w:szCs w:val="28"/>
        </w:rPr>
        <w:t xml:space="preserve"> </w:t>
      </w:r>
      <w:r w:rsidRPr="00465EDE">
        <w:rPr>
          <w:sz w:val="28"/>
        </w:rPr>
        <w:t>% от начальной (максимальной) цены</w:t>
      </w:r>
      <w:r w:rsidR="00C174D6" w:rsidRPr="00465EDE">
        <w:rPr>
          <w:sz w:val="28"/>
        </w:rPr>
        <w:t xml:space="preserve"> предмета закупки (лота)</w:t>
      </w:r>
      <w:r w:rsidRPr="00465EDE">
        <w:rPr>
          <w:sz w:val="28"/>
        </w:rPr>
        <w:t>.</w:t>
      </w:r>
    </w:p>
    <w:p w:rsidR="00FA3DC3" w:rsidRPr="00465EDE" w:rsidRDefault="00D75E68" w:rsidP="00D05F86">
      <w:pPr>
        <w:pStyle w:val="27"/>
        <w:numPr>
          <w:ilvl w:val="2"/>
          <w:numId w:val="419"/>
        </w:numPr>
        <w:shd w:val="clear" w:color="auto" w:fill="FFFFFF"/>
        <w:spacing w:before="120" w:after="0"/>
        <w:ind w:left="0" w:firstLine="709"/>
        <w:jc w:val="both"/>
        <w:rPr>
          <w:sz w:val="28"/>
        </w:rPr>
      </w:pPr>
      <w:r w:rsidRPr="00465EDE">
        <w:rPr>
          <w:sz w:val="28"/>
        </w:rPr>
        <w:t>К</w:t>
      </w:r>
      <w:r w:rsidR="002437CC" w:rsidRPr="00465EDE">
        <w:rPr>
          <w:sz w:val="28"/>
        </w:rPr>
        <w:t xml:space="preserve"> участи</w:t>
      </w:r>
      <w:r w:rsidRPr="00465EDE">
        <w:rPr>
          <w:sz w:val="28"/>
        </w:rPr>
        <w:t>ю</w:t>
      </w:r>
      <w:r w:rsidR="002437CC" w:rsidRPr="00465EDE">
        <w:rPr>
          <w:sz w:val="28"/>
        </w:rPr>
        <w:t xml:space="preserve"> в </w:t>
      </w:r>
      <w:r w:rsidR="00FA3DC3" w:rsidRPr="00465EDE">
        <w:rPr>
          <w:sz w:val="28"/>
        </w:rPr>
        <w:t xml:space="preserve">процедуре </w:t>
      </w:r>
      <w:r w:rsidRPr="00465EDE">
        <w:rPr>
          <w:sz w:val="28"/>
        </w:rPr>
        <w:t xml:space="preserve">повышения стартовой цены </w:t>
      </w:r>
      <w:r w:rsidR="002437CC" w:rsidRPr="00465EDE">
        <w:rPr>
          <w:sz w:val="28"/>
        </w:rPr>
        <w:t xml:space="preserve">допускаются участники </w:t>
      </w:r>
      <w:r w:rsidR="00FA3DC3" w:rsidRPr="00465EDE">
        <w:rPr>
          <w:sz w:val="28"/>
        </w:rPr>
        <w:t>закупки</w:t>
      </w:r>
      <w:r w:rsidR="002437CC" w:rsidRPr="00465EDE">
        <w:rPr>
          <w:sz w:val="28"/>
        </w:rPr>
        <w:t xml:space="preserve">, </w:t>
      </w:r>
      <w:r w:rsidR="003D771C" w:rsidRPr="00465EDE">
        <w:rPr>
          <w:sz w:val="28"/>
        </w:rPr>
        <w:t xml:space="preserve">отвечающие требованиям Заказчика и </w:t>
      </w:r>
      <w:r w:rsidR="002437CC" w:rsidRPr="00465EDE">
        <w:rPr>
          <w:sz w:val="28"/>
        </w:rPr>
        <w:t>подавшие заявки</w:t>
      </w:r>
      <w:r w:rsidR="00E117BD" w:rsidRPr="00465EDE">
        <w:rPr>
          <w:sz w:val="28"/>
        </w:rPr>
        <w:t xml:space="preserve">, </w:t>
      </w:r>
      <w:r w:rsidR="007C733F" w:rsidRPr="00465EDE">
        <w:rPr>
          <w:sz w:val="28"/>
        </w:rPr>
        <w:lastRenderedPageBreak/>
        <w:t xml:space="preserve">которые </w:t>
      </w:r>
      <w:r w:rsidR="00E117BD" w:rsidRPr="00465EDE">
        <w:rPr>
          <w:sz w:val="28"/>
        </w:rPr>
        <w:t>отвечаю</w:t>
      </w:r>
      <w:r w:rsidR="007C733F" w:rsidRPr="00465EDE">
        <w:rPr>
          <w:sz w:val="28"/>
        </w:rPr>
        <w:t>т</w:t>
      </w:r>
      <w:r w:rsidR="00E117BD" w:rsidRPr="00465EDE">
        <w:rPr>
          <w:sz w:val="28"/>
        </w:rPr>
        <w:t xml:space="preserve"> требованиям документации о конкурентно</w:t>
      </w:r>
      <w:r w:rsidR="00C174D6" w:rsidRPr="00465EDE">
        <w:rPr>
          <w:sz w:val="28"/>
        </w:rPr>
        <w:t>й закупке</w:t>
      </w:r>
      <w:r w:rsidR="00E117BD" w:rsidRPr="00465EDE">
        <w:rPr>
          <w:sz w:val="28"/>
        </w:rPr>
        <w:t>,</w:t>
      </w:r>
      <w:r w:rsidR="002437CC" w:rsidRPr="00465EDE">
        <w:rPr>
          <w:sz w:val="28"/>
        </w:rPr>
        <w:t xml:space="preserve"> и </w:t>
      </w:r>
      <w:r w:rsidR="00D05F86" w:rsidRPr="00465EDE">
        <w:rPr>
          <w:sz w:val="28"/>
        </w:rPr>
        <w:t xml:space="preserve">допущенные </w:t>
      </w:r>
      <w:r w:rsidR="00400CC5" w:rsidRPr="00465EDE">
        <w:rPr>
          <w:sz w:val="28"/>
        </w:rPr>
        <w:t xml:space="preserve">Комиссией </w:t>
      </w:r>
      <w:r w:rsidR="00D05F86" w:rsidRPr="00465EDE">
        <w:rPr>
          <w:sz w:val="28"/>
        </w:rPr>
        <w:t>к участию в</w:t>
      </w:r>
      <w:r w:rsidR="00C174D6" w:rsidRPr="00465EDE">
        <w:rPr>
          <w:sz w:val="28"/>
        </w:rPr>
        <w:t> </w:t>
      </w:r>
      <w:r w:rsidR="007C733F" w:rsidRPr="00465EDE">
        <w:rPr>
          <w:sz w:val="28"/>
        </w:rPr>
        <w:t xml:space="preserve">процедуре </w:t>
      </w:r>
      <w:r w:rsidR="00D05F86" w:rsidRPr="00465EDE">
        <w:rPr>
          <w:sz w:val="28"/>
        </w:rPr>
        <w:t>повышени</w:t>
      </w:r>
      <w:r w:rsidR="007C733F" w:rsidRPr="00465EDE">
        <w:rPr>
          <w:sz w:val="28"/>
        </w:rPr>
        <w:t>я</w:t>
      </w:r>
      <w:r w:rsidR="00D05F86" w:rsidRPr="00465EDE">
        <w:rPr>
          <w:sz w:val="28"/>
        </w:rPr>
        <w:t xml:space="preserve"> стартовой цены</w:t>
      </w:r>
      <w:r w:rsidR="007C733F" w:rsidRPr="00465EDE">
        <w:rPr>
          <w:sz w:val="28"/>
        </w:rPr>
        <w:t>.</w:t>
      </w:r>
    </w:p>
    <w:p w:rsidR="00FF75CE" w:rsidRPr="00465EDE" w:rsidRDefault="00FF75CE" w:rsidP="003C3DB3">
      <w:pPr>
        <w:pStyle w:val="27"/>
        <w:numPr>
          <w:ilvl w:val="2"/>
          <w:numId w:val="419"/>
        </w:numPr>
        <w:shd w:val="clear" w:color="auto" w:fill="FFFFFF"/>
        <w:spacing w:before="120" w:after="0"/>
        <w:ind w:left="0" w:firstLine="709"/>
        <w:jc w:val="both"/>
        <w:rPr>
          <w:sz w:val="28"/>
        </w:rPr>
      </w:pPr>
      <w:r w:rsidRPr="00465EDE">
        <w:rPr>
          <w:sz w:val="28"/>
        </w:rPr>
        <w:t xml:space="preserve">Условия </w:t>
      </w:r>
      <w:r w:rsidR="001261E4" w:rsidRPr="00465EDE">
        <w:rPr>
          <w:sz w:val="28"/>
        </w:rPr>
        <w:t xml:space="preserve">допуска к </w:t>
      </w:r>
      <w:r w:rsidRPr="00465EDE">
        <w:rPr>
          <w:sz w:val="28"/>
        </w:rPr>
        <w:t>участи</w:t>
      </w:r>
      <w:r w:rsidR="001261E4" w:rsidRPr="00465EDE">
        <w:rPr>
          <w:sz w:val="28"/>
        </w:rPr>
        <w:t>ю</w:t>
      </w:r>
      <w:r w:rsidRPr="00465EDE">
        <w:rPr>
          <w:sz w:val="28"/>
        </w:rPr>
        <w:t xml:space="preserve"> в процедуре повышения стартовой цены определяются в документации о конкурентном отборе. </w:t>
      </w:r>
    </w:p>
    <w:p w:rsidR="00FF75CE" w:rsidRPr="00465EDE" w:rsidRDefault="00C07EDE" w:rsidP="003C3DB3">
      <w:pPr>
        <w:pStyle w:val="27"/>
        <w:numPr>
          <w:ilvl w:val="2"/>
          <w:numId w:val="419"/>
        </w:numPr>
        <w:shd w:val="clear" w:color="auto" w:fill="FFFFFF"/>
        <w:spacing w:before="120" w:after="0"/>
        <w:ind w:left="0" w:firstLine="709"/>
        <w:jc w:val="both"/>
        <w:rPr>
          <w:sz w:val="28"/>
        </w:rPr>
      </w:pPr>
      <w:r w:rsidRPr="00465EDE">
        <w:rPr>
          <w:sz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rsidR="003D771C" w:rsidRPr="00465EDE" w:rsidRDefault="003D771C" w:rsidP="003C3DB3">
      <w:pPr>
        <w:pStyle w:val="27"/>
        <w:numPr>
          <w:ilvl w:val="2"/>
          <w:numId w:val="419"/>
        </w:numPr>
        <w:shd w:val="clear" w:color="auto" w:fill="FFFFFF"/>
        <w:spacing w:before="120" w:after="0"/>
        <w:ind w:left="0" w:firstLine="709"/>
        <w:jc w:val="both"/>
        <w:rPr>
          <w:sz w:val="28"/>
        </w:rPr>
      </w:pPr>
      <w:r w:rsidRPr="00465EDE">
        <w:rPr>
          <w:sz w:val="28"/>
        </w:rPr>
        <w:t>Решение Комиссии о допуске участников закупки к участию в процедуре повышения стартовой цены оформляется протоколом.</w:t>
      </w:r>
    </w:p>
    <w:p w:rsidR="00B96E37" w:rsidRPr="00465EDE" w:rsidRDefault="00FA3DC3" w:rsidP="001E7649">
      <w:pPr>
        <w:pStyle w:val="27"/>
        <w:numPr>
          <w:ilvl w:val="2"/>
          <w:numId w:val="419"/>
        </w:numPr>
        <w:shd w:val="clear" w:color="auto" w:fill="FFFFFF"/>
        <w:spacing w:before="120" w:after="0"/>
        <w:ind w:left="0" w:firstLine="709"/>
        <w:jc w:val="both"/>
        <w:rPr>
          <w:sz w:val="28"/>
        </w:rPr>
      </w:pPr>
      <w:r w:rsidRPr="00465EDE">
        <w:rPr>
          <w:sz w:val="28"/>
        </w:rPr>
        <w:t xml:space="preserve">Процедура </w:t>
      </w:r>
      <w:r w:rsidR="00B96E37" w:rsidRPr="00465EDE">
        <w:rPr>
          <w:sz w:val="28"/>
        </w:rPr>
        <w:t>повышения стартовой цены проводится в порядке</w:t>
      </w:r>
      <w:r w:rsidRPr="00465EDE">
        <w:rPr>
          <w:sz w:val="28"/>
        </w:rPr>
        <w:t>, определенном документацией о конкурентно</w:t>
      </w:r>
      <w:r w:rsidR="00C174D6" w:rsidRPr="00465EDE">
        <w:rPr>
          <w:sz w:val="28"/>
        </w:rPr>
        <w:t>й закупке,</w:t>
      </w:r>
      <w:r w:rsidRPr="00465EDE">
        <w:rPr>
          <w:sz w:val="28"/>
        </w:rPr>
        <w:t xml:space="preserve"> в следующей последовательности</w:t>
      </w:r>
      <w:r w:rsidR="00B96E37" w:rsidRPr="00465EDE">
        <w:rPr>
          <w:sz w:val="28"/>
        </w:rPr>
        <w:t>:</w:t>
      </w:r>
    </w:p>
    <w:p w:rsidR="00A32933" w:rsidRPr="00465EDE" w:rsidRDefault="00A32933" w:rsidP="003C3DB3">
      <w:pPr>
        <w:pStyle w:val="27"/>
        <w:numPr>
          <w:ilvl w:val="3"/>
          <w:numId w:val="419"/>
        </w:numPr>
        <w:spacing w:before="120"/>
        <w:ind w:left="0" w:firstLine="709"/>
        <w:jc w:val="both"/>
        <w:rPr>
          <w:sz w:val="28"/>
        </w:rPr>
      </w:pPr>
      <w:r w:rsidRPr="00465EDE">
        <w:rPr>
          <w:sz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rsidR="00FA042E" w:rsidRPr="00465EDE" w:rsidRDefault="002437CC" w:rsidP="003C3DB3">
      <w:pPr>
        <w:pStyle w:val="27"/>
        <w:numPr>
          <w:ilvl w:val="3"/>
          <w:numId w:val="419"/>
        </w:numPr>
        <w:spacing w:before="120"/>
        <w:ind w:left="0" w:firstLine="709"/>
        <w:jc w:val="both"/>
        <w:rPr>
          <w:sz w:val="28"/>
        </w:rPr>
      </w:pPr>
      <w:r w:rsidRPr="00465EDE">
        <w:rPr>
          <w:sz w:val="28"/>
        </w:rPr>
        <w:t>В указанное в извещении о проведении конкурентного отбора с</w:t>
      </w:r>
      <w:r w:rsidR="001827CC" w:rsidRPr="00465EDE">
        <w:rPr>
          <w:sz w:val="28"/>
        </w:rPr>
        <w:t> </w:t>
      </w:r>
      <w:r w:rsidR="00D75E68" w:rsidRPr="00465EDE">
        <w:rPr>
          <w:sz w:val="28"/>
        </w:rPr>
        <w:t xml:space="preserve">повышением стартовой цены </w:t>
      </w:r>
      <w:r w:rsidRPr="00465EDE">
        <w:rPr>
          <w:sz w:val="28"/>
        </w:rPr>
        <w:t xml:space="preserve">время </w:t>
      </w:r>
      <w:r w:rsidR="00E83EAB" w:rsidRPr="00465EDE">
        <w:rPr>
          <w:sz w:val="28"/>
        </w:rPr>
        <w:t>о</w:t>
      </w:r>
      <w:r w:rsidR="00AE53B9" w:rsidRPr="00465EDE">
        <w:rPr>
          <w:sz w:val="28"/>
        </w:rPr>
        <w:t xml:space="preserve">ператор электронной площадки </w:t>
      </w:r>
      <w:r w:rsidRPr="00465EDE">
        <w:rPr>
          <w:sz w:val="28"/>
        </w:rPr>
        <w:t xml:space="preserve">объявляет </w:t>
      </w:r>
      <w:r w:rsidR="006C22D8" w:rsidRPr="00465EDE">
        <w:rPr>
          <w:sz w:val="28"/>
        </w:rPr>
        <w:t>цену договора</w:t>
      </w:r>
      <w:r w:rsidR="00AE53B9" w:rsidRPr="00465EDE">
        <w:rPr>
          <w:sz w:val="28"/>
        </w:rPr>
        <w:t xml:space="preserve"> (цене лота),</w:t>
      </w:r>
      <w:r w:rsidR="006C22D8" w:rsidRPr="00465EDE">
        <w:rPr>
          <w:sz w:val="28"/>
        </w:rPr>
        <w:t xml:space="preserve"> равную </w:t>
      </w:r>
      <w:r w:rsidR="006C1C0E" w:rsidRPr="00465EDE">
        <w:rPr>
          <w:sz w:val="28"/>
        </w:rPr>
        <w:t>стартов</w:t>
      </w:r>
      <w:r w:rsidR="006C22D8" w:rsidRPr="00465EDE">
        <w:rPr>
          <w:sz w:val="28"/>
        </w:rPr>
        <w:t>ой</w:t>
      </w:r>
      <w:r w:rsidR="006C1C0E" w:rsidRPr="00465EDE">
        <w:rPr>
          <w:sz w:val="28"/>
        </w:rPr>
        <w:t xml:space="preserve"> цен</w:t>
      </w:r>
      <w:r w:rsidR="006C22D8" w:rsidRPr="00465EDE">
        <w:rPr>
          <w:sz w:val="28"/>
        </w:rPr>
        <w:t>е</w:t>
      </w:r>
      <w:r w:rsidR="00C174D6" w:rsidRPr="00465EDE">
        <w:rPr>
          <w:sz w:val="28"/>
        </w:rPr>
        <w:t>.</w:t>
      </w:r>
    </w:p>
    <w:p w:rsidR="002437CC" w:rsidRPr="00465EDE" w:rsidRDefault="00FA042E" w:rsidP="003C3DB3">
      <w:pPr>
        <w:pStyle w:val="27"/>
        <w:numPr>
          <w:ilvl w:val="3"/>
          <w:numId w:val="419"/>
        </w:numPr>
        <w:spacing w:before="120"/>
        <w:ind w:left="0" w:firstLine="709"/>
        <w:jc w:val="both"/>
        <w:rPr>
          <w:sz w:val="28"/>
        </w:rPr>
      </w:pPr>
      <w:r w:rsidRPr="00465EDE">
        <w:rPr>
          <w:sz w:val="28"/>
        </w:rPr>
        <w:t>Если по истечении периода ожидания</w:t>
      </w:r>
      <w:r w:rsidR="00C174D6" w:rsidRPr="00465EDE">
        <w:rPr>
          <w:sz w:val="28"/>
        </w:rPr>
        <w:t xml:space="preserve"> принятия</w:t>
      </w:r>
      <w:r w:rsidRPr="00465EDE">
        <w:rPr>
          <w:sz w:val="28"/>
        </w:rPr>
        <w:t xml:space="preserve"> участник</w:t>
      </w:r>
      <w:r w:rsidR="00AE53B9" w:rsidRPr="00465EDE">
        <w:rPr>
          <w:sz w:val="28"/>
        </w:rPr>
        <w:t xml:space="preserve">ами процедуры </w:t>
      </w:r>
      <w:r w:rsidR="00FA3DC3" w:rsidRPr="00465EDE">
        <w:rPr>
          <w:sz w:val="28"/>
        </w:rPr>
        <w:t>повышени</w:t>
      </w:r>
      <w:r w:rsidR="00AE53B9" w:rsidRPr="00465EDE">
        <w:rPr>
          <w:sz w:val="28"/>
        </w:rPr>
        <w:t>я</w:t>
      </w:r>
      <w:r w:rsidR="00FA3DC3" w:rsidRPr="00465EDE">
        <w:rPr>
          <w:sz w:val="28"/>
        </w:rPr>
        <w:t xml:space="preserve"> стартовой цены </w:t>
      </w:r>
      <w:r w:rsidR="006C1C0E" w:rsidRPr="00465EDE">
        <w:rPr>
          <w:sz w:val="28"/>
        </w:rPr>
        <w:t>услови</w:t>
      </w:r>
      <w:r w:rsidR="00AE53B9" w:rsidRPr="00465EDE">
        <w:rPr>
          <w:sz w:val="28"/>
        </w:rPr>
        <w:t>я</w:t>
      </w:r>
      <w:r w:rsidR="006C1C0E" w:rsidRPr="00465EDE">
        <w:rPr>
          <w:sz w:val="28"/>
        </w:rPr>
        <w:t xml:space="preserve"> о</w:t>
      </w:r>
      <w:r w:rsidR="00C174D6" w:rsidRPr="00465EDE">
        <w:rPr>
          <w:sz w:val="28"/>
        </w:rPr>
        <w:t> </w:t>
      </w:r>
      <w:r w:rsidR="006C1C0E" w:rsidRPr="00465EDE">
        <w:rPr>
          <w:sz w:val="28"/>
        </w:rPr>
        <w:t>цене договора в размере стартовой цены не принято</w:t>
      </w:r>
      <w:r w:rsidRPr="00465EDE">
        <w:rPr>
          <w:sz w:val="28"/>
        </w:rPr>
        <w:t xml:space="preserve"> ни одним из </w:t>
      </w:r>
      <w:r w:rsidR="00AE53B9" w:rsidRPr="00465EDE">
        <w:rPr>
          <w:sz w:val="28"/>
        </w:rPr>
        <w:t xml:space="preserve">таких </w:t>
      </w:r>
      <w:r w:rsidRPr="00465EDE">
        <w:rPr>
          <w:sz w:val="28"/>
        </w:rPr>
        <w:t>участников</w:t>
      </w:r>
      <w:r w:rsidR="006C1C0E" w:rsidRPr="00465EDE">
        <w:rPr>
          <w:sz w:val="28"/>
        </w:rPr>
        <w:t>,</w:t>
      </w:r>
      <w:r w:rsidRPr="00465EDE">
        <w:rPr>
          <w:sz w:val="28"/>
        </w:rPr>
        <w:t xml:space="preserve"> </w:t>
      </w:r>
      <w:r w:rsidR="00E83EAB" w:rsidRPr="00465EDE">
        <w:rPr>
          <w:sz w:val="28"/>
        </w:rPr>
        <w:t>о</w:t>
      </w:r>
      <w:r w:rsidR="00AE53B9" w:rsidRPr="00465EDE">
        <w:rPr>
          <w:sz w:val="28"/>
        </w:rPr>
        <w:t xml:space="preserve">ператор электронной площадки </w:t>
      </w:r>
      <w:r w:rsidRPr="00465EDE">
        <w:rPr>
          <w:sz w:val="28"/>
        </w:rPr>
        <w:t>объявляет нов</w:t>
      </w:r>
      <w:r w:rsidR="00C174D6" w:rsidRPr="00465EDE">
        <w:rPr>
          <w:sz w:val="28"/>
        </w:rPr>
        <w:t>ое условие о</w:t>
      </w:r>
      <w:r w:rsidRPr="00465EDE">
        <w:rPr>
          <w:sz w:val="28"/>
        </w:rPr>
        <w:t xml:space="preserve"> </w:t>
      </w:r>
      <w:r w:rsidR="002437CC" w:rsidRPr="00465EDE">
        <w:rPr>
          <w:sz w:val="28"/>
        </w:rPr>
        <w:t>цен</w:t>
      </w:r>
      <w:r w:rsidR="00C174D6" w:rsidRPr="00465EDE">
        <w:rPr>
          <w:sz w:val="28"/>
        </w:rPr>
        <w:t>е</w:t>
      </w:r>
      <w:r w:rsidR="002437CC" w:rsidRPr="00465EDE">
        <w:rPr>
          <w:sz w:val="28"/>
        </w:rPr>
        <w:t xml:space="preserve"> договора</w:t>
      </w:r>
      <w:r w:rsidR="00AE53B9" w:rsidRPr="00465EDE">
        <w:rPr>
          <w:sz w:val="28"/>
        </w:rPr>
        <w:t xml:space="preserve"> (цене лота)</w:t>
      </w:r>
      <w:r w:rsidR="002437CC" w:rsidRPr="00465EDE">
        <w:rPr>
          <w:sz w:val="28"/>
        </w:rPr>
        <w:t>, увеличенн</w:t>
      </w:r>
      <w:r w:rsidR="00C174D6" w:rsidRPr="00465EDE">
        <w:rPr>
          <w:sz w:val="28"/>
        </w:rPr>
        <w:t>ое</w:t>
      </w:r>
      <w:r w:rsidR="002437CC" w:rsidRPr="00465EDE">
        <w:rPr>
          <w:sz w:val="28"/>
        </w:rPr>
        <w:t xml:space="preserve"> на</w:t>
      </w:r>
      <w:r w:rsidR="00C174D6" w:rsidRPr="00465EDE">
        <w:rPr>
          <w:sz w:val="28"/>
        </w:rPr>
        <w:t> </w:t>
      </w:r>
      <w:r w:rsidR="002437CC" w:rsidRPr="00465EDE">
        <w:rPr>
          <w:sz w:val="28"/>
        </w:rPr>
        <w:t xml:space="preserve">шаг </w:t>
      </w:r>
      <w:r w:rsidR="00D75E68" w:rsidRPr="00465EDE">
        <w:rPr>
          <w:sz w:val="28"/>
        </w:rPr>
        <w:t>повышения стартовой цены</w:t>
      </w:r>
      <w:r w:rsidR="002437CC" w:rsidRPr="00465EDE">
        <w:rPr>
          <w:sz w:val="28"/>
        </w:rPr>
        <w:t>.</w:t>
      </w:r>
    </w:p>
    <w:p w:rsidR="00F17620" w:rsidRPr="00465EDE" w:rsidRDefault="0017547A" w:rsidP="001E7649">
      <w:pPr>
        <w:pStyle w:val="27"/>
        <w:numPr>
          <w:ilvl w:val="3"/>
          <w:numId w:val="419"/>
        </w:numPr>
        <w:shd w:val="clear" w:color="auto" w:fill="FFFFFF"/>
        <w:spacing w:before="120" w:after="0"/>
        <w:ind w:left="0" w:firstLine="709"/>
        <w:jc w:val="both"/>
        <w:rPr>
          <w:sz w:val="28"/>
        </w:rPr>
      </w:pPr>
      <w:r w:rsidRPr="00465EDE">
        <w:rPr>
          <w:sz w:val="28"/>
        </w:rPr>
        <w:t xml:space="preserve">Оператор электронной площадки </w:t>
      </w:r>
      <w:r w:rsidR="00C174D6" w:rsidRPr="00465EDE">
        <w:rPr>
          <w:sz w:val="28"/>
        </w:rPr>
        <w:t>объявляет условие о цене договора, увелич</w:t>
      </w:r>
      <w:r w:rsidR="008464BA" w:rsidRPr="00465EDE">
        <w:rPr>
          <w:sz w:val="28"/>
        </w:rPr>
        <w:t xml:space="preserve">ивая его </w:t>
      </w:r>
      <w:r w:rsidR="00C174D6" w:rsidRPr="00465EDE">
        <w:rPr>
          <w:sz w:val="28"/>
        </w:rPr>
        <w:t xml:space="preserve">на шаг повышения стартовый цены, до принятия участником конкурентной закупки такого условия либо </w:t>
      </w:r>
      <w:r w:rsidR="008464BA" w:rsidRPr="00465EDE">
        <w:rPr>
          <w:sz w:val="28"/>
        </w:rPr>
        <w:t>до превышения условия о цене договора начальной (максимальной) цены предмета закупки (лот</w:t>
      </w:r>
      <w:r w:rsidR="0030300F" w:rsidRPr="00465EDE">
        <w:rPr>
          <w:sz w:val="28"/>
        </w:rPr>
        <w:t>а</w:t>
      </w:r>
      <w:r w:rsidR="008464BA" w:rsidRPr="00465EDE">
        <w:rPr>
          <w:sz w:val="28"/>
        </w:rPr>
        <w:t>)</w:t>
      </w:r>
      <w:r w:rsidR="00C174D6" w:rsidRPr="00465EDE">
        <w:rPr>
          <w:sz w:val="28"/>
        </w:rPr>
        <w:t>.</w:t>
      </w:r>
      <w:r w:rsidR="00F17620" w:rsidRPr="00465EDE">
        <w:rPr>
          <w:sz w:val="28"/>
        </w:rPr>
        <w:t xml:space="preserve"> </w:t>
      </w:r>
    </w:p>
    <w:p w:rsidR="00F17620" w:rsidRPr="00465EDE" w:rsidRDefault="00F17620" w:rsidP="00977DAB">
      <w:pPr>
        <w:pStyle w:val="27"/>
        <w:numPr>
          <w:ilvl w:val="2"/>
          <w:numId w:val="419"/>
        </w:numPr>
        <w:shd w:val="clear" w:color="auto" w:fill="FFFFFF"/>
        <w:spacing w:before="120" w:after="0"/>
        <w:ind w:left="0" w:firstLine="709"/>
        <w:jc w:val="both"/>
        <w:rPr>
          <w:sz w:val="28"/>
        </w:rPr>
      </w:pPr>
      <w:r w:rsidRPr="00465EDE">
        <w:rPr>
          <w:sz w:val="28"/>
        </w:rPr>
        <w:t xml:space="preserve">Процедура повышения стартовой цены завершается после принятия очередного объявленного </w:t>
      </w:r>
      <w:r w:rsidR="00E83EAB" w:rsidRPr="00465EDE">
        <w:rPr>
          <w:sz w:val="28"/>
        </w:rPr>
        <w:t>о</w:t>
      </w:r>
      <w:r w:rsidRPr="00465EDE">
        <w:rPr>
          <w:sz w:val="28"/>
        </w:rPr>
        <w:t>ператором электронной площадки условия о цене договора (цене лота)</w:t>
      </w:r>
      <w:r w:rsidR="00785E78" w:rsidRPr="00465EDE">
        <w:rPr>
          <w:sz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465EDE">
        <w:rPr>
          <w:sz w:val="28"/>
        </w:rPr>
        <w:t>.</w:t>
      </w:r>
    </w:p>
    <w:p w:rsidR="00F17620" w:rsidRPr="00465EDE" w:rsidRDefault="00F17620" w:rsidP="003C3DB3">
      <w:pPr>
        <w:pStyle w:val="27"/>
        <w:numPr>
          <w:ilvl w:val="2"/>
          <w:numId w:val="419"/>
        </w:numPr>
        <w:shd w:val="clear" w:color="auto" w:fill="FFFFFF"/>
        <w:spacing w:before="120" w:after="0"/>
        <w:ind w:left="0" w:firstLine="709"/>
        <w:jc w:val="both"/>
        <w:rPr>
          <w:sz w:val="28"/>
        </w:rPr>
      </w:pPr>
      <w:r w:rsidRPr="00465EDE">
        <w:rPr>
          <w:sz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465EDE">
        <w:rPr>
          <w:sz w:val="28"/>
        </w:rPr>
        <w:t>первы</w:t>
      </w:r>
      <w:r w:rsidRPr="00465EDE">
        <w:rPr>
          <w:sz w:val="28"/>
        </w:rPr>
        <w:t>й</w:t>
      </w:r>
      <w:r w:rsidR="002437CC" w:rsidRPr="00465EDE">
        <w:rPr>
          <w:sz w:val="28"/>
        </w:rPr>
        <w:t xml:space="preserve"> принявши</w:t>
      </w:r>
      <w:r w:rsidRPr="00465EDE">
        <w:rPr>
          <w:sz w:val="28"/>
        </w:rPr>
        <w:t>й</w:t>
      </w:r>
      <w:r w:rsidR="002437CC" w:rsidRPr="00465EDE">
        <w:rPr>
          <w:sz w:val="28"/>
        </w:rPr>
        <w:t xml:space="preserve"> условие о цене договора</w:t>
      </w:r>
      <w:r w:rsidR="00CB6262" w:rsidRPr="00465EDE">
        <w:rPr>
          <w:sz w:val="28"/>
        </w:rPr>
        <w:t xml:space="preserve"> (цене лота)</w:t>
      </w:r>
      <w:r w:rsidR="002437CC" w:rsidRPr="00465EDE">
        <w:rPr>
          <w:sz w:val="28"/>
        </w:rPr>
        <w:t xml:space="preserve">, объявленное </w:t>
      </w:r>
      <w:r w:rsidR="00716FCF" w:rsidRPr="00465EDE">
        <w:rPr>
          <w:sz w:val="28"/>
        </w:rPr>
        <w:t>Оператором электронной площадки</w:t>
      </w:r>
      <w:r w:rsidR="002437CC" w:rsidRPr="00465EDE">
        <w:rPr>
          <w:sz w:val="28"/>
        </w:rPr>
        <w:t>.</w:t>
      </w:r>
    </w:p>
    <w:p w:rsidR="00D32497" w:rsidRPr="00465EDE" w:rsidRDefault="00D32497" w:rsidP="003C3DB3">
      <w:pPr>
        <w:pStyle w:val="27"/>
        <w:numPr>
          <w:ilvl w:val="2"/>
          <w:numId w:val="419"/>
        </w:numPr>
        <w:shd w:val="clear" w:color="auto" w:fill="FFFFFF"/>
        <w:spacing w:before="120" w:after="0"/>
        <w:ind w:left="0" w:firstLine="709"/>
        <w:jc w:val="both"/>
        <w:rPr>
          <w:sz w:val="28"/>
        </w:rPr>
      </w:pPr>
      <w:r w:rsidRPr="00465EDE">
        <w:rPr>
          <w:sz w:val="28"/>
        </w:rPr>
        <w:lastRenderedPageBreak/>
        <w:t xml:space="preserve">Объявляемые </w:t>
      </w:r>
      <w:r w:rsidR="00E83EAB" w:rsidRPr="00465EDE">
        <w:rPr>
          <w:sz w:val="28"/>
        </w:rPr>
        <w:t>о</w:t>
      </w:r>
      <w:r w:rsidR="003C3DB3" w:rsidRPr="00465EDE">
        <w:rPr>
          <w:sz w:val="28"/>
        </w:rPr>
        <w:t xml:space="preserve">ператором электронной площадки </w:t>
      </w:r>
      <w:r w:rsidRPr="00465EDE">
        <w:rPr>
          <w:sz w:val="28"/>
        </w:rPr>
        <w:t xml:space="preserve">условия о цене договора с учетом шага </w:t>
      </w:r>
      <w:r w:rsidR="00D75E68" w:rsidRPr="00465EDE">
        <w:rPr>
          <w:sz w:val="28"/>
        </w:rPr>
        <w:t xml:space="preserve">повышения стартовой цены </w:t>
      </w:r>
      <w:r w:rsidRPr="00465EDE">
        <w:rPr>
          <w:sz w:val="28"/>
        </w:rPr>
        <w:t>не могут превышать начальную (максимальную) цену предмета закупки (лота).</w:t>
      </w:r>
    </w:p>
    <w:p w:rsidR="00400CC5" w:rsidRPr="00465EDE" w:rsidRDefault="00400CC5" w:rsidP="000926D9">
      <w:pPr>
        <w:pStyle w:val="27"/>
        <w:numPr>
          <w:ilvl w:val="2"/>
          <w:numId w:val="419"/>
        </w:numPr>
        <w:shd w:val="clear" w:color="auto" w:fill="FFFFFF"/>
        <w:spacing w:before="120" w:after="0"/>
        <w:ind w:left="0" w:firstLine="709"/>
        <w:jc w:val="both"/>
        <w:rPr>
          <w:sz w:val="28"/>
        </w:rPr>
      </w:pPr>
      <w:r w:rsidRPr="00465EDE">
        <w:rPr>
          <w:sz w:val="28"/>
        </w:rPr>
        <w:t>Если</w:t>
      </w:r>
      <w:r w:rsidR="00315B20" w:rsidRPr="00465EDE">
        <w:rPr>
          <w:sz w:val="28"/>
        </w:rPr>
        <w:t xml:space="preserve"> объявленные </w:t>
      </w:r>
      <w:r w:rsidR="00D32497" w:rsidRPr="00465EDE">
        <w:rPr>
          <w:sz w:val="28"/>
        </w:rPr>
        <w:t xml:space="preserve">в ходе </w:t>
      </w:r>
      <w:r w:rsidR="00D75E68" w:rsidRPr="00465EDE">
        <w:rPr>
          <w:sz w:val="28"/>
        </w:rPr>
        <w:t xml:space="preserve">проведения </w:t>
      </w:r>
      <w:r w:rsidR="00E83EAB" w:rsidRPr="00465EDE">
        <w:rPr>
          <w:sz w:val="28"/>
        </w:rPr>
        <w:t>о</w:t>
      </w:r>
      <w:r w:rsidR="00716FCF" w:rsidRPr="00465EDE">
        <w:rPr>
          <w:sz w:val="28"/>
        </w:rPr>
        <w:t xml:space="preserve">ператором электронной площадки </w:t>
      </w:r>
      <w:r w:rsidR="00D75E68" w:rsidRPr="00465EDE">
        <w:rPr>
          <w:sz w:val="28"/>
        </w:rPr>
        <w:t>процедуры повышения стартовой цены</w:t>
      </w:r>
      <w:r w:rsidR="00D32497" w:rsidRPr="00465EDE">
        <w:rPr>
          <w:sz w:val="28"/>
        </w:rPr>
        <w:t xml:space="preserve"> </w:t>
      </w:r>
      <w:r w:rsidR="00315B20" w:rsidRPr="00465EDE">
        <w:rPr>
          <w:sz w:val="28"/>
        </w:rPr>
        <w:t>условия</w:t>
      </w:r>
      <w:r w:rsidR="00D32497" w:rsidRPr="00465EDE">
        <w:rPr>
          <w:sz w:val="28"/>
        </w:rPr>
        <w:t xml:space="preserve"> о цене договора</w:t>
      </w:r>
      <w:r w:rsidR="00315B20" w:rsidRPr="00465EDE">
        <w:rPr>
          <w:sz w:val="28"/>
        </w:rPr>
        <w:t>, не</w:t>
      </w:r>
      <w:r w:rsidR="00D75E68" w:rsidRPr="00465EDE">
        <w:rPr>
          <w:sz w:val="28"/>
        </w:rPr>
        <w:t> </w:t>
      </w:r>
      <w:r w:rsidR="00315B20" w:rsidRPr="00465EDE">
        <w:rPr>
          <w:sz w:val="28"/>
        </w:rPr>
        <w:t>превышающие начальную (максимальную) цену</w:t>
      </w:r>
      <w:r w:rsidR="00D32497" w:rsidRPr="00465EDE">
        <w:rPr>
          <w:sz w:val="28"/>
        </w:rPr>
        <w:t xml:space="preserve"> предмета закупки (лота)</w:t>
      </w:r>
      <w:r w:rsidR="00315B20" w:rsidRPr="00465EDE">
        <w:rPr>
          <w:sz w:val="28"/>
        </w:rPr>
        <w:t>, не приняты ни одним участником</w:t>
      </w:r>
      <w:r w:rsidR="00F13026" w:rsidRPr="00465EDE">
        <w:rPr>
          <w:sz w:val="28"/>
        </w:rPr>
        <w:t>,</w:t>
      </w:r>
      <w:r w:rsidR="00315B20" w:rsidRPr="00465EDE">
        <w:rPr>
          <w:sz w:val="28"/>
        </w:rPr>
        <w:t xml:space="preserve"> конкурентный отбор с </w:t>
      </w:r>
      <w:r w:rsidR="00D75E68" w:rsidRPr="00465EDE">
        <w:rPr>
          <w:sz w:val="28"/>
        </w:rPr>
        <w:t>повышением стартовой цены</w:t>
      </w:r>
      <w:r w:rsidR="00315B20" w:rsidRPr="00465EDE">
        <w:rPr>
          <w:sz w:val="28"/>
        </w:rPr>
        <w:t xml:space="preserve"> признается несостоявшимся. </w:t>
      </w:r>
    </w:p>
    <w:p w:rsidR="002437CC" w:rsidRPr="00465EDE" w:rsidRDefault="002437CC" w:rsidP="00045DDE">
      <w:pPr>
        <w:pStyle w:val="20"/>
        <w:numPr>
          <w:ilvl w:val="1"/>
          <w:numId w:val="419"/>
        </w:numPr>
        <w:ind w:left="0" w:firstLine="709"/>
        <w:jc w:val="both"/>
      </w:pPr>
      <w:bookmarkStart w:id="3164" w:name="_Toc31374766"/>
      <w:r w:rsidRPr="00465EDE">
        <w:t xml:space="preserve">Заключение и исполнение договора по </w:t>
      </w:r>
      <w:bookmarkEnd w:id="3157"/>
      <w:bookmarkEnd w:id="3158"/>
      <w:r w:rsidR="00C33E41" w:rsidRPr="00465EDE">
        <w:t xml:space="preserve">результатам </w:t>
      </w:r>
      <w:r w:rsidRPr="00465EDE">
        <w:t>конкурентного отбора</w:t>
      </w:r>
      <w:bookmarkEnd w:id="3164"/>
    </w:p>
    <w:p w:rsidR="002437CC" w:rsidRPr="00465EDE" w:rsidRDefault="00D22F0F" w:rsidP="000926D9">
      <w:pPr>
        <w:pStyle w:val="27"/>
        <w:numPr>
          <w:ilvl w:val="2"/>
          <w:numId w:val="419"/>
        </w:numPr>
        <w:shd w:val="clear" w:color="auto" w:fill="FFFFFF"/>
        <w:ind w:left="0" w:firstLine="709"/>
        <w:jc w:val="both"/>
        <w:rPr>
          <w:sz w:val="28"/>
        </w:rPr>
      </w:pPr>
      <w:bookmarkStart w:id="3165" w:name="Пункт_14_12_1"/>
      <w:r w:rsidRPr="00465EDE">
        <w:rPr>
          <w:sz w:val="28"/>
          <w:szCs w:val="28"/>
        </w:rPr>
        <w:t xml:space="preserve">Заключение договора по результатам конкурентного отбора осуществляется в порядке, предусмотренном пунктом </w:t>
      </w:r>
      <w:r w:rsidR="001E3FD2" w:rsidRPr="00465EDE">
        <w:rPr>
          <w:sz w:val="28"/>
          <w:szCs w:val="28"/>
        </w:rPr>
        <w:t>6</w:t>
      </w:r>
      <w:r w:rsidRPr="00465EDE">
        <w:rPr>
          <w:sz w:val="28"/>
          <w:szCs w:val="28"/>
        </w:rPr>
        <w:t xml:space="preserve">.11, с учетом особенностей, установленных пунктом </w:t>
      </w:r>
      <w:r w:rsidR="001E3FD2" w:rsidRPr="00465EDE">
        <w:rPr>
          <w:sz w:val="28"/>
          <w:szCs w:val="28"/>
        </w:rPr>
        <w:t>3</w:t>
      </w:r>
      <w:r w:rsidRPr="00465EDE">
        <w:rPr>
          <w:sz w:val="28"/>
          <w:szCs w:val="28"/>
        </w:rPr>
        <w:t>.12</w:t>
      </w:r>
      <w:r w:rsidR="002437CC" w:rsidRPr="00465EDE">
        <w:rPr>
          <w:sz w:val="28"/>
        </w:rPr>
        <w:t xml:space="preserve">. </w:t>
      </w:r>
    </w:p>
    <w:bookmarkEnd w:id="3165"/>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w:t>
      </w:r>
      <w:r w:rsidR="003502F5" w:rsidRPr="00465EDE">
        <w:rPr>
          <w:sz w:val="28"/>
        </w:rPr>
        <w:t xml:space="preserve">(результаты) </w:t>
      </w:r>
      <w:r w:rsidRPr="00465EDE">
        <w:rPr>
          <w:sz w:val="28"/>
        </w:rPr>
        <w:t>конкурентного отбора и определить другого поставщика (подрядчика, исполнителя), или Организатор объявляет новую закупку.</w:t>
      </w:r>
    </w:p>
    <w:p w:rsidR="00C33E41" w:rsidRPr="00465EDE" w:rsidRDefault="00C33E41" w:rsidP="000926D9">
      <w:pPr>
        <w:pStyle w:val="27"/>
        <w:numPr>
          <w:ilvl w:val="2"/>
          <w:numId w:val="419"/>
        </w:numPr>
        <w:shd w:val="clear" w:color="auto" w:fill="FFFFFF"/>
        <w:spacing w:before="120" w:after="0"/>
        <w:ind w:left="0" w:firstLine="709"/>
        <w:jc w:val="both"/>
        <w:rPr>
          <w:sz w:val="28"/>
        </w:rPr>
      </w:pPr>
      <w:r w:rsidRPr="00465EDE">
        <w:rPr>
          <w:sz w:val="28"/>
        </w:rPr>
        <w:t>Если договор по результатам конкурентного отбора в</w:t>
      </w:r>
      <w:r w:rsidR="001827CC" w:rsidRPr="00465EDE">
        <w:rPr>
          <w:sz w:val="28"/>
        </w:rPr>
        <w:t> </w:t>
      </w:r>
      <w:r w:rsidRPr="00465EDE">
        <w:rPr>
          <w:sz w:val="28"/>
        </w:rPr>
        <w:t xml:space="preserve">соответствии с настоящим Положением </w:t>
      </w:r>
      <w:r w:rsidR="00CB2C2B" w:rsidRPr="00465EDE">
        <w:rPr>
          <w:sz w:val="28"/>
        </w:rPr>
        <w:t>в установленном в документации о</w:t>
      </w:r>
      <w:r w:rsidR="001827CC" w:rsidRPr="00465EDE">
        <w:rPr>
          <w:sz w:val="28"/>
        </w:rPr>
        <w:t> </w:t>
      </w:r>
      <w:r w:rsidR="00CB2C2B" w:rsidRPr="00465EDE">
        <w:rPr>
          <w:sz w:val="28"/>
        </w:rPr>
        <w:t xml:space="preserve">конкурентной закупке порядке и сроки </w:t>
      </w:r>
      <w:r w:rsidRPr="00465EDE">
        <w:rPr>
          <w:sz w:val="28"/>
        </w:rPr>
        <w:t xml:space="preserve">не заключен, Комиссия вправе отменить решение о </w:t>
      </w:r>
      <w:r w:rsidR="003502F5" w:rsidRPr="00465EDE">
        <w:rPr>
          <w:sz w:val="28"/>
        </w:rPr>
        <w:t xml:space="preserve">результатах </w:t>
      </w:r>
      <w:r w:rsidR="008A79F9" w:rsidRPr="00465EDE">
        <w:rPr>
          <w:sz w:val="28"/>
        </w:rPr>
        <w:t>конкурентного отбора</w:t>
      </w:r>
      <w:r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по нескольким лотам один участник закупки определен поставщиком (подрядчиком, исполнителем)</w:t>
      </w:r>
      <w:r w:rsidR="00E83D56" w:rsidRPr="00465EDE">
        <w:rPr>
          <w:sz w:val="28"/>
        </w:rPr>
        <w:t>,</w:t>
      </w:r>
      <w:r w:rsidRPr="00465EDE">
        <w:rPr>
          <w:sz w:val="28"/>
        </w:rPr>
        <w:t xml:space="preserve"> с таким участником по каждому лоту должен быть заключен отдельный договор.</w:t>
      </w:r>
    </w:p>
    <w:p w:rsidR="0069617B" w:rsidRPr="00465EDE" w:rsidRDefault="0069617B" w:rsidP="0069617B">
      <w:pPr>
        <w:pStyle w:val="11"/>
        <w:keepLines/>
        <w:widowControl/>
        <w:numPr>
          <w:ilvl w:val="0"/>
          <w:numId w:val="419"/>
        </w:numPr>
        <w:spacing w:before="720" w:after="240" w:line="240" w:lineRule="auto"/>
        <w:jc w:val="center"/>
        <w:rPr>
          <w:color w:val="auto"/>
          <w:spacing w:val="0"/>
          <w:sz w:val="28"/>
        </w:rPr>
      </w:pPr>
      <w:bookmarkStart w:id="3166" w:name="_Toc515996678"/>
      <w:bookmarkStart w:id="3167" w:name="_Toc515996810"/>
      <w:bookmarkStart w:id="3168" w:name="_Toc516005313"/>
      <w:bookmarkStart w:id="3169" w:name="_Toc516009010"/>
      <w:bookmarkStart w:id="3170" w:name="_Toc516009748"/>
      <w:bookmarkStart w:id="3171" w:name="_Toc515996679"/>
      <w:bookmarkStart w:id="3172" w:name="_Toc515996811"/>
      <w:bookmarkStart w:id="3173" w:name="_Toc516005314"/>
      <w:bookmarkStart w:id="3174" w:name="_Toc516009011"/>
      <w:bookmarkStart w:id="3175" w:name="_Toc516009749"/>
      <w:bookmarkStart w:id="3176" w:name="_Toc516009026"/>
      <w:bookmarkStart w:id="3177" w:name="_Toc516009764"/>
      <w:bookmarkStart w:id="3178" w:name="_Toc516009027"/>
      <w:bookmarkStart w:id="3179" w:name="_Toc516009765"/>
      <w:bookmarkStart w:id="3180" w:name="_Toc516009028"/>
      <w:bookmarkStart w:id="3181" w:name="_Toc516009766"/>
      <w:bookmarkStart w:id="3182" w:name="_Toc515026040"/>
      <w:bookmarkStart w:id="3183" w:name="_Toc515032535"/>
      <w:bookmarkStart w:id="3184" w:name="_Toc515032643"/>
      <w:bookmarkStart w:id="3185" w:name="_Toc515032821"/>
      <w:bookmarkStart w:id="3186" w:name="_Toc515026041"/>
      <w:bookmarkStart w:id="3187" w:name="_Toc515032536"/>
      <w:bookmarkStart w:id="3188" w:name="_Toc515032644"/>
      <w:bookmarkStart w:id="3189" w:name="_Toc515032822"/>
      <w:bookmarkStart w:id="3190" w:name="_Toc515026042"/>
      <w:bookmarkStart w:id="3191" w:name="_Toc515032537"/>
      <w:bookmarkStart w:id="3192" w:name="_Toc515032645"/>
      <w:bookmarkStart w:id="3193" w:name="_Toc515032823"/>
      <w:bookmarkStart w:id="3194" w:name="_Toc515026043"/>
      <w:bookmarkStart w:id="3195" w:name="_Toc515032538"/>
      <w:bookmarkStart w:id="3196" w:name="_Toc515032646"/>
      <w:bookmarkStart w:id="3197" w:name="_Toc515032824"/>
      <w:bookmarkStart w:id="3198" w:name="_Toc515026044"/>
      <w:bookmarkStart w:id="3199" w:name="_Toc515032539"/>
      <w:bookmarkStart w:id="3200" w:name="_Toc515032647"/>
      <w:bookmarkStart w:id="3201" w:name="_Toc515032825"/>
      <w:bookmarkStart w:id="3202" w:name="_Toc515026045"/>
      <w:bookmarkStart w:id="3203" w:name="_Toc515032540"/>
      <w:bookmarkStart w:id="3204" w:name="_Toc515032648"/>
      <w:bookmarkStart w:id="3205" w:name="_Toc515032826"/>
      <w:bookmarkStart w:id="3206" w:name="_Toc515026046"/>
      <w:bookmarkStart w:id="3207" w:name="_Toc515032541"/>
      <w:bookmarkStart w:id="3208" w:name="_Toc515032649"/>
      <w:bookmarkStart w:id="3209" w:name="_Toc515032827"/>
      <w:bookmarkStart w:id="3210" w:name="_Toc515026047"/>
      <w:bookmarkStart w:id="3211" w:name="_Toc515032542"/>
      <w:bookmarkStart w:id="3212" w:name="_Toc515032650"/>
      <w:bookmarkStart w:id="3213" w:name="_Toc515032828"/>
      <w:bookmarkStart w:id="3214" w:name="_Toc515026048"/>
      <w:bookmarkStart w:id="3215" w:name="_Toc515032543"/>
      <w:bookmarkStart w:id="3216" w:name="_Toc515032651"/>
      <w:bookmarkStart w:id="3217" w:name="_Toc515032829"/>
      <w:bookmarkStart w:id="3218" w:name="_Toc515376581"/>
      <w:bookmarkStart w:id="3219" w:name="_Toc515388222"/>
      <w:bookmarkStart w:id="3220" w:name="_Toc515388422"/>
      <w:bookmarkStart w:id="3221" w:name="_Toc515388623"/>
      <w:bookmarkStart w:id="3222" w:name="_Toc515388776"/>
      <w:bookmarkStart w:id="3223" w:name="_Toc515389985"/>
      <w:bookmarkStart w:id="3224" w:name="_Toc515376583"/>
      <w:bookmarkStart w:id="3225" w:name="_Toc515386663"/>
      <w:bookmarkStart w:id="3226" w:name="_Toc515386861"/>
      <w:bookmarkStart w:id="3227" w:name="_Toc515387058"/>
      <w:bookmarkStart w:id="3228" w:name="_Toc515387255"/>
      <w:bookmarkStart w:id="3229" w:name="_Toc515388224"/>
      <w:bookmarkStart w:id="3230" w:name="_Toc515388424"/>
      <w:bookmarkStart w:id="3231" w:name="_Toc515388625"/>
      <w:bookmarkStart w:id="3232" w:name="_Toc515388778"/>
      <w:bookmarkStart w:id="3233" w:name="_Toc515389987"/>
      <w:bookmarkStart w:id="3234" w:name="_Toc515376584"/>
      <w:bookmarkStart w:id="3235" w:name="_Toc515386664"/>
      <w:bookmarkStart w:id="3236" w:name="_Toc515386862"/>
      <w:bookmarkStart w:id="3237" w:name="_Toc515387059"/>
      <w:bookmarkStart w:id="3238" w:name="_Toc515387256"/>
      <w:bookmarkStart w:id="3239" w:name="_Toc515388225"/>
      <w:bookmarkStart w:id="3240" w:name="_Toc515388425"/>
      <w:bookmarkStart w:id="3241" w:name="_Toc515388626"/>
      <w:bookmarkStart w:id="3242" w:name="_Toc515388779"/>
      <w:bookmarkStart w:id="3243" w:name="_Toc515389988"/>
      <w:bookmarkStart w:id="3244" w:name="Раздел_15"/>
      <w:bookmarkStart w:id="3245" w:name="_Toc521587872"/>
      <w:bookmarkStart w:id="3246" w:name="_Toc31374767"/>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r w:rsidRPr="00465EDE">
        <w:rPr>
          <w:color w:val="auto"/>
          <w:spacing w:val="0"/>
          <w:sz w:val="28"/>
        </w:rPr>
        <w:t>МА</w:t>
      </w:r>
      <w:bookmarkEnd w:id="3244"/>
      <w:r w:rsidRPr="00465EDE">
        <w:rPr>
          <w:color w:val="auto"/>
          <w:spacing w:val="0"/>
          <w:sz w:val="28"/>
        </w:rPr>
        <w:t>РКЕТИНГОВЫЕ ИССЛЕДОВАНИЯ</w:t>
      </w:r>
      <w:bookmarkEnd w:id="3245"/>
      <w:bookmarkEnd w:id="3246"/>
    </w:p>
    <w:p w:rsidR="0069617B" w:rsidRPr="00465EDE" w:rsidRDefault="0069617B" w:rsidP="0069617B">
      <w:pPr>
        <w:pStyle w:val="20"/>
        <w:numPr>
          <w:ilvl w:val="1"/>
          <w:numId w:val="419"/>
        </w:numPr>
        <w:ind w:left="0" w:firstLine="709"/>
        <w:jc w:val="both"/>
        <w:rPr>
          <w:color w:val="auto"/>
        </w:rPr>
      </w:pPr>
      <w:bookmarkStart w:id="3247" w:name="_Toc331490023"/>
      <w:bookmarkStart w:id="3248" w:name="_Toc515617097"/>
      <w:bookmarkStart w:id="3249" w:name="_Toc521587873"/>
      <w:bookmarkStart w:id="3250" w:name="_Toc31374768"/>
      <w:r w:rsidRPr="00465EDE">
        <w:rPr>
          <w:color w:val="auto"/>
        </w:rPr>
        <w:t xml:space="preserve">Общий порядок проведения </w:t>
      </w:r>
      <w:bookmarkEnd w:id="3247"/>
      <w:r w:rsidRPr="00465EDE">
        <w:rPr>
          <w:color w:val="auto"/>
        </w:rPr>
        <w:t>маркетинговых исследований</w:t>
      </w:r>
      <w:bookmarkEnd w:id="3248"/>
      <w:bookmarkEnd w:id="3249"/>
      <w:bookmarkEnd w:id="3250"/>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Основанием для проведения Организатором маркетинговых исследований является утвержденный план закупок </w:t>
      </w:r>
      <w:r w:rsidR="00914194" w:rsidRPr="00465EDE">
        <w:rPr>
          <w:sz w:val="28"/>
          <w:szCs w:val="28"/>
        </w:rPr>
        <w:t xml:space="preserve">Компаний </w:t>
      </w:r>
      <w:r w:rsidR="00DC5340" w:rsidRPr="00465EDE">
        <w:rPr>
          <w:sz w:val="28"/>
        </w:rPr>
        <w:t>ГРУППЫ ГАЗПРОМ МЕЖРЕГИОНГАЗ</w:t>
      </w:r>
      <w:r w:rsidRPr="00465EDE">
        <w:rPr>
          <w:sz w:val="28"/>
        </w:rPr>
        <w:t>.</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Маркетинговые исследования проводятся с применением последовательности процедур, предусмотренной в пункте </w:t>
      </w:r>
      <w:r w:rsidR="001E3FD2" w:rsidRPr="00465EDE">
        <w:rPr>
          <w:sz w:val="28"/>
          <w:szCs w:val="28"/>
        </w:rPr>
        <w:t>14</w:t>
      </w:r>
      <w:r w:rsidRPr="00465EDE">
        <w:rPr>
          <w:sz w:val="28"/>
          <w:szCs w:val="28"/>
        </w:rPr>
        <w:t>.1.5:</w:t>
      </w:r>
      <w:r w:rsidRPr="00465EDE">
        <w:rPr>
          <w:sz w:val="28"/>
        </w:rPr>
        <w:t xml:space="preserve"> </w:t>
      </w:r>
    </w:p>
    <w:p w:rsidR="0069617B" w:rsidRPr="00465EDE" w:rsidRDefault="0069617B" w:rsidP="0069617B">
      <w:pPr>
        <w:pStyle w:val="27"/>
        <w:numPr>
          <w:ilvl w:val="3"/>
          <w:numId w:val="419"/>
        </w:numPr>
        <w:shd w:val="clear" w:color="auto" w:fill="FFFFFF"/>
        <w:spacing w:before="120" w:after="0"/>
        <w:ind w:left="0" w:firstLine="709"/>
        <w:jc w:val="both"/>
      </w:pPr>
      <w:r w:rsidRPr="00465EDE">
        <w:rPr>
          <w:sz w:val="28"/>
        </w:rPr>
        <w:lastRenderedPageBreak/>
        <w:t xml:space="preserve"> В электронной форме путем размещения информации о маркетинговых исследованиях на электронной площадке.</w:t>
      </w:r>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51" w:name="Пункт_15_1_2_2"/>
      <w:r w:rsidRPr="00465EDE">
        <w:rPr>
          <w:sz w:val="28"/>
        </w:rPr>
        <w:t xml:space="preserve">В бумажной </w:t>
      </w:r>
      <w:bookmarkEnd w:id="3251"/>
      <w:r w:rsidRPr="00465EDE">
        <w:rPr>
          <w:sz w:val="28"/>
        </w:rPr>
        <w:t>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465EDE">
        <w:rPr>
          <w:sz w:val="28"/>
        </w:rPr>
        <w:t xml:space="preserve"> (запросы в бумажной форме)</w:t>
      </w:r>
      <w:r w:rsidRPr="00465EDE">
        <w:rPr>
          <w:sz w:val="28"/>
        </w:rPr>
        <w:t>.</w:t>
      </w:r>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52" w:name="Пункт_15_1_2_3"/>
      <w:r w:rsidRPr="00465EDE">
        <w:rPr>
          <w:sz w:val="28"/>
        </w:rPr>
        <w:t>В э</w:t>
      </w:r>
      <w:bookmarkEnd w:id="3252"/>
      <w:r w:rsidRPr="00465EDE">
        <w:rPr>
          <w:sz w:val="28"/>
        </w:rPr>
        <w:t>лектронной форме путем размещения заказа в специализированных информационных системах или Интернет-платформах и получения соответствующих предложений (заказ).</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Маркетинговые исследования объявля</w:t>
      </w:r>
      <w:r w:rsidR="00A65D91" w:rsidRPr="00465EDE">
        <w:rPr>
          <w:sz w:val="28"/>
        </w:rPr>
        <w:t>ю</w:t>
      </w:r>
      <w:r w:rsidRPr="00465EDE">
        <w:rPr>
          <w:sz w:val="28"/>
        </w:rPr>
        <w:t>тся в срок не позднее чем за 5 рабочих дней до даты окончания срока подачи заявок на участие в маркетинговых исследованиях.</w:t>
      </w:r>
    </w:p>
    <w:p w:rsidR="0069617B" w:rsidRPr="00465EDE" w:rsidRDefault="0069617B" w:rsidP="0069617B">
      <w:pPr>
        <w:pStyle w:val="27"/>
        <w:shd w:val="clear" w:color="auto" w:fill="FFFFFF"/>
        <w:spacing w:before="120" w:after="0"/>
        <w:ind w:firstLine="709"/>
        <w:jc w:val="both"/>
        <w:rPr>
          <w:sz w:val="28"/>
        </w:rPr>
      </w:pPr>
      <w:r w:rsidRPr="00465EDE">
        <w:rPr>
          <w:sz w:val="28"/>
        </w:rPr>
        <w:t>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r w:rsidRPr="00465EDE">
        <w:rPr>
          <w:sz w:val="28"/>
          <w:szCs w:val="28"/>
        </w:rPr>
        <w:t xml:space="preserve"> </w:t>
      </w:r>
    </w:p>
    <w:p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 xml:space="preserve">При проведении маркетинговых исследований без размещения информации о маркетинговых исследованиях и (или) документации о маркетинговых исследованиях в единой информационной системе в случаях, предусмотренных настоящим Положением, такая информация размещается: </w:t>
      </w:r>
    </w:p>
    <w:p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на электронной площадке– при проведении маркетинговых исследований путем размещения информации о маркетинговых исследованиях на электронной площадке;</w:t>
      </w:r>
    </w:p>
    <w:p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 xml:space="preserve">в специализированных информационных системах или на Интернет-платформе, определенных </w:t>
      </w:r>
      <w:r w:rsidR="00DF3B7D" w:rsidRPr="00465EDE">
        <w:rPr>
          <w:rFonts w:ascii="Times New Roman" w:eastAsia="Times New Roman" w:hAnsi="Times New Roman" w:cs="Times New Roman"/>
          <w:sz w:val="28"/>
          <w:szCs w:val="28"/>
        </w:rPr>
        <w:t>Департаментом</w:t>
      </w:r>
      <w:r w:rsidRPr="00465EDE">
        <w:rPr>
          <w:rFonts w:ascii="Times New Roman" w:eastAsia="Times New Roman" w:hAnsi="Times New Roman" w:cs="Times New Roman"/>
          <w:sz w:val="28"/>
          <w:szCs w:val="28"/>
        </w:rPr>
        <w:t xml:space="preserve">, – при проведении маркетинговых исследований путем размещения заказа в специализированных информационных системах </w:t>
      </w:r>
      <w:r w:rsidRPr="00465EDE">
        <w:rPr>
          <w:rFonts w:ascii="Times New Roman" w:eastAsia="Times New Roman" w:hAnsi="Times New Roman" w:cs="Times New Roman"/>
          <w:sz w:val="28"/>
          <w:szCs w:val="28"/>
        </w:rPr>
        <w:br/>
        <w:t>или на Интернет-платформе;</w:t>
      </w:r>
    </w:p>
    <w:p w:rsidR="00067A23" w:rsidRPr="00465EDE" w:rsidRDefault="00067A23" w:rsidP="00067A23">
      <w:pPr>
        <w:pStyle w:val="27"/>
        <w:shd w:val="clear" w:color="auto" w:fill="FFFFFF"/>
        <w:spacing w:before="120" w:after="0"/>
        <w:ind w:firstLine="709"/>
        <w:jc w:val="both"/>
        <w:rPr>
          <w:sz w:val="28"/>
        </w:rPr>
      </w:pPr>
      <w:r w:rsidRPr="00465EDE">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Маркетинговые исследования, указанные в пункте </w:t>
      </w:r>
      <w:r w:rsidR="001E3FD2" w:rsidRPr="00465EDE">
        <w:rPr>
          <w:sz w:val="28"/>
          <w:szCs w:val="28"/>
        </w:rPr>
        <w:t>14</w:t>
      </w:r>
      <w:r w:rsidRPr="00465EDE">
        <w:rPr>
          <w:sz w:val="28"/>
          <w:szCs w:val="28"/>
        </w:rPr>
        <w:t>.1.2.3,</w:t>
      </w:r>
      <w:r w:rsidRPr="00465EDE">
        <w:rPr>
          <w:sz w:val="28"/>
        </w:rPr>
        <w:t xml:space="preserve"> проводятся с особенностями, предусмотренными регламентами специализированных информационных систем или Интернет-платформ, в том числе </w:t>
      </w:r>
      <w:r w:rsidR="00A65D91" w:rsidRPr="00465EDE">
        <w:rPr>
          <w:sz w:val="28"/>
        </w:rPr>
        <w:t xml:space="preserve">допускающими </w:t>
      </w:r>
      <w:r w:rsidR="003D7F90" w:rsidRPr="00465EDE">
        <w:rPr>
          <w:sz w:val="28"/>
        </w:rPr>
        <w:t xml:space="preserve">возможность </w:t>
      </w:r>
      <w:r w:rsidRPr="00465EDE">
        <w:rPr>
          <w:sz w:val="28"/>
        </w:rPr>
        <w:t>составлени</w:t>
      </w:r>
      <w:r w:rsidR="003D7F90" w:rsidRPr="00465EDE">
        <w:rPr>
          <w:sz w:val="28"/>
        </w:rPr>
        <w:t>я</w:t>
      </w:r>
      <w:r w:rsidRPr="00465EDE">
        <w:rPr>
          <w:sz w:val="28"/>
        </w:rPr>
        <w:t xml:space="preserve">  заказа с включением в него отдельных сведений, предусмотренных п</w:t>
      </w:r>
      <w:r w:rsidR="00912B9F" w:rsidRPr="00465EDE">
        <w:rPr>
          <w:sz w:val="28"/>
        </w:rPr>
        <w:t>унктом</w:t>
      </w:r>
      <w:r w:rsidRPr="00465EDE">
        <w:rPr>
          <w:sz w:val="28"/>
        </w:rPr>
        <w:t xml:space="preserve"> </w:t>
      </w:r>
      <w:r w:rsidR="001E3FD2" w:rsidRPr="00465EDE">
        <w:rPr>
          <w:sz w:val="28"/>
          <w:szCs w:val="28"/>
        </w:rPr>
        <w:t>14</w:t>
      </w:r>
      <w:r w:rsidRPr="00465EDE">
        <w:rPr>
          <w:sz w:val="28"/>
          <w:szCs w:val="28"/>
        </w:rPr>
        <w:t>.4</w:t>
      </w:r>
      <w:r w:rsidRPr="00465EDE">
        <w:rPr>
          <w:sz w:val="28"/>
        </w:rPr>
        <w:t xml:space="preserve"> (при необходимости), без </w:t>
      </w:r>
      <w:r w:rsidR="003D7F90" w:rsidRPr="00465EDE">
        <w:rPr>
          <w:sz w:val="28"/>
        </w:rPr>
        <w:t xml:space="preserve">приложения </w:t>
      </w:r>
      <w:r w:rsidRPr="00465EDE">
        <w:rPr>
          <w:sz w:val="28"/>
        </w:rPr>
        <w:t>документации о маркетинговом исследовании в электронной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53" w:name="Пункт_15_1_5"/>
      <w:r w:rsidRPr="00465EDE">
        <w:rPr>
          <w:sz w:val="28"/>
        </w:rPr>
        <w:t>Мар</w:t>
      </w:r>
      <w:bookmarkEnd w:id="3253"/>
      <w:r w:rsidRPr="00465EDE">
        <w:rPr>
          <w:sz w:val="28"/>
        </w:rPr>
        <w:t>кетинговые исследования проводятся в следующей</w:t>
      </w:r>
      <w:r w:rsidRPr="00465EDE">
        <w:rPr>
          <w:b/>
          <w:sz w:val="28"/>
        </w:rPr>
        <w:t xml:space="preserve"> </w:t>
      </w:r>
      <w:r w:rsidRPr="00465EDE">
        <w:rPr>
          <w:sz w:val="28"/>
        </w:rPr>
        <w:t>последовательности:</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lastRenderedPageBreak/>
        <w:t>определение Заказчиком условий, требований маркетинговых исследований;</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подготовка Заказчиком</w:t>
      </w:r>
      <w:r w:rsidR="003D7F90" w:rsidRPr="00465EDE">
        <w:t xml:space="preserve"> (</w:t>
      </w:r>
      <w:r w:rsidRPr="00465EDE">
        <w:t>Организатором</w:t>
      </w:r>
      <w:r w:rsidR="003D7F90" w:rsidRPr="00465EDE">
        <w:t>)</w:t>
      </w:r>
      <w:r w:rsidRPr="00465EDE">
        <w:t xml:space="preserve"> документов для проведения маркетинговых исследований;</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объявление маркетинговых исследований (размещение информации о маркетинговых исследованиях);</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прием заявок на участие в маркетинговых исследованиях, вскрытие заявок (открытие доступа к заявкам) на участие в маркетинговых исследованиях;</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рассмотрение и оценка заявок на участие в маркетинговых исследованиях;</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принятие решения о результатах маркетинговых исследований;</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 xml:space="preserve">публикация информации о результатах маркетинговых исследований  (при необходимости </w:t>
      </w:r>
      <w:r w:rsidR="00912B9F" w:rsidRPr="00465EDE">
        <w:t xml:space="preserve">в </w:t>
      </w:r>
      <w:r w:rsidRPr="00465EDE">
        <w:t>соответствии с настоящим Положением);</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подписание договора с участником, указанным в решении о результатах маркетинговых исследований.</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rsidR="0069617B" w:rsidRPr="00465EDE" w:rsidRDefault="0069617B" w:rsidP="00B76720">
      <w:pPr>
        <w:pStyle w:val="27"/>
        <w:numPr>
          <w:ilvl w:val="2"/>
          <w:numId w:val="419"/>
        </w:numPr>
        <w:shd w:val="clear" w:color="auto" w:fill="FFFFFF"/>
        <w:spacing w:before="120" w:after="0"/>
        <w:ind w:left="0" w:firstLine="709"/>
        <w:jc w:val="both"/>
        <w:rPr>
          <w:sz w:val="28"/>
        </w:rPr>
      </w:pPr>
      <w:r w:rsidRPr="00465EDE">
        <w:rPr>
          <w:sz w:val="28"/>
        </w:rPr>
        <w:t xml:space="preserve">В запрос </w:t>
      </w:r>
      <w:r w:rsidR="00B76720" w:rsidRPr="00465EDE">
        <w:rPr>
          <w:sz w:val="28"/>
        </w:rPr>
        <w:t xml:space="preserve">в бумажной форме и </w:t>
      </w:r>
      <w:r w:rsidRPr="00465EDE">
        <w:rPr>
          <w:sz w:val="28"/>
        </w:rPr>
        <w:t>заказ включаются сведения из числа предусмотренных в п</w:t>
      </w:r>
      <w:r w:rsidR="00320CB7" w:rsidRPr="00465EDE">
        <w:rPr>
          <w:sz w:val="28"/>
        </w:rPr>
        <w:t>ункте</w:t>
      </w:r>
      <w:r w:rsidRPr="00465EDE">
        <w:rPr>
          <w:sz w:val="28"/>
        </w:rPr>
        <w:t xml:space="preserve"> </w:t>
      </w:r>
      <w:r w:rsidR="001E3FD2" w:rsidRPr="00465EDE">
        <w:rPr>
          <w:sz w:val="28"/>
          <w:szCs w:val="28"/>
        </w:rPr>
        <w:t>14</w:t>
      </w:r>
      <w:r w:rsidRPr="00465EDE">
        <w:rPr>
          <w:sz w:val="28"/>
          <w:szCs w:val="28"/>
        </w:rPr>
        <w:t>.4.</w:t>
      </w:r>
      <w:r w:rsidRPr="00465EDE">
        <w:rPr>
          <w:sz w:val="28"/>
        </w:rPr>
        <w:t xml:space="preserve"> </w:t>
      </w:r>
    </w:p>
    <w:p w:rsidR="0069617B" w:rsidRPr="00465EDE" w:rsidRDefault="0069617B" w:rsidP="005E088F">
      <w:pPr>
        <w:pStyle w:val="27"/>
        <w:numPr>
          <w:ilvl w:val="2"/>
          <w:numId w:val="419"/>
        </w:numPr>
        <w:shd w:val="clear" w:color="auto" w:fill="FFFFFF"/>
        <w:spacing w:before="120" w:after="0"/>
        <w:ind w:left="0" w:firstLine="709"/>
        <w:jc w:val="both"/>
        <w:rPr>
          <w:sz w:val="28"/>
        </w:rPr>
      </w:pPr>
      <w:r w:rsidRPr="00465EDE">
        <w:rPr>
          <w:sz w:val="28"/>
        </w:rPr>
        <w:t>Список потенциальных поставщиков (подрядчиков, исполнителей) для участия в маркетинговых исследовани</w:t>
      </w:r>
      <w:r w:rsidR="00320CB7" w:rsidRPr="00465EDE">
        <w:rPr>
          <w:sz w:val="28"/>
        </w:rPr>
        <w:t>ях</w:t>
      </w:r>
      <w:r w:rsidRPr="00465EDE">
        <w:rPr>
          <w:sz w:val="28"/>
        </w:rPr>
        <w:t xml:space="preserve"> в бумажной форме определяется </w:t>
      </w:r>
      <w:r w:rsidR="00B549E9" w:rsidRPr="00465EDE">
        <w:rPr>
          <w:sz w:val="28"/>
          <w:szCs w:val="28"/>
        </w:rPr>
        <w:t>Исполнительным</w:t>
      </w:r>
      <w:r w:rsidR="00B549E9" w:rsidRPr="00465EDE">
        <w:rPr>
          <w:sz w:val="28"/>
        </w:rPr>
        <w:t xml:space="preserve"> </w:t>
      </w:r>
      <w:r w:rsidRPr="00465EDE">
        <w:rPr>
          <w:sz w:val="28"/>
        </w:rPr>
        <w:t>органом по предложению Инициатора закупки.</w:t>
      </w:r>
      <w:r w:rsidR="00320CB7" w:rsidRPr="00465EDE">
        <w:rPr>
          <w:sz w:val="28"/>
        </w:rPr>
        <w:t xml:space="preserve"> </w:t>
      </w:r>
      <w:r w:rsidR="003D7F90" w:rsidRPr="00465EDE">
        <w:rPr>
          <w:sz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465EDE">
        <w:rPr>
          <w:sz w:val="28"/>
        </w:rPr>
        <w:t xml:space="preserve">дополнительно </w:t>
      </w:r>
      <w:r w:rsidR="003D7F90" w:rsidRPr="00465EDE">
        <w:rPr>
          <w:sz w:val="28"/>
        </w:rPr>
        <w:t xml:space="preserve">включить их в </w:t>
      </w:r>
      <w:r w:rsidR="00A65D91" w:rsidRPr="00465EDE">
        <w:rPr>
          <w:sz w:val="28"/>
        </w:rPr>
        <w:t xml:space="preserve">список </w:t>
      </w:r>
      <w:r w:rsidRPr="00465EDE">
        <w:rPr>
          <w:sz w:val="28"/>
        </w:rPr>
        <w:t>потенциальных поставщиков (подрядчико</w:t>
      </w:r>
      <w:r w:rsidR="00D431B9" w:rsidRPr="00465EDE">
        <w:rPr>
          <w:sz w:val="28"/>
        </w:rPr>
        <w:t>в</w:t>
      </w:r>
      <w:r w:rsidRPr="00465EDE">
        <w:rPr>
          <w:sz w:val="28"/>
        </w:rPr>
        <w:t xml:space="preserve">, исполнителей) для направления им </w:t>
      </w:r>
      <w:r w:rsidR="00A65D91" w:rsidRPr="00465EDE">
        <w:rPr>
          <w:sz w:val="28"/>
        </w:rPr>
        <w:t xml:space="preserve">необходимого </w:t>
      </w:r>
      <w:r w:rsidRPr="00465EDE">
        <w:rPr>
          <w:sz w:val="28"/>
        </w:rPr>
        <w:t>запроса в бумажной форме.</w:t>
      </w:r>
    </w:p>
    <w:p w:rsidR="0069617B" w:rsidRPr="00465EDE" w:rsidRDefault="0069617B" w:rsidP="0069617B">
      <w:pPr>
        <w:pStyle w:val="20"/>
        <w:numPr>
          <w:ilvl w:val="1"/>
          <w:numId w:val="419"/>
        </w:numPr>
        <w:ind w:left="0" w:firstLine="709"/>
        <w:jc w:val="both"/>
        <w:rPr>
          <w:b w:val="0"/>
          <w:color w:val="auto"/>
        </w:rPr>
      </w:pPr>
      <w:bookmarkStart w:id="3254" w:name="_Toc521418466"/>
      <w:bookmarkStart w:id="3255" w:name="_Toc515617098"/>
      <w:bookmarkStart w:id="3256" w:name="_Toc521587874"/>
      <w:bookmarkStart w:id="3257" w:name="_Toc31374769"/>
      <w:bookmarkEnd w:id="3254"/>
      <w:r w:rsidRPr="00465EDE">
        <w:rPr>
          <w:color w:val="auto"/>
        </w:rPr>
        <w:t>Особенности проведения</w:t>
      </w:r>
      <w:bookmarkEnd w:id="3255"/>
      <w:r w:rsidRPr="00465EDE">
        <w:rPr>
          <w:color w:val="auto"/>
        </w:rPr>
        <w:t xml:space="preserve"> </w:t>
      </w:r>
      <w:r w:rsidRPr="00465EDE">
        <w:t>маркетинговых исследований</w:t>
      </w:r>
      <w:r w:rsidRPr="00465EDE">
        <w:rPr>
          <w:color w:val="auto"/>
        </w:rPr>
        <w:t xml:space="preserve"> в электронной форме</w:t>
      </w:r>
      <w:bookmarkEnd w:id="3256"/>
      <w:bookmarkEnd w:id="3257"/>
    </w:p>
    <w:p w:rsidR="0069617B" w:rsidRPr="00465EDE" w:rsidRDefault="0069617B" w:rsidP="0069617B">
      <w:pPr>
        <w:pStyle w:val="27"/>
        <w:numPr>
          <w:ilvl w:val="2"/>
          <w:numId w:val="419"/>
        </w:numPr>
        <w:spacing w:before="120" w:after="0"/>
        <w:ind w:left="0" w:firstLine="708"/>
        <w:jc w:val="both"/>
        <w:rPr>
          <w:sz w:val="28"/>
        </w:rPr>
      </w:pPr>
      <w:r w:rsidRPr="00465EDE">
        <w:rPr>
          <w:sz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w:t>
      </w:r>
      <w:r w:rsidR="00A65D91" w:rsidRPr="00465EDE">
        <w:rPr>
          <w:sz w:val="28"/>
        </w:rPr>
        <w:t xml:space="preserve">, </w:t>
      </w:r>
      <w:r w:rsidRPr="00465EDE">
        <w:rPr>
          <w:sz w:val="28"/>
        </w:rPr>
        <w:t xml:space="preserve"> информация о маркетинговых исследованиях</w:t>
      </w:r>
      <w:r w:rsidR="001A6BFF" w:rsidRPr="00465EDE">
        <w:rPr>
          <w:sz w:val="28"/>
        </w:rPr>
        <w:t xml:space="preserve"> </w:t>
      </w:r>
      <w:r w:rsidRPr="00465EDE">
        <w:rPr>
          <w:sz w:val="28"/>
        </w:rPr>
        <w:t xml:space="preserve">и документация о маркетинговых исследованиях должны быть размещены </w:t>
      </w:r>
      <w:r w:rsidR="00677772" w:rsidRPr="00465EDE">
        <w:rPr>
          <w:sz w:val="28"/>
        </w:rPr>
        <w:t xml:space="preserve">на </w:t>
      </w:r>
      <w:r w:rsidR="00877D12" w:rsidRPr="00465EDE">
        <w:rPr>
          <w:sz w:val="28"/>
        </w:rPr>
        <w:t xml:space="preserve">определенных </w:t>
      </w:r>
      <w:r w:rsidR="009F6797" w:rsidRPr="00465EDE">
        <w:rPr>
          <w:sz w:val="28"/>
        </w:rPr>
        <w:t>Департаментом</w:t>
      </w:r>
      <w:r w:rsidR="00452CBA" w:rsidRPr="00465EDE">
        <w:rPr>
          <w:sz w:val="28"/>
        </w:rPr>
        <w:t xml:space="preserve"> </w:t>
      </w:r>
      <w:r w:rsidRPr="00465EDE">
        <w:rPr>
          <w:sz w:val="28"/>
        </w:rPr>
        <w:t>электронной площадке</w:t>
      </w:r>
      <w:r w:rsidR="00214C35" w:rsidRPr="00465EDE">
        <w:rPr>
          <w:sz w:val="28"/>
        </w:rPr>
        <w:t xml:space="preserve"> </w:t>
      </w:r>
      <w:r w:rsidRPr="00465EDE">
        <w:rPr>
          <w:sz w:val="28"/>
        </w:rPr>
        <w:t>либо специализированной информационной системе или Интернет-платформе не позднее одного рабочего дня со дня размещения Заказчиком информации о </w:t>
      </w:r>
      <w:r w:rsidR="00A65D91" w:rsidRPr="00465EDE">
        <w:rPr>
          <w:sz w:val="28"/>
        </w:rPr>
        <w:t xml:space="preserve">такой </w:t>
      </w:r>
      <w:r w:rsidRPr="00465EDE">
        <w:rPr>
          <w:sz w:val="28"/>
        </w:rPr>
        <w:t xml:space="preserve">закупке в единой информационной системе с </w:t>
      </w:r>
      <w:r w:rsidRPr="00465EDE">
        <w:rPr>
          <w:sz w:val="28"/>
        </w:rPr>
        <w:lastRenderedPageBreak/>
        <w:t>обязательным указанием ссылки на адрес единой информационной системы в сети Интернет.</w:t>
      </w:r>
    </w:p>
    <w:p w:rsidR="0069617B" w:rsidRPr="00465EDE" w:rsidRDefault="0069617B" w:rsidP="0069617B">
      <w:pPr>
        <w:pStyle w:val="27"/>
        <w:numPr>
          <w:ilvl w:val="2"/>
          <w:numId w:val="419"/>
        </w:numPr>
        <w:spacing w:before="120" w:after="0"/>
        <w:ind w:left="0" w:firstLine="709"/>
        <w:jc w:val="both"/>
        <w:rPr>
          <w:sz w:val="28"/>
        </w:rPr>
      </w:pPr>
      <w:r w:rsidRPr="00465EDE">
        <w:rPr>
          <w:sz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465EDE">
        <w:rPr>
          <w:sz w:val="28"/>
        </w:rPr>
        <w:t> </w:t>
      </w:r>
      <w:r w:rsidRPr="00465EDE">
        <w:rPr>
          <w:sz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465EDE">
        <w:rPr>
          <w:sz w:val="28"/>
        </w:rPr>
        <w:t> </w:t>
      </w:r>
      <w:r w:rsidRPr="00465EDE">
        <w:rPr>
          <w:sz w:val="28"/>
        </w:rPr>
        <w:t xml:space="preserve">действующими на </w:t>
      </w:r>
      <w:r w:rsidR="00A65D91" w:rsidRPr="00465EDE">
        <w:rPr>
          <w:sz w:val="28"/>
        </w:rPr>
        <w:t>них</w:t>
      </w:r>
      <w:r w:rsidRPr="00465EDE">
        <w:rPr>
          <w:sz w:val="28"/>
        </w:rPr>
        <w:t xml:space="preserve"> правилами и регламентами.</w:t>
      </w:r>
    </w:p>
    <w:p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465EDE">
        <w:rPr>
          <w:sz w:val="28"/>
        </w:rPr>
        <w:t>й</w:t>
      </w:r>
      <w:r w:rsidRPr="00465EDE">
        <w:rPr>
          <w:sz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 это предусмотрено условиями проведения маркетинговых исследований в соответствии с регламентом электронной площадки (специализированной информационной системы или Интернет-платформы).</w:t>
      </w:r>
    </w:p>
    <w:p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465EDE">
        <w:rPr>
          <w:sz w:val="28"/>
        </w:rPr>
        <w:br/>
        <w:t>№ 63-ФЗ «Об электронной подписи». Случаи применения неквалифицированных электронных подписей определяются</w:t>
      </w:r>
      <w:r w:rsidR="008108A3" w:rsidRPr="00465EDE">
        <w:rPr>
          <w:sz w:val="28"/>
        </w:rPr>
        <w:t xml:space="preserve"> </w:t>
      </w:r>
      <w:r w:rsidR="00877D12" w:rsidRPr="00465EDE">
        <w:rPr>
          <w:sz w:val="28"/>
        </w:rPr>
        <w:t xml:space="preserve">Исполнительным органом </w:t>
      </w:r>
      <w:r w:rsidRPr="00465EDE">
        <w:rPr>
          <w:color w:val="000000" w:themeColor="text1"/>
          <w:sz w:val="28"/>
          <w:szCs w:val="28"/>
        </w:rPr>
        <w:t>управления закупками Группы Газпром</w:t>
      </w:r>
      <w:r w:rsidRPr="00465EDE">
        <w:rPr>
          <w:sz w:val="28"/>
        </w:rPr>
        <w:t>.</w:t>
      </w:r>
    </w:p>
    <w:p w:rsidR="0069617B" w:rsidRPr="00465EDE" w:rsidRDefault="00755535" w:rsidP="0069617B">
      <w:pPr>
        <w:pStyle w:val="36"/>
        <w:numPr>
          <w:ilvl w:val="2"/>
          <w:numId w:val="419"/>
        </w:numPr>
        <w:shd w:val="clear" w:color="auto" w:fill="FFFFFF"/>
        <w:spacing w:before="120" w:after="0"/>
        <w:ind w:left="0" w:firstLine="709"/>
        <w:jc w:val="both"/>
        <w:rPr>
          <w:sz w:val="28"/>
        </w:rPr>
      </w:pPr>
      <w:r w:rsidRPr="00465EDE">
        <w:rPr>
          <w:sz w:val="28"/>
          <w:szCs w:val="28"/>
        </w:rPr>
        <w:t xml:space="preserve">При проведении маркетинговых исследований в электронной форме </w:t>
      </w:r>
      <w:r w:rsidR="00677772" w:rsidRPr="00465EDE">
        <w:rPr>
          <w:sz w:val="28"/>
          <w:szCs w:val="28"/>
        </w:rPr>
        <w:t xml:space="preserve">на </w:t>
      </w:r>
      <w:r w:rsidR="00877D12" w:rsidRPr="00465EDE">
        <w:rPr>
          <w:sz w:val="28"/>
          <w:szCs w:val="28"/>
        </w:rPr>
        <w:t xml:space="preserve">определенных </w:t>
      </w:r>
      <w:r w:rsidR="009F6797" w:rsidRPr="00465EDE">
        <w:rPr>
          <w:sz w:val="28"/>
          <w:szCs w:val="28"/>
        </w:rPr>
        <w:t>Департаментом</w:t>
      </w:r>
      <w:r w:rsidR="00452CBA" w:rsidRPr="00465EDE">
        <w:rPr>
          <w:sz w:val="28"/>
          <w:szCs w:val="28"/>
        </w:rPr>
        <w:t xml:space="preserve"> </w:t>
      </w:r>
      <w:r w:rsidRPr="00465EDE">
        <w:rPr>
          <w:sz w:val="28"/>
          <w:szCs w:val="28"/>
        </w:rPr>
        <w:t xml:space="preserve">электронной площадке </w:t>
      </w:r>
      <w:r w:rsidR="00877D12" w:rsidRPr="00465EDE">
        <w:rPr>
          <w:sz w:val="28"/>
          <w:szCs w:val="28"/>
        </w:rPr>
        <w:t>/</w:t>
      </w:r>
      <w:r w:rsidRPr="00465EDE">
        <w:rPr>
          <w:sz w:val="28"/>
          <w:szCs w:val="28"/>
        </w:rPr>
        <w:t>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r w:rsidR="0069617B" w:rsidRPr="00465EDE">
        <w:rPr>
          <w:sz w:val="28"/>
        </w:rPr>
        <w:t>.</w:t>
      </w:r>
    </w:p>
    <w:p w:rsidR="0069617B" w:rsidRPr="00465EDE" w:rsidRDefault="0069617B" w:rsidP="0069617B">
      <w:pPr>
        <w:pStyle w:val="27"/>
        <w:numPr>
          <w:ilvl w:val="2"/>
          <w:numId w:val="419"/>
        </w:numPr>
        <w:spacing w:before="120" w:after="0"/>
        <w:ind w:left="0" w:firstLine="709"/>
        <w:jc w:val="both"/>
        <w:rPr>
          <w:sz w:val="28"/>
        </w:rPr>
      </w:pPr>
      <w:r w:rsidRPr="00465EDE">
        <w:rPr>
          <w:sz w:val="28"/>
        </w:rPr>
        <w:t>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информационной системы или Интернет-платформы) на</w:t>
      </w:r>
      <w:r w:rsidR="00320CB7" w:rsidRPr="00465EDE">
        <w:rPr>
          <w:sz w:val="28"/>
        </w:rPr>
        <w:t> </w:t>
      </w:r>
      <w:r w:rsidRPr="00465EDE">
        <w:rPr>
          <w:sz w:val="28"/>
        </w:rPr>
        <w:t xml:space="preserve">такой площадке (специализированной информационной системе или </w:t>
      </w:r>
      <w:r w:rsidRPr="00465EDE">
        <w:rPr>
          <w:sz w:val="28"/>
        </w:rPr>
        <w:lastRenderedPageBreak/>
        <w:t>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 оператором электронной площадки (специализированной информационной системы или Интернет-платформы) с помощью программных и технических средств.</w:t>
      </w:r>
    </w:p>
    <w:p w:rsidR="0069617B" w:rsidRPr="00465EDE" w:rsidRDefault="0069617B" w:rsidP="0069617B">
      <w:pPr>
        <w:pStyle w:val="27"/>
        <w:numPr>
          <w:ilvl w:val="2"/>
          <w:numId w:val="419"/>
        </w:numPr>
        <w:spacing w:before="120" w:after="0"/>
        <w:ind w:left="0" w:firstLine="709"/>
        <w:jc w:val="both"/>
        <w:rPr>
          <w:sz w:val="28"/>
        </w:rPr>
      </w:pPr>
      <w:r w:rsidRPr="00465EDE">
        <w:rPr>
          <w:sz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
    <w:p w:rsidR="0069617B" w:rsidRPr="00465EDE" w:rsidRDefault="0069617B" w:rsidP="0069617B">
      <w:pPr>
        <w:pStyle w:val="20"/>
        <w:numPr>
          <w:ilvl w:val="1"/>
          <w:numId w:val="419"/>
        </w:numPr>
        <w:spacing w:before="120" w:after="0"/>
        <w:ind w:left="0" w:firstLine="709"/>
        <w:jc w:val="both"/>
        <w:rPr>
          <w:color w:val="auto"/>
        </w:rPr>
      </w:pPr>
      <w:bookmarkStart w:id="3258" w:name="Пункт_15_3"/>
      <w:bookmarkStart w:id="3259" w:name="_Toc521587875"/>
      <w:bookmarkStart w:id="3260" w:name="_Toc515617099"/>
      <w:bookmarkStart w:id="3261" w:name="_Toc31374770"/>
      <w:r w:rsidRPr="00465EDE">
        <w:rPr>
          <w:color w:val="auto"/>
        </w:rPr>
        <w:t>И</w:t>
      </w:r>
      <w:bookmarkEnd w:id="3258"/>
      <w:r w:rsidRPr="00465EDE">
        <w:rPr>
          <w:color w:val="auto"/>
        </w:rPr>
        <w:t>нформация о маркетинговых исследованиях</w:t>
      </w:r>
      <w:bookmarkEnd w:id="3259"/>
      <w:bookmarkEnd w:id="3260"/>
      <w:bookmarkEnd w:id="3261"/>
    </w:p>
    <w:p w:rsidR="0069617B" w:rsidRPr="00465EDE" w:rsidRDefault="0069617B" w:rsidP="0069617B">
      <w:pPr>
        <w:pStyle w:val="36"/>
        <w:shd w:val="clear" w:color="auto" w:fill="FFFFFF"/>
        <w:spacing w:before="120" w:after="0"/>
        <w:ind w:firstLine="709"/>
        <w:jc w:val="both"/>
        <w:rPr>
          <w:sz w:val="28"/>
        </w:rPr>
      </w:pPr>
      <w:r w:rsidRPr="00465EDE">
        <w:rPr>
          <w:sz w:val="28"/>
        </w:rPr>
        <w:t>Заказчик (Организатор) размещает информацию о маркетинговых исследованиях в форме извещения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Извещение о маркетинговых исследованиях должно содержать следующие сведения:</w:t>
      </w:r>
    </w:p>
    <w:p w:rsidR="0069617B" w:rsidRPr="00465EDE" w:rsidRDefault="0069617B" w:rsidP="00837E6E">
      <w:pPr>
        <w:pStyle w:val="27"/>
        <w:numPr>
          <w:ilvl w:val="3"/>
          <w:numId w:val="419"/>
        </w:numPr>
        <w:shd w:val="clear" w:color="auto" w:fill="FFFFFF"/>
        <w:spacing w:before="120" w:after="0"/>
        <w:ind w:left="0" w:firstLine="709"/>
        <w:jc w:val="both"/>
        <w:rPr>
          <w:sz w:val="28"/>
        </w:rPr>
      </w:pPr>
      <w:r w:rsidRPr="00465EDE">
        <w:rPr>
          <w:sz w:val="28"/>
        </w:rPr>
        <w:t>Способ закупки.</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Наименование, место нахождения, почтовый адрес, адрес электронной почты, номер контактного телефона Заказчика, Организатора.</w:t>
      </w:r>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62" w:name="_Toc263060905"/>
      <w:r w:rsidRPr="00465EDE">
        <w:rPr>
          <w:sz w:val="28"/>
        </w:rPr>
        <w:t>Предмет закупки (лота).</w:t>
      </w:r>
      <w:bookmarkEnd w:id="3262"/>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63" w:name="_Toc263060908"/>
      <w:bookmarkStart w:id="3264" w:name="_Toc263060907"/>
      <w:r w:rsidRPr="00465EDE">
        <w:rPr>
          <w:sz w:val="28"/>
        </w:rPr>
        <w:t>Сведения о начальной (максимальной) цене договора (цене лота), в том числе порядок ее определения (при необходимости).</w:t>
      </w:r>
      <w:bookmarkEnd w:id="3263"/>
    </w:p>
    <w:p w:rsidR="0069617B" w:rsidRPr="00465EDE" w:rsidRDefault="00150FC0" w:rsidP="0069617B">
      <w:pPr>
        <w:pStyle w:val="27"/>
        <w:numPr>
          <w:ilvl w:val="3"/>
          <w:numId w:val="419"/>
        </w:numPr>
        <w:shd w:val="clear" w:color="auto" w:fill="FFFFFF"/>
        <w:spacing w:before="120" w:after="0"/>
        <w:ind w:left="0" w:firstLine="709"/>
        <w:jc w:val="both"/>
        <w:rPr>
          <w:sz w:val="28"/>
        </w:rPr>
      </w:pPr>
      <w:r w:rsidRPr="00465EDE">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r w:rsidRPr="00465EDE">
        <w:rPr>
          <w:sz w:val="28"/>
        </w:rPr>
        <w:t>.</w:t>
      </w:r>
      <w:bookmarkEnd w:id="3264"/>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65" w:name="_Toc263060910"/>
      <w:r w:rsidRPr="00465EDE">
        <w:rPr>
          <w:sz w:val="28"/>
        </w:rPr>
        <w:t>Место, даты и время начала и окончания срока подачи заявок на участие в маркетинговых исследованиях.</w:t>
      </w:r>
      <w:bookmarkEnd w:id="3265"/>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 xml:space="preserve">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w:t>
      </w:r>
      <w:r w:rsidRPr="00465EDE">
        <w:rPr>
          <w:sz w:val="28"/>
        </w:rPr>
        <w:lastRenderedPageBreak/>
        <w:t xml:space="preserve">рассмотрения предложений участников закупки и подведения итогов маркетинговых исследований. </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 исследований.</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Дата рассмотрения предложений участников закупки.</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
    <w:p w:rsidR="00962C4D" w:rsidRPr="00465EDE" w:rsidRDefault="00962C4D" w:rsidP="0069617B">
      <w:pPr>
        <w:pStyle w:val="27"/>
        <w:numPr>
          <w:ilvl w:val="3"/>
          <w:numId w:val="419"/>
        </w:numPr>
        <w:shd w:val="clear" w:color="auto" w:fill="FFFFFF"/>
        <w:spacing w:before="120" w:after="0"/>
        <w:ind w:left="0" w:firstLine="709"/>
        <w:jc w:val="both"/>
        <w:rPr>
          <w:sz w:val="28"/>
        </w:rPr>
      </w:pPr>
      <w:r w:rsidRPr="00465EDE">
        <w:rPr>
          <w:sz w:val="28"/>
          <w:szCs w:val="28"/>
        </w:rPr>
        <w:t>Срок (дата, время) вскрытия заявок (открытия доступа к</w:t>
      </w:r>
      <w:r w:rsidRPr="00465EDE">
        <w:rPr>
          <w:sz w:val="28"/>
          <w:szCs w:val="28"/>
          <w:lang w:val="en-US"/>
        </w:rPr>
        <w:t> </w:t>
      </w:r>
      <w:r w:rsidRPr="00465EDE">
        <w:rPr>
          <w:sz w:val="28"/>
          <w:szCs w:val="28"/>
        </w:rPr>
        <w:t>поданным в форме электронных документов заявкам на участие в</w:t>
      </w:r>
      <w:r w:rsidRPr="00465EDE">
        <w:rPr>
          <w:sz w:val="28"/>
          <w:szCs w:val="28"/>
          <w:lang w:val="en-US"/>
        </w:rPr>
        <w:t> </w:t>
      </w:r>
      <w:r w:rsidRPr="00465EDE">
        <w:rPr>
          <w:sz w:val="28"/>
          <w:szCs w:val="28"/>
        </w:rPr>
        <w:t>маркетинговых исследованиях).</w:t>
      </w:r>
    </w:p>
    <w:p w:rsidR="0069617B" w:rsidRPr="00465EDE" w:rsidRDefault="0069617B" w:rsidP="00312385">
      <w:pPr>
        <w:pStyle w:val="27"/>
        <w:numPr>
          <w:ilvl w:val="3"/>
          <w:numId w:val="419"/>
        </w:numPr>
        <w:shd w:val="clear" w:color="auto" w:fill="FFFFFF"/>
        <w:spacing w:before="120" w:after="0"/>
        <w:ind w:left="0" w:firstLine="709"/>
        <w:jc w:val="both"/>
        <w:rPr>
          <w:sz w:val="28"/>
        </w:rPr>
      </w:pPr>
      <w:r w:rsidRPr="00465EDE">
        <w:rPr>
          <w:sz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rsidR="0069617B" w:rsidRPr="00465EDE" w:rsidRDefault="0069617B" w:rsidP="0069617B">
      <w:pPr>
        <w:pStyle w:val="20"/>
        <w:numPr>
          <w:ilvl w:val="1"/>
          <w:numId w:val="419"/>
        </w:numPr>
        <w:ind w:left="0" w:firstLine="709"/>
        <w:jc w:val="both"/>
        <w:rPr>
          <w:color w:val="auto"/>
        </w:rPr>
      </w:pPr>
      <w:bookmarkStart w:id="3266" w:name="_Toc521418469"/>
      <w:bookmarkStart w:id="3267" w:name="Пункт_15_4"/>
      <w:bookmarkStart w:id="3268" w:name="_Toc515617100"/>
      <w:bookmarkStart w:id="3269" w:name="_Toc521587876"/>
      <w:bookmarkStart w:id="3270" w:name="_Toc31374771"/>
      <w:bookmarkEnd w:id="3266"/>
      <w:r w:rsidRPr="00465EDE">
        <w:rPr>
          <w:color w:val="auto"/>
        </w:rPr>
        <w:t>Доку</w:t>
      </w:r>
      <w:bookmarkEnd w:id="3267"/>
      <w:r w:rsidRPr="00465EDE">
        <w:rPr>
          <w:color w:val="auto"/>
        </w:rPr>
        <w:t xml:space="preserve">ментация о </w:t>
      </w:r>
      <w:r w:rsidRPr="00465EDE">
        <w:t>маркетинговых исследованиях</w:t>
      </w:r>
      <w:bookmarkEnd w:id="3268"/>
      <w:bookmarkEnd w:id="3269"/>
      <w:bookmarkEnd w:id="3270"/>
    </w:p>
    <w:p w:rsidR="0069617B" w:rsidRPr="00465EDE" w:rsidRDefault="0069617B" w:rsidP="0069617B">
      <w:pPr>
        <w:pStyle w:val="36"/>
        <w:shd w:val="clear" w:color="auto" w:fill="FFFFFF"/>
        <w:tabs>
          <w:tab w:val="left" w:pos="993"/>
        </w:tabs>
        <w:spacing w:before="120"/>
        <w:ind w:firstLine="709"/>
        <w:jc w:val="both"/>
        <w:rPr>
          <w:sz w:val="28"/>
        </w:rPr>
      </w:pPr>
      <w:r w:rsidRPr="00465EDE">
        <w:rPr>
          <w:sz w:val="28"/>
        </w:rPr>
        <w:t>Документация о маркетинговых исследованиях в электронной форме должна содержать следующие сведения:</w:t>
      </w:r>
    </w:p>
    <w:p w:rsidR="0069617B" w:rsidRPr="00465EDE" w:rsidRDefault="0069617B" w:rsidP="0069617B">
      <w:pPr>
        <w:pStyle w:val="27"/>
        <w:numPr>
          <w:ilvl w:val="2"/>
          <w:numId w:val="419"/>
        </w:numPr>
        <w:shd w:val="clear" w:color="auto" w:fill="FFFFFF"/>
        <w:tabs>
          <w:tab w:val="num" w:pos="2694"/>
        </w:tabs>
        <w:spacing w:before="120" w:after="0"/>
        <w:ind w:left="0" w:firstLine="709"/>
        <w:jc w:val="both"/>
        <w:rPr>
          <w:sz w:val="28"/>
        </w:rPr>
      </w:pPr>
      <w:r w:rsidRPr="00465EDE">
        <w:rPr>
          <w:sz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71" w:name="_Toc263060919"/>
      <w:r w:rsidRPr="00465EDE">
        <w:rPr>
          <w:sz w:val="28"/>
        </w:rPr>
        <w:lastRenderedPageBreak/>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Место, условия и сроки (периоды) поставки товара, выполнения работы, оказания услуги.</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начальной (максимальной) цене договора (цене лота), в том числе порядок ее определения (при необходимости).</w:t>
      </w:r>
      <w:bookmarkEnd w:id="3271"/>
      <w:r w:rsidRPr="00465EDE">
        <w:rPr>
          <w:sz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Форму, сроки и порядок оплаты товара, работы, услуги.</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72" w:name="_Toc263060920"/>
      <w:r w:rsidRPr="00465EDE">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272"/>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73" w:name="_Toc263060922"/>
      <w:r w:rsidRPr="00465EDE">
        <w:rPr>
          <w:sz w:val="28"/>
        </w:rPr>
        <w:t>Порядок</w:t>
      </w:r>
      <w:r w:rsidR="00CC1612" w:rsidRPr="00465EDE">
        <w:rPr>
          <w:sz w:val="28"/>
        </w:rPr>
        <w:t xml:space="preserve"> </w:t>
      </w:r>
      <w:r w:rsidRPr="00465EDE">
        <w:rPr>
          <w:sz w:val="28"/>
        </w:rPr>
        <w:t>подачи заявок на участие в маркетинговых</w:t>
      </w:r>
      <w:r w:rsidR="00CC1612" w:rsidRPr="00465EDE">
        <w:rPr>
          <w:sz w:val="28"/>
        </w:rPr>
        <w:t xml:space="preserve"> </w:t>
      </w:r>
      <w:r w:rsidRPr="00465EDE">
        <w:rPr>
          <w:sz w:val="28"/>
        </w:rPr>
        <w:t>исследованиях.</w:t>
      </w:r>
      <w:bookmarkEnd w:id="3273"/>
    </w:p>
    <w:p w:rsidR="0069617B" w:rsidRPr="00465EDE" w:rsidRDefault="00223D78" w:rsidP="0069617B">
      <w:pPr>
        <w:pStyle w:val="27"/>
        <w:numPr>
          <w:ilvl w:val="2"/>
          <w:numId w:val="419"/>
        </w:numPr>
        <w:shd w:val="clear" w:color="auto" w:fill="FFFFFF"/>
        <w:spacing w:before="120" w:after="0"/>
        <w:ind w:left="0" w:firstLine="709"/>
        <w:jc w:val="both"/>
        <w:rPr>
          <w:sz w:val="28"/>
        </w:rPr>
      </w:pPr>
      <w:r w:rsidRPr="00465EDE">
        <w:rPr>
          <w:sz w:val="28"/>
          <w:szCs w:val="28"/>
        </w:rPr>
        <w:t>Порядок вскрытия заявок (открытия доступа к поданным в форме электронных документов заявкам)</w:t>
      </w:r>
      <w:r w:rsidR="0069617B" w:rsidRPr="00465EDE">
        <w:rPr>
          <w:sz w:val="28"/>
        </w:rPr>
        <w:t>.</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74" w:name="_Toc263060918"/>
      <w:r w:rsidRPr="00465EDE">
        <w:rPr>
          <w:sz w:val="28"/>
        </w:rPr>
        <w:t xml:space="preserve">Требования к участникам закупки </w:t>
      </w:r>
      <w:bookmarkEnd w:id="3274"/>
      <w:r w:rsidRPr="00465EDE">
        <w:rPr>
          <w:sz w:val="28"/>
        </w:rPr>
        <w:t>и перечень документов, представляемых участниками закупки для подтверждения их соответствия установленным требованиям.</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75" w:name="_Toc263060921"/>
      <w:bookmarkStart w:id="3276" w:name="_Toc263060923"/>
      <w:r w:rsidRPr="00465EDE">
        <w:rPr>
          <w:sz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275"/>
    </w:p>
    <w:bookmarkEnd w:id="3276"/>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14.00 по московскому времен</w:t>
      </w:r>
      <w:r w:rsidR="00726E97" w:rsidRPr="00465EDE">
        <w:rPr>
          <w:sz w:val="28"/>
        </w:rPr>
        <w:t>и</w:t>
      </w:r>
      <w:r w:rsidR="009B1735" w:rsidRPr="00465EDE">
        <w:rPr>
          <w:sz w:val="28"/>
        </w:rPr>
        <w:t xml:space="preserve"> дня</w:t>
      </w:r>
      <w:r w:rsidRPr="00465EDE">
        <w:rPr>
          <w:sz w:val="28"/>
        </w:rPr>
        <w:t>, предшествующе</w:t>
      </w:r>
      <w:r w:rsidR="009B1735" w:rsidRPr="00465EDE">
        <w:rPr>
          <w:sz w:val="28"/>
        </w:rPr>
        <w:t>го</w:t>
      </w:r>
      <w:r w:rsidRPr="00465EDE">
        <w:rPr>
          <w:sz w:val="28"/>
        </w:rPr>
        <w:t xml:space="preserve"> </w:t>
      </w:r>
      <w:r w:rsidR="009B1735" w:rsidRPr="00465EDE">
        <w:rPr>
          <w:sz w:val="28"/>
        </w:rPr>
        <w:t>дню</w:t>
      </w:r>
      <w:r w:rsidRPr="00465EDE">
        <w:rPr>
          <w:sz w:val="28"/>
        </w:rPr>
        <w:t xml:space="preserve"> подведения итогов.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465EDE">
        <w:rPr>
          <w:sz w:val="28"/>
        </w:rPr>
        <w:t>их</w:t>
      </w:r>
      <w:r w:rsidRPr="00465EDE">
        <w:rPr>
          <w:sz w:val="28"/>
        </w:rPr>
        <w:t xml:space="preserve"> результатам.</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lastRenderedPageBreak/>
        <w:t>Место рассмотрения предложений участников маркетинговых исследований</w:t>
      </w:r>
      <w:r w:rsidR="007E64C7" w:rsidRPr="00465EDE">
        <w:rPr>
          <w:sz w:val="28"/>
        </w:rPr>
        <w:t xml:space="preserve"> </w:t>
      </w:r>
      <w:r w:rsidR="007E64C7" w:rsidRPr="00465EDE">
        <w:rPr>
          <w:sz w:val="28"/>
          <w:szCs w:val="28"/>
        </w:rPr>
        <w:t>для маркетинговых исследований в бумажной форме</w:t>
      </w:r>
      <w:r w:rsidRPr="00465EDE">
        <w:rPr>
          <w:sz w:val="28"/>
          <w:szCs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77" w:name="_Toc263060925"/>
      <w:r w:rsidRPr="00465EDE">
        <w:rPr>
          <w:sz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277"/>
      <w:r w:rsidRPr="00465EDE">
        <w:rPr>
          <w:sz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78" w:name="_Toc263060926"/>
      <w:r w:rsidRPr="00465EDE">
        <w:rPr>
          <w:sz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278"/>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rsidR="0069617B" w:rsidRPr="00465EDE" w:rsidRDefault="0069617B" w:rsidP="007F1188">
      <w:pPr>
        <w:pStyle w:val="27"/>
        <w:numPr>
          <w:ilvl w:val="2"/>
          <w:numId w:val="419"/>
        </w:numPr>
        <w:shd w:val="clear" w:color="auto" w:fill="FFFFFF"/>
        <w:spacing w:before="120" w:after="0"/>
        <w:ind w:left="0" w:firstLine="709"/>
        <w:jc w:val="both"/>
        <w:rPr>
          <w:sz w:val="28"/>
        </w:rPr>
      </w:pPr>
      <w:r w:rsidRPr="00465EDE">
        <w:rPr>
          <w:sz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rsidR="0069617B" w:rsidRPr="00465EDE" w:rsidRDefault="0069617B" w:rsidP="0069617B">
      <w:pPr>
        <w:pStyle w:val="20"/>
        <w:numPr>
          <w:ilvl w:val="1"/>
          <w:numId w:val="419"/>
        </w:numPr>
        <w:ind w:left="0" w:firstLine="709"/>
        <w:jc w:val="both"/>
        <w:rPr>
          <w:color w:val="auto"/>
        </w:rPr>
      </w:pPr>
      <w:bookmarkStart w:id="3279" w:name="_Toc521587877"/>
      <w:bookmarkStart w:id="3280" w:name="_Toc31374772"/>
      <w:r w:rsidRPr="00465EDE">
        <w:t xml:space="preserve">Условия </w:t>
      </w:r>
      <w:bookmarkStart w:id="3281" w:name="_Toc515617101"/>
      <w:r w:rsidRPr="00465EDE">
        <w:rPr>
          <w:color w:val="auto"/>
        </w:rPr>
        <w:t xml:space="preserve">проведения </w:t>
      </w:r>
      <w:r w:rsidRPr="00465EDE">
        <w:t>маркетинговых исследований</w:t>
      </w:r>
      <w:bookmarkEnd w:id="3279"/>
      <w:bookmarkEnd w:id="3280"/>
      <w:bookmarkEnd w:id="3281"/>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rsidR="0069617B" w:rsidRPr="00465EDE" w:rsidRDefault="0069617B" w:rsidP="0069617B">
      <w:pPr>
        <w:pStyle w:val="27"/>
        <w:numPr>
          <w:ilvl w:val="2"/>
          <w:numId w:val="419"/>
        </w:numPr>
        <w:shd w:val="clear" w:color="auto" w:fill="FFFFFF"/>
        <w:tabs>
          <w:tab w:val="left" w:pos="1134"/>
        </w:tabs>
        <w:spacing w:before="120" w:after="0"/>
        <w:ind w:left="0" w:firstLine="709"/>
        <w:jc w:val="both"/>
        <w:rPr>
          <w:sz w:val="28"/>
        </w:rPr>
      </w:pPr>
      <w:r w:rsidRPr="00465EDE">
        <w:rPr>
          <w:sz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w:t>
      </w:r>
      <w:r w:rsidRPr="00465EDE">
        <w:rPr>
          <w:sz w:val="28"/>
          <w:szCs w:val="28"/>
        </w:rPr>
        <w:t xml:space="preserve"> </w:t>
      </w:r>
      <w:r w:rsidRPr="00465EDE">
        <w:rPr>
          <w:sz w:val="28"/>
        </w:rPr>
        <w:t xml:space="preserve">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w:t>
      </w:r>
      <w:r w:rsidRPr="00465EDE">
        <w:rPr>
          <w:sz w:val="28"/>
        </w:rPr>
        <w:lastRenderedPageBreak/>
        <w:t>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Документацией о маркетинговом исследовании</w:t>
      </w:r>
      <w:r w:rsidRPr="00465EDE" w:rsidDel="0004555D">
        <w:rPr>
          <w:sz w:val="28"/>
        </w:rPr>
        <w:t xml:space="preserve"> </w:t>
      </w:r>
      <w:r w:rsidRPr="00465EDE">
        <w:rPr>
          <w:sz w:val="28"/>
        </w:rPr>
        <w:t>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rsidR="00DD53CC" w:rsidRPr="00465EDE" w:rsidRDefault="00DD53CC" w:rsidP="0069617B">
      <w:pPr>
        <w:pStyle w:val="27"/>
        <w:numPr>
          <w:ilvl w:val="2"/>
          <w:numId w:val="419"/>
        </w:numPr>
        <w:shd w:val="clear" w:color="auto" w:fill="FFFFFF"/>
        <w:spacing w:before="120" w:after="0"/>
        <w:ind w:left="0" w:firstLine="709"/>
        <w:jc w:val="both"/>
        <w:rPr>
          <w:sz w:val="28"/>
        </w:rPr>
      </w:pPr>
      <w:r w:rsidRPr="00465EDE">
        <w:rPr>
          <w:sz w:val="28"/>
          <w:szCs w:val="28"/>
        </w:rPr>
        <w:t>Подача участниками закупки предложений по изменению проекта договора, являющегося неотъемлемой частью документации о</w:t>
      </w:r>
      <w:r w:rsidRPr="00465EDE">
        <w:rPr>
          <w:sz w:val="28"/>
          <w:szCs w:val="28"/>
          <w:lang w:val="en-US"/>
        </w:rPr>
        <w:t> </w:t>
      </w:r>
      <w:r w:rsidRPr="00465EDE">
        <w:rPr>
          <w:sz w:val="28"/>
          <w:szCs w:val="28"/>
        </w:rPr>
        <w:t>маркетинговых исследованиях (заказа, запроса в бумажной форме), отдельных его условий, не допускается.</w:t>
      </w:r>
    </w:p>
    <w:p w:rsidR="0069617B" w:rsidRPr="00465EDE" w:rsidRDefault="0069617B" w:rsidP="0069617B">
      <w:pPr>
        <w:pStyle w:val="20"/>
        <w:numPr>
          <w:ilvl w:val="1"/>
          <w:numId w:val="419"/>
        </w:numPr>
        <w:ind w:left="0" w:firstLine="709"/>
        <w:jc w:val="both"/>
        <w:rPr>
          <w:color w:val="auto"/>
        </w:rPr>
      </w:pPr>
      <w:bookmarkStart w:id="3282" w:name="_Toc515617102"/>
      <w:bookmarkStart w:id="3283" w:name="_Toc521587878"/>
      <w:bookmarkStart w:id="3284" w:name="_Toc31374773"/>
      <w:r w:rsidRPr="00465EDE">
        <w:rPr>
          <w:color w:val="auto"/>
        </w:rPr>
        <w:t xml:space="preserve">Отказ от проведения </w:t>
      </w:r>
      <w:r w:rsidRPr="00465EDE">
        <w:t>маркетинговых исследований</w:t>
      </w:r>
      <w:bookmarkEnd w:id="3282"/>
      <w:bookmarkEnd w:id="3283"/>
      <w:bookmarkEnd w:id="3284"/>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85" w:name="_Ref528262988"/>
      <w:r w:rsidRPr="00465EDE">
        <w:rPr>
          <w:sz w:val="28"/>
        </w:rPr>
        <w:t>Уведомление об отказе от проведения маркетинговых исследований направляется Заказчиком (Организатором) участнику закупки в</w:t>
      </w:r>
      <w:r w:rsidRPr="00465EDE">
        <w:rPr>
          <w:sz w:val="28"/>
          <w:lang w:val="en-US"/>
        </w:rPr>
        <w:t> </w:t>
      </w:r>
      <w:r w:rsidRPr="00465EDE">
        <w:rPr>
          <w:sz w:val="28"/>
        </w:rPr>
        <w:t>бумажной форме</w:t>
      </w:r>
      <w:r w:rsidRPr="00465EDE" w:rsidDel="00E41B80">
        <w:rPr>
          <w:sz w:val="28"/>
        </w:rPr>
        <w:t xml:space="preserve"> </w:t>
      </w:r>
      <w:r w:rsidRPr="00465EDE">
        <w:rPr>
          <w:sz w:val="28"/>
        </w:rPr>
        <w:t>либо размещается Заказчиком (Организатором) на</w:t>
      </w:r>
      <w:r w:rsidRPr="00465EDE">
        <w:rPr>
          <w:sz w:val="28"/>
          <w:lang w:val="en-US"/>
        </w:rPr>
        <w:t> </w:t>
      </w:r>
      <w:r w:rsidRPr="00465EDE">
        <w:rPr>
          <w:sz w:val="28"/>
        </w:rPr>
        <w:t>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w:t>
      </w:r>
      <w:bookmarkEnd w:id="3285"/>
      <w:r w:rsidRPr="00465EDE">
        <w:rPr>
          <w:sz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После направления (размещения) в соответствии с пунктом </w:t>
      </w:r>
      <w:r w:rsidR="001E3FD2" w:rsidRPr="00465EDE">
        <w:rPr>
          <w:sz w:val="28"/>
          <w:szCs w:val="28"/>
        </w:rPr>
        <w:t>14</w:t>
      </w:r>
      <w:r w:rsidRPr="00465EDE">
        <w:rPr>
          <w:sz w:val="28"/>
          <w:szCs w:val="28"/>
        </w:rPr>
        <w:t>.6.2</w:t>
      </w:r>
      <w:r w:rsidRPr="00465EDE">
        <w:rPr>
          <w:sz w:val="28"/>
        </w:rPr>
        <w:t xml:space="preserve">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rsidR="0069617B" w:rsidRPr="00465EDE" w:rsidRDefault="0069617B" w:rsidP="0069617B">
      <w:pPr>
        <w:pStyle w:val="20"/>
        <w:numPr>
          <w:ilvl w:val="1"/>
          <w:numId w:val="419"/>
        </w:numPr>
        <w:ind w:left="0" w:firstLine="709"/>
        <w:jc w:val="both"/>
        <w:rPr>
          <w:color w:val="auto"/>
        </w:rPr>
      </w:pPr>
      <w:bookmarkStart w:id="3286" w:name="_Toc515617103"/>
      <w:bookmarkStart w:id="3287" w:name="_Toc521587879"/>
      <w:bookmarkStart w:id="3288" w:name="_Toc31374774"/>
      <w:r w:rsidRPr="00465EDE">
        <w:rPr>
          <w:color w:val="auto"/>
        </w:rPr>
        <w:t xml:space="preserve">Подача заявок на участие в </w:t>
      </w:r>
      <w:r w:rsidRPr="00465EDE">
        <w:t>маркетинговых исследованиях</w:t>
      </w:r>
      <w:bookmarkEnd w:id="3286"/>
      <w:bookmarkEnd w:id="3287"/>
      <w:bookmarkEnd w:id="3288"/>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Для участия в маркетинговых исследованиях участник закупки подает</w:t>
      </w:r>
      <w:r w:rsidRPr="00465EDE">
        <w:rPr>
          <w:rFonts w:asciiTheme="minorHAnsi" w:eastAsiaTheme="minorHAnsi" w:hAnsiTheme="minorHAnsi"/>
          <w:sz w:val="28"/>
        </w:rPr>
        <w:t xml:space="preserve"> </w:t>
      </w:r>
      <w:r w:rsidRPr="00465EDE">
        <w:rPr>
          <w:sz w:val="28"/>
        </w:rPr>
        <w:t>свои предложения по условиям поставки товара (выполнения работ, оказания услуг), являющихся предметом закупки (лота) в форме заявки на</w:t>
      </w:r>
      <w:r w:rsidRPr="00465EDE">
        <w:rPr>
          <w:sz w:val="28"/>
          <w:lang w:val="en-US"/>
        </w:rPr>
        <w:t> </w:t>
      </w:r>
      <w:r w:rsidRPr="00465EDE">
        <w:rPr>
          <w:sz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w:t>
      </w:r>
      <w:r w:rsidRPr="00465EDE">
        <w:rPr>
          <w:sz w:val="28"/>
        </w:rPr>
        <w:lastRenderedPageBreak/>
        <w:t xml:space="preserve">отзыве предложения до истечения установленного в извещении о маркетинговых исследованиях срока подачи заявок на участие в маркетинговых исследованиях.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Заявка на участие в маркетинговых исследованиях, поступившая после истечения срока подачи заявок, не рассматривается.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(запросом в бумажной форме), до 14.00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маркетинговых исследованиях в электронной форме (заказом, запросом в бумажной форме). </w:t>
      </w:r>
    </w:p>
    <w:p w:rsidR="0069617B" w:rsidRPr="00465EDE" w:rsidRDefault="0069617B" w:rsidP="00E05FDB">
      <w:pPr>
        <w:pStyle w:val="27"/>
        <w:numPr>
          <w:ilvl w:val="2"/>
          <w:numId w:val="419"/>
        </w:numPr>
        <w:shd w:val="clear" w:color="auto" w:fill="FFFFFF"/>
        <w:spacing w:before="120" w:after="0"/>
        <w:ind w:left="0" w:firstLine="709"/>
        <w:jc w:val="both"/>
        <w:rPr>
          <w:sz w:val="28"/>
        </w:rPr>
      </w:pPr>
      <w:bookmarkStart w:id="3289" w:name="Пункт_15_7_5"/>
      <w:r w:rsidRPr="00465EDE">
        <w:rPr>
          <w:sz w:val="28"/>
        </w:rPr>
        <w:t>При</w:t>
      </w:r>
      <w:bookmarkEnd w:id="3289"/>
      <w:r w:rsidRPr="00465EDE">
        <w:rPr>
          <w:sz w:val="28"/>
        </w:rPr>
        <w:t xml:space="preserve"> проведении маркетинговых исследований в электронной форме </w:t>
      </w:r>
      <w:r w:rsidR="00E83EAB" w:rsidRPr="00465EDE">
        <w:rPr>
          <w:sz w:val="28"/>
        </w:rPr>
        <w:t>о</w:t>
      </w:r>
      <w:r w:rsidRPr="00465EDE">
        <w:rPr>
          <w:sz w:val="28"/>
        </w:rPr>
        <w:t>ператор электронной площадки (специализированной информационной системы или Интернет-платформы) или Организатор (п</w:t>
      </w:r>
      <w:r w:rsidRPr="00465EDE">
        <w:rPr>
          <w:rFonts w:eastAsia="Calibri"/>
          <w:sz w:val="28"/>
        </w:rPr>
        <w:t xml:space="preserve">ри проведении маркетинговых исследований в бумажной форме, а также маркетинговых исследований, указанных в пункте </w:t>
      </w:r>
      <w:r w:rsidR="001E3FD2" w:rsidRPr="00465EDE">
        <w:rPr>
          <w:rFonts w:eastAsia="Calibri"/>
          <w:sz w:val="28"/>
          <w:szCs w:val="28"/>
        </w:rPr>
        <w:t>14</w:t>
      </w:r>
      <w:r w:rsidRPr="00465EDE">
        <w:rPr>
          <w:rFonts w:eastAsia="Calibri"/>
          <w:sz w:val="28"/>
          <w:szCs w:val="28"/>
        </w:rPr>
        <w:t>.12)</w:t>
      </w:r>
      <w:r w:rsidRPr="00465EDE">
        <w:rPr>
          <w:rFonts w:eastAsia="Calibri"/>
          <w:sz w:val="28"/>
        </w:rPr>
        <w:t xml:space="preserve"> </w:t>
      </w:r>
      <w:r w:rsidRPr="00465EDE">
        <w:rPr>
          <w:sz w:val="28"/>
        </w:rPr>
        <w:t>присваивает участнику закупки его идентификационный номер и</w:t>
      </w:r>
      <w:r w:rsidRPr="00465EDE">
        <w:rPr>
          <w:rFonts w:eastAsia="Calibri"/>
          <w:sz w:val="28"/>
        </w:rPr>
        <w:t xml:space="preserve"> сообщает о нем участнику закупки до даты подписания протокола, составляемого в ходе проведения </w:t>
      </w:r>
      <w:r w:rsidRPr="00465EDE">
        <w:rPr>
          <w:sz w:val="28"/>
        </w:rPr>
        <w:t>маркетинговых исследований</w:t>
      </w:r>
      <w:r w:rsidRPr="00465EDE">
        <w:rPr>
          <w:rFonts w:eastAsia="Calibri"/>
          <w:sz w:val="28"/>
        </w:rPr>
        <w:t>.</w:t>
      </w:r>
    </w:p>
    <w:p w:rsidR="0069617B" w:rsidRPr="00465EDE" w:rsidRDefault="0069617B" w:rsidP="0069617B">
      <w:pPr>
        <w:pStyle w:val="20"/>
        <w:numPr>
          <w:ilvl w:val="1"/>
          <w:numId w:val="419"/>
        </w:numPr>
        <w:ind w:left="0" w:firstLine="709"/>
        <w:jc w:val="both"/>
        <w:rPr>
          <w:color w:val="auto"/>
        </w:rPr>
      </w:pPr>
      <w:bookmarkStart w:id="3290" w:name="_Toc515617104"/>
      <w:bookmarkStart w:id="3291" w:name="_Toc521587880"/>
      <w:bookmarkStart w:id="3292" w:name="_Toc31374775"/>
      <w:r w:rsidRPr="00465EDE">
        <w:rPr>
          <w:color w:val="auto"/>
        </w:rPr>
        <w:t>Вскрытие заявок. Открытие доступа к заявкам на участие в </w:t>
      </w:r>
      <w:r w:rsidRPr="00465EDE">
        <w:t>маркетинговых исследованиях</w:t>
      </w:r>
      <w:bookmarkEnd w:id="3290"/>
      <w:bookmarkEnd w:id="3291"/>
      <w:bookmarkEnd w:id="3292"/>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Оператор электронной площадки в срок, установленный в документации о маркетинговых исследованиях в электронной форме</w:t>
      </w:r>
      <w:r w:rsidR="009144A5" w:rsidRPr="00465EDE">
        <w:rPr>
          <w:sz w:val="28"/>
        </w:rPr>
        <w:t>,</w:t>
      </w:r>
      <w:r w:rsidRPr="00465EDE">
        <w:rPr>
          <w:sz w:val="28"/>
        </w:rPr>
        <w:t xml:space="preserve"> обеспечивает одновременное открытие доступа Организатора закупки ко всем заявкам и содержащимся в них документам и сведениям.</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
    <w:p w:rsidR="0069617B" w:rsidRPr="00465EDE" w:rsidRDefault="0088055D" w:rsidP="0069617B">
      <w:pPr>
        <w:pStyle w:val="27"/>
        <w:numPr>
          <w:ilvl w:val="2"/>
          <w:numId w:val="419"/>
        </w:numPr>
        <w:shd w:val="clear" w:color="auto" w:fill="FFFFFF"/>
        <w:spacing w:before="120" w:after="0"/>
        <w:ind w:left="0" w:firstLine="709"/>
        <w:jc w:val="both"/>
        <w:rPr>
          <w:sz w:val="28"/>
        </w:rPr>
      </w:pPr>
      <w:hyperlink r:id="rId13" w:anchor="sub_965" w:history="1"/>
      <w:r w:rsidR="0069617B" w:rsidRPr="00465EDE">
        <w:rPr>
          <w:sz w:val="28"/>
        </w:rPr>
        <w:t>В случае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lastRenderedPageBreak/>
        <w:t xml:space="preserve">В случае признания маркетинговых исследований несостоявшимися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w:t>
      </w:r>
      <w:r w:rsidR="001E3FD2" w:rsidRPr="00465EDE">
        <w:rPr>
          <w:sz w:val="28"/>
          <w:szCs w:val="28"/>
        </w:rPr>
        <w:t>16</w:t>
      </w:r>
      <w:r w:rsidRPr="00465EDE">
        <w:rPr>
          <w:sz w:val="28"/>
          <w:szCs w:val="28"/>
        </w:rPr>
        <w:t>.1.8.</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rsidR="0069617B" w:rsidRPr="00465EDE" w:rsidRDefault="0069617B" w:rsidP="0069617B">
      <w:pPr>
        <w:pStyle w:val="20"/>
        <w:numPr>
          <w:ilvl w:val="1"/>
          <w:numId w:val="419"/>
        </w:numPr>
        <w:ind w:left="0" w:firstLine="709"/>
        <w:jc w:val="both"/>
        <w:rPr>
          <w:color w:val="auto"/>
        </w:rPr>
      </w:pPr>
      <w:bookmarkStart w:id="3293" w:name="_Toc515617105"/>
      <w:bookmarkStart w:id="3294" w:name="_Toc521587881"/>
      <w:bookmarkStart w:id="3295" w:name="_Toc31374776"/>
      <w:r w:rsidRPr="00465EDE">
        <w:rPr>
          <w:color w:val="auto"/>
        </w:rPr>
        <w:t>Анализ, рассмотрение и оценка заявок на участие в </w:t>
      </w:r>
      <w:r w:rsidRPr="00465EDE">
        <w:t>маркетинговых исследованиях</w:t>
      </w:r>
      <w:bookmarkEnd w:id="3293"/>
      <w:bookmarkEnd w:id="3294"/>
      <w:bookmarkEnd w:id="3295"/>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Анализ, рассмотрение и оценка заявок на участие в маркетинговых исследованиях могут проводиться одновременно или последовательно.</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проводит анализ заявки на участие в маркетинговых исследованиях на соответствие формальным требованиям документации о маркетинговых исследованиях в электронной форме (заказе, запросе в бумажной форме), в том числе на:</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и надлежащее оформление документов, определенных документацией о маркетинговых исследованиях</w:t>
      </w:r>
      <w:r w:rsidRPr="00465EDE">
        <w:t xml:space="preserve"> </w:t>
      </w:r>
      <w:r w:rsidRPr="00465EDE">
        <w:rPr>
          <w:sz w:val="28"/>
        </w:rPr>
        <w:t>в электронной форме (заказе, запросе в бумажной форме);</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согласия участника закупки с условиями проекта договора, содержащегося в документации о маркетинговых исследованиях</w:t>
      </w:r>
      <w:r w:rsidRPr="00465EDE">
        <w:t xml:space="preserve"> </w:t>
      </w:r>
      <w:r w:rsidRPr="00465EDE">
        <w:rPr>
          <w:sz w:val="28"/>
        </w:rPr>
        <w:t>в</w:t>
      </w:r>
      <w:r w:rsidRPr="00465EDE">
        <w:rPr>
          <w:sz w:val="28"/>
          <w:szCs w:val="28"/>
        </w:rPr>
        <w:t xml:space="preserve"> </w:t>
      </w:r>
      <w:r w:rsidRPr="00465EDE">
        <w:rPr>
          <w:sz w:val="28"/>
        </w:rPr>
        <w:t>электронной форме (заказе, запросе в бумажной форме);</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w:t>
      </w:r>
      <w:r w:rsidRPr="00465EDE">
        <w:rPr>
          <w:sz w:val="28"/>
        </w:rPr>
        <w:lastRenderedPageBreak/>
        <w:t>в</w:t>
      </w:r>
      <w:r w:rsidRPr="00465EDE">
        <w:rPr>
          <w:sz w:val="28"/>
          <w:lang w:val="en-US"/>
        </w:rPr>
        <w:t> </w:t>
      </w:r>
      <w:r w:rsidRPr="00465EDE">
        <w:rPr>
          <w:sz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службы корпоративной защиты.</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запросить</w:t>
      </w:r>
      <w:r w:rsidR="00D83521" w:rsidRPr="00465EDE">
        <w:rPr>
          <w:sz w:val="28"/>
        </w:rPr>
        <w:t xml:space="preserve"> у</w:t>
      </w:r>
      <w:r w:rsidRPr="00465EDE">
        <w:rPr>
          <w:sz w:val="28"/>
        </w:rPr>
        <w:t xml:space="preserve"> участников маркетинговых исследований о предоставлении разъяснений положений поданных ими заявок на участие в маркетинговых исследованиях.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с письменного согласия участника маркетинговых исследовани</w:t>
      </w:r>
      <w:r w:rsidR="009144A5" w:rsidRPr="00465EDE">
        <w:rPr>
          <w:sz w:val="28"/>
        </w:rPr>
        <w:t>й</w:t>
      </w:r>
      <w:r w:rsidRPr="00465EDE">
        <w:rPr>
          <w:sz w:val="28"/>
        </w:rPr>
        <w:t xml:space="preserve"> может исправить очевидные арифметические и грамматические ошибки в заявке участника.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При наличии расхождений между суммами, выраженными словами и цифрами, предпочтение отдается сумме, выраженной словами.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При наличии расхождений между единичной расценкой и общей суммой, полученной в результате умножения единичной расценки на</w:t>
      </w:r>
      <w:r w:rsidRPr="00465EDE">
        <w:rPr>
          <w:sz w:val="28"/>
          <w:lang w:val="en-US"/>
        </w:rPr>
        <w:t> </w:t>
      </w:r>
      <w:r w:rsidRPr="00465EDE">
        <w:rPr>
          <w:sz w:val="28"/>
        </w:rPr>
        <w:t>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w:t>
      </w:r>
      <w:r w:rsidRPr="00465EDE">
        <w:rPr>
          <w:sz w:val="28"/>
          <w:lang w:val="en-US"/>
        </w:rPr>
        <w:t> </w:t>
      </w:r>
      <w:r w:rsidRPr="00465EDE">
        <w:rPr>
          <w:sz w:val="28"/>
        </w:rPr>
        <w:t xml:space="preserve">таких случаях преимущество имеет общая сумма, а единичная расценка должна быть исправлена.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465EDE">
        <w:rPr>
          <w:sz w:val="28"/>
        </w:rPr>
        <w:t>,</w:t>
      </w:r>
      <w:r w:rsidRPr="00465EDE">
        <w:rPr>
          <w:sz w:val="28"/>
        </w:rPr>
        <w:t xml:space="preserve"> и на возможности участника маркетинговых исследований, связанные с выполнением обязательств по договору.</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 xml:space="preserve">бумажной форме) в соответствии с пунктом </w:t>
      </w:r>
      <w:r w:rsidRPr="00465EDE">
        <w:rPr>
          <w:sz w:val="28"/>
          <w:szCs w:val="28"/>
        </w:rPr>
        <w:t>1.</w:t>
      </w:r>
      <w:r w:rsidR="00434FAF" w:rsidRPr="00465EDE">
        <w:rPr>
          <w:sz w:val="28"/>
          <w:szCs w:val="28"/>
        </w:rPr>
        <w:t>6</w:t>
      </w:r>
      <w:r w:rsidRPr="00465EDE">
        <w:rPr>
          <w:sz w:val="28"/>
          <w:szCs w:val="28"/>
        </w:rPr>
        <w:t>,</w:t>
      </w:r>
      <w:r w:rsidRPr="00465EDE">
        <w:rPr>
          <w:sz w:val="28"/>
        </w:rPr>
        <w:t xml:space="preserve">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465EDE">
        <w:rPr>
          <w:sz w:val="28"/>
          <w:lang w:val="en-US"/>
        </w:rPr>
        <w:t> </w:t>
      </w:r>
      <w:r w:rsidRPr="00465EDE">
        <w:rPr>
          <w:sz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465EDE">
        <w:rPr>
          <w:sz w:val="28"/>
          <w:lang w:val="en-US"/>
        </w:rPr>
        <w:t>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бумажной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w:t>
      </w:r>
      <w:r w:rsidRPr="00465EDE">
        <w:rPr>
          <w:sz w:val="28"/>
          <w:lang w:val="en-US"/>
        </w:rPr>
        <w:t> </w:t>
      </w:r>
      <w:r w:rsidRPr="00465EDE">
        <w:rPr>
          <w:sz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465EDE">
        <w:rPr>
          <w:sz w:val="28"/>
          <w:lang w:val="en-US"/>
        </w:rPr>
        <w:t> </w:t>
      </w:r>
      <w:r w:rsidRPr="00465EDE">
        <w:rPr>
          <w:sz w:val="28"/>
        </w:rPr>
        <w:t>участие в маркетинговых исследованиях в следующих случаях:</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lastRenderedPageBreak/>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Отсутствия документов, определенных документацией о 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Pr="00465EDE">
        <w:rPr>
          <w:sz w:val="28"/>
          <w:szCs w:val="28"/>
        </w:rPr>
        <w:t xml:space="preserve"> </w:t>
      </w:r>
      <w:r w:rsidRPr="00465EDE">
        <w:rPr>
          <w:sz w:val="28"/>
        </w:rPr>
        <w:t>бумажной форме), либо наличия в таких документах недостоверных сведений об</w:t>
      </w:r>
      <w:r w:rsidRPr="00465EDE">
        <w:rPr>
          <w:sz w:val="28"/>
          <w:lang w:val="en-US"/>
        </w:rPr>
        <w:t> </w:t>
      </w:r>
      <w:r w:rsidRPr="00465EDE">
        <w:rPr>
          <w:sz w:val="28"/>
        </w:rPr>
        <w:t>участнике маркетинговых исследований или о закупаемых товарах (работах, услугах).</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Отсутствия обеспечения заявки на участие в маркетинговых исследованиях, если в документации о маркетинговых исследованиях в</w:t>
      </w:r>
      <w:r w:rsidRPr="00465EDE">
        <w:rPr>
          <w:sz w:val="28"/>
          <w:lang w:val="en-US"/>
        </w:rPr>
        <w:t> </w:t>
      </w:r>
      <w:r w:rsidRPr="00465EDE">
        <w:rPr>
          <w:sz w:val="28"/>
        </w:rPr>
        <w:t>электронной форме (</w:t>
      </w:r>
      <w:r w:rsidR="0012747E" w:rsidRPr="00465EDE">
        <w:rPr>
          <w:sz w:val="28"/>
        </w:rPr>
        <w:t xml:space="preserve">заказе, </w:t>
      </w:r>
      <w:r w:rsidRPr="00465EDE">
        <w:rPr>
          <w:sz w:val="28"/>
        </w:rPr>
        <w:t>запросе в бумажной форме) установлено данное требование.</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Несогласия участника маркетинговых исследований с</w:t>
      </w:r>
      <w:r w:rsidRPr="00465EDE">
        <w:rPr>
          <w:sz w:val="28"/>
          <w:lang w:val="en-US"/>
        </w:rPr>
        <w:t> </w:t>
      </w:r>
      <w:r w:rsidRPr="00465EDE">
        <w:rPr>
          <w:sz w:val="28"/>
        </w:rPr>
        <w:t>условиями проекта договора, содержащегося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бумажной форме).</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w:t>
      </w:r>
      <w:r w:rsidRPr="00465EDE">
        <w:rPr>
          <w:sz w:val="28"/>
          <w:szCs w:val="28"/>
        </w:rPr>
        <w:t xml:space="preserve"> </w:t>
      </w:r>
      <w:r w:rsidRPr="00465EDE">
        <w:rPr>
          <w:sz w:val="28"/>
        </w:rPr>
        <w:t>количество.</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Наличие сведений об участнике маркетинговых исследований в реестрах недобросовестных поставщиков, если в документации о</w:t>
      </w:r>
      <w:r w:rsidRPr="00465EDE">
        <w:rPr>
          <w:sz w:val="28"/>
          <w:lang w:val="en-US"/>
        </w:rPr>
        <w:t>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 xml:space="preserve">бумажной форме) в соответствии с пунктом </w:t>
      </w:r>
      <w:r w:rsidRPr="00465EDE">
        <w:rPr>
          <w:sz w:val="28"/>
          <w:szCs w:val="28"/>
        </w:rPr>
        <w:t>1.</w:t>
      </w:r>
      <w:r w:rsidR="00031D22" w:rsidRPr="00465EDE">
        <w:rPr>
          <w:sz w:val="28"/>
          <w:szCs w:val="28"/>
        </w:rPr>
        <w:t>6</w:t>
      </w:r>
      <w:r w:rsidRPr="00465EDE">
        <w:rPr>
          <w:sz w:val="28"/>
          <w:szCs w:val="28"/>
        </w:rPr>
        <w:t>.2.2</w:t>
      </w:r>
      <w:r w:rsidRPr="00465EDE">
        <w:rPr>
          <w:sz w:val="28"/>
        </w:rPr>
        <w:t xml:space="preserve"> было установлено такое требование с</w:t>
      </w:r>
      <w:r w:rsidRPr="00465EDE">
        <w:rPr>
          <w:sz w:val="28"/>
          <w:lang w:val="en-US"/>
        </w:rPr>
        <w:t> </w:t>
      </w:r>
      <w:r w:rsidRPr="00465EDE">
        <w:rPr>
          <w:sz w:val="28"/>
        </w:rPr>
        <w:t>указанием соответствующего реестра недобросовестных поставщиков.</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выявления недостоверных сведений в поданной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465EDE">
        <w:rPr>
          <w:sz w:val="28"/>
          <w:lang w:val="en-US"/>
        </w:rPr>
        <w:t> </w:t>
      </w:r>
      <w:r w:rsidRPr="00465EDE">
        <w:rPr>
          <w:sz w:val="28"/>
        </w:rPr>
        <w:t>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00E930DA" w:rsidRPr="00465EDE">
        <w:rPr>
          <w:sz w:val="28"/>
        </w:rPr>
        <w:t> </w:t>
      </w:r>
      <w:r w:rsidRPr="00465EDE">
        <w:rPr>
          <w:sz w:val="28"/>
        </w:rPr>
        <w:t xml:space="preserve">бумажной форме) требованиям к участникам закупок, соисполнителям (субподрядчикам), несоответствия поставляемого товара, выполняемых работ, </w:t>
      </w:r>
      <w:r w:rsidRPr="00465EDE">
        <w:rPr>
          <w:sz w:val="28"/>
        </w:rPr>
        <w:lastRenderedPageBreak/>
        <w:t>оказываемых услуг требованиям, установленным документацией о</w:t>
      </w:r>
      <w:r w:rsidR="00E930DA" w:rsidRPr="00465EDE">
        <w:rPr>
          <w:sz w:val="28"/>
        </w:rPr>
        <w:t> </w:t>
      </w:r>
      <w:r w:rsidRPr="00465EDE">
        <w:rPr>
          <w:sz w:val="28"/>
        </w:rPr>
        <w:t>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00E930DA" w:rsidRPr="00465EDE">
        <w:rPr>
          <w:sz w:val="28"/>
        </w:rPr>
        <w:t> </w:t>
      </w:r>
      <w:r w:rsidRPr="00465EDE">
        <w:rPr>
          <w:sz w:val="28"/>
        </w:rPr>
        <w:t>бумажной форме) к товарам, работам, услугам, являющихся предметом закупки.</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w:t>
      </w:r>
      <w:r w:rsidRPr="00465EDE">
        <w:rPr>
          <w:sz w:val="28"/>
          <w:szCs w:val="28"/>
        </w:rPr>
        <w:t xml:space="preserve"> </w:t>
      </w:r>
      <w:r w:rsidRPr="00465EDE">
        <w:rPr>
          <w:sz w:val="28"/>
        </w:rPr>
        <w:t>противоречащие настоящему Положению.</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документацией о маркетинговых исследованиях в</w:t>
      </w:r>
      <w:r w:rsidRPr="00465EDE">
        <w:rPr>
          <w:sz w:val="28"/>
          <w:lang w:val="en-US"/>
        </w:rPr>
        <w:t> </w:t>
      </w:r>
      <w:r w:rsidRPr="00465EDE">
        <w:rPr>
          <w:sz w:val="28"/>
        </w:rPr>
        <w:t>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 бумажной форме) предусмотрено два и более лота, маркетинговые исследования признаются несостоявшимися только в</w:t>
      </w:r>
      <w:r w:rsidRPr="00465EDE">
        <w:rPr>
          <w:sz w:val="28"/>
          <w:lang w:val="en-US"/>
        </w:rPr>
        <w:t> </w:t>
      </w:r>
      <w:r w:rsidRPr="00465EDE">
        <w:rPr>
          <w:sz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результатам анализа заявок на участие в маркетинговых исследованиях только одна заявка на участие в</w:t>
      </w:r>
      <w:r w:rsidRPr="00465EDE">
        <w:rPr>
          <w:sz w:val="28"/>
          <w:lang w:val="en-US"/>
        </w:rPr>
        <w:t> </w:t>
      </w:r>
      <w:r w:rsidRPr="00465EDE">
        <w:rPr>
          <w:sz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 бумажной форме).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целях выявления наиболее выгодных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w:t>
      </w:r>
      <w:r w:rsidRPr="00465EDE">
        <w:rPr>
          <w:sz w:val="28"/>
          <w:szCs w:val="28"/>
        </w:rPr>
        <w:t>,</w:t>
      </w:r>
      <w:r w:rsidRPr="00465EDE">
        <w:rPr>
          <w:sz w:val="28"/>
        </w:rPr>
        <w:t xml:space="preserve"> Заказчика, сторонних лиц, обладающих специальными знаниями по предмету закупки.</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 маркетинговых исследованиях подана только одна заявка, то Комиссия по</w:t>
      </w:r>
      <w:r w:rsidRPr="00465EDE">
        <w:rPr>
          <w:sz w:val="28"/>
          <w:szCs w:val="28"/>
        </w:rPr>
        <w:t xml:space="preserve"> </w:t>
      </w:r>
      <w:r w:rsidRPr="00465EDE">
        <w:rPr>
          <w:sz w:val="28"/>
        </w:rPr>
        <w:t>маркетинговым исследованиям вправе признать маркетинговые исследования несостоявшимися.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Комиссия по маркетингов</w:t>
      </w:r>
      <w:r w:rsidR="00E930DA" w:rsidRPr="00465EDE">
        <w:rPr>
          <w:sz w:val="28"/>
        </w:rPr>
        <w:t>ы</w:t>
      </w:r>
      <w:r w:rsidRPr="00465EDE">
        <w:rPr>
          <w:sz w:val="28"/>
        </w:rPr>
        <w:t>м исследовани</w:t>
      </w:r>
      <w:r w:rsidR="00E930DA" w:rsidRPr="00465EDE">
        <w:rPr>
          <w:sz w:val="28"/>
        </w:rPr>
        <w:t>ям</w:t>
      </w:r>
      <w:r w:rsidRPr="00465EDE">
        <w:rPr>
          <w:sz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lastRenderedPageBreak/>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rsidR="0069617B" w:rsidRPr="00465EDE" w:rsidRDefault="0069617B" w:rsidP="0069617B">
      <w:pPr>
        <w:pStyle w:val="20"/>
        <w:numPr>
          <w:ilvl w:val="1"/>
          <w:numId w:val="419"/>
        </w:numPr>
        <w:ind w:left="0" w:firstLine="709"/>
        <w:jc w:val="both"/>
        <w:rPr>
          <w:color w:val="auto"/>
        </w:rPr>
      </w:pPr>
      <w:bookmarkStart w:id="3296" w:name="_Toc515617106"/>
      <w:bookmarkStart w:id="3297" w:name="_Toc521587882"/>
      <w:bookmarkStart w:id="3298" w:name="_Toc31374777"/>
      <w:r w:rsidRPr="00465EDE">
        <w:rPr>
          <w:color w:val="auto"/>
        </w:rPr>
        <w:t xml:space="preserve">Подведение итогов </w:t>
      </w:r>
      <w:r w:rsidRPr="00465EDE">
        <w:t>маркетинговых исследований</w:t>
      </w:r>
      <w:bookmarkEnd w:id="3296"/>
      <w:bookmarkEnd w:id="3297"/>
      <w:bookmarkEnd w:id="3298"/>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об отклонении всех заявок на участие в маркетинговых исследованиях, признании маркетинговых исследованиях несостоявшимися;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об отказе от проведения маркетинговых исследований;</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сборе дополнительных предложений и проведении дополнительной оценки заявок на участие в маркетинговых исследованиях.</w:t>
      </w:r>
    </w:p>
    <w:p w:rsidR="0069617B" w:rsidRPr="00465EDE" w:rsidRDefault="0069617B" w:rsidP="0069617B">
      <w:pPr>
        <w:pStyle w:val="27"/>
        <w:shd w:val="clear" w:color="auto" w:fill="FFFFFF"/>
        <w:tabs>
          <w:tab w:val="num" w:pos="993"/>
          <w:tab w:val="num" w:pos="1701"/>
        </w:tabs>
        <w:spacing w:before="120" w:after="0"/>
        <w:ind w:firstLine="709"/>
        <w:jc w:val="both"/>
        <w:rPr>
          <w:sz w:val="28"/>
        </w:rPr>
      </w:pPr>
      <w:r w:rsidRPr="00465EDE">
        <w:rPr>
          <w:sz w:val="28"/>
        </w:rPr>
        <w:t>Решение Комиссии по маркетинговым исследованиям оформляется протоколом, в котором</w:t>
      </w:r>
      <w:r w:rsidR="00E930DA" w:rsidRPr="00465EDE">
        <w:rPr>
          <w:sz w:val="28"/>
        </w:rPr>
        <w:t>,</w:t>
      </w:r>
      <w:r w:rsidRPr="00465EDE">
        <w:rPr>
          <w:sz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465EDE">
        <w:rPr>
          <w:sz w:val="28"/>
        </w:rPr>
        <w:t>,</w:t>
      </w:r>
      <w:r w:rsidRPr="00465EDE">
        <w:rPr>
          <w:sz w:val="28"/>
        </w:rPr>
        <w:t xml:space="preserve"> должны содержаться следующие сведения: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rFonts w:eastAsia="Calibri"/>
          <w:sz w:val="28"/>
        </w:rPr>
        <w:t xml:space="preserve">присвоенный в соответствии с пунктом </w:t>
      </w:r>
      <w:r w:rsidR="00C715F1" w:rsidRPr="00465EDE">
        <w:rPr>
          <w:rFonts w:eastAsia="Calibri"/>
          <w:sz w:val="28"/>
          <w:szCs w:val="28"/>
        </w:rPr>
        <w:t>14</w:t>
      </w:r>
      <w:r w:rsidRPr="00465EDE">
        <w:rPr>
          <w:rFonts w:eastAsia="Calibri"/>
          <w:sz w:val="28"/>
          <w:szCs w:val="28"/>
        </w:rPr>
        <w:t>.</w:t>
      </w:r>
      <w:r w:rsidR="00823DB9" w:rsidRPr="00465EDE">
        <w:rPr>
          <w:rFonts w:eastAsia="Calibri"/>
          <w:sz w:val="28"/>
          <w:szCs w:val="28"/>
        </w:rPr>
        <w:t>7</w:t>
      </w:r>
      <w:r w:rsidRPr="00465EDE">
        <w:rPr>
          <w:rFonts w:eastAsia="Calibri"/>
          <w:sz w:val="28"/>
          <w:szCs w:val="28"/>
        </w:rPr>
        <w:t>.</w:t>
      </w:r>
      <w:r w:rsidR="00823DB9" w:rsidRPr="00465EDE">
        <w:rPr>
          <w:rFonts w:eastAsia="Calibri"/>
          <w:sz w:val="28"/>
          <w:szCs w:val="28"/>
        </w:rPr>
        <w:t>5</w:t>
      </w:r>
      <w:r w:rsidRPr="00465EDE">
        <w:rPr>
          <w:rFonts w:eastAsia="Calibri"/>
          <w:sz w:val="28"/>
        </w:rPr>
        <w:t xml:space="preserve"> идентификационный номер участников (без указания наименования и места нахождения (для юридических лиц), фамилии, имени, отчества, места жительства (для физического лица) таких участников)</w:t>
      </w:r>
      <w:r w:rsidRPr="00465EDE">
        <w:rPr>
          <w:sz w:val="28"/>
        </w:rPr>
        <w:t xml:space="preserve">; </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принятом решении;</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 xml:space="preserve">в случае принятия решения об определении лучшей заявки, указываются </w:t>
      </w:r>
      <w:r w:rsidRPr="00465EDE">
        <w:rPr>
          <w:rFonts w:eastAsia="Calibri"/>
          <w:sz w:val="28"/>
        </w:rPr>
        <w:t xml:space="preserve">присвоенный в соответствии с пунктом </w:t>
      </w:r>
      <w:r w:rsidR="00C715F1" w:rsidRPr="00465EDE">
        <w:rPr>
          <w:rStyle w:val="ae"/>
          <w:rFonts w:eastAsia="Calibri"/>
          <w:color w:val="auto"/>
          <w:sz w:val="28"/>
          <w:szCs w:val="28"/>
          <w:u w:val="none"/>
        </w:rPr>
        <w:t>14</w:t>
      </w:r>
      <w:r w:rsidRPr="00465EDE">
        <w:rPr>
          <w:rStyle w:val="ae"/>
          <w:rFonts w:eastAsia="Calibri"/>
          <w:color w:val="auto"/>
          <w:sz w:val="28"/>
          <w:szCs w:val="28"/>
          <w:u w:val="none"/>
        </w:rPr>
        <w:t>.7.5</w:t>
      </w:r>
      <w:r w:rsidRPr="00465EDE">
        <w:rPr>
          <w:rFonts w:eastAsia="Calibri"/>
          <w:sz w:val="28"/>
        </w:rPr>
        <w:t xml:space="preserve"> идентификационный номер участника закупки</w:t>
      </w:r>
      <w:r w:rsidRPr="00465EDE">
        <w:rPr>
          <w:sz w:val="28"/>
        </w:rPr>
        <w:t xml:space="preserve"> и цена предложения участника, подавшего заявку на</w:t>
      </w:r>
      <w:r w:rsidRPr="00465EDE">
        <w:rPr>
          <w:sz w:val="28"/>
          <w:szCs w:val="28"/>
        </w:rPr>
        <w:t xml:space="preserve"> </w:t>
      </w:r>
      <w:r w:rsidRPr="00465EDE">
        <w:rPr>
          <w:sz w:val="28"/>
        </w:rPr>
        <w:t>участие в маркетинговых исследованиях, признанную лучшей.</w:t>
      </w:r>
    </w:p>
    <w:p w:rsidR="0069617B" w:rsidRPr="00465EDE" w:rsidRDefault="0069617B" w:rsidP="003E6BC8">
      <w:pPr>
        <w:pStyle w:val="27"/>
        <w:numPr>
          <w:ilvl w:val="2"/>
          <w:numId w:val="419"/>
        </w:numPr>
        <w:shd w:val="clear" w:color="auto" w:fill="FFFFFF"/>
        <w:spacing w:before="120"/>
        <w:ind w:left="0" w:firstLine="709"/>
        <w:jc w:val="both"/>
        <w:rPr>
          <w:sz w:val="28"/>
        </w:rPr>
      </w:pPr>
      <w:r w:rsidRPr="00465EDE">
        <w:rPr>
          <w:sz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Организатор в порядке и сроки, установленные документацией о</w:t>
      </w:r>
      <w:r w:rsidR="003E6BC8" w:rsidRPr="00465EDE">
        <w:rPr>
          <w:sz w:val="28"/>
        </w:rPr>
        <w:t> </w:t>
      </w:r>
      <w:r w:rsidRPr="00465EDE">
        <w:rPr>
          <w:sz w:val="28"/>
        </w:rPr>
        <w:t>маркетинговых исследованиях в электронной форме (заказом, запросом в</w:t>
      </w:r>
      <w:r w:rsidRPr="00465EDE">
        <w:rPr>
          <w:sz w:val="28"/>
          <w:szCs w:val="28"/>
        </w:rPr>
        <w:t xml:space="preserve"> </w:t>
      </w:r>
      <w:r w:rsidRPr="00465EDE">
        <w:rPr>
          <w:sz w:val="28"/>
        </w:rPr>
        <w:t>бумажной форме), уведомляет участника о выборе его предложения об</w:t>
      </w:r>
      <w:r w:rsidRPr="00465EDE">
        <w:rPr>
          <w:sz w:val="28"/>
          <w:szCs w:val="28"/>
        </w:rPr>
        <w:t xml:space="preserve"> </w:t>
      </w:r>
      <w:r w:rsidRPr="00465EDE">
        <w:rPr>
          <w:sz w:val="28"/>
        </w:rPr>
        <w:t>исполнении договора как наиболее выгодного</w:t>
      </w:r>
      <w:r w:rsidRPr="00465EDE" w:rsidDel="006F50BF">
        <w:rPr>
          <w:sz w:val="28"/>
        </w:rPr>
        <w:t xml:space="preserve"> </w:t>
      </w:r>
      <w:r w:rsidRPr="00465EDE">
        <w:rPr>
          <w:sz w:val="28"/>
        </w:rPr>
        <w:t xml:space="preserve">по результатам маркетинговых исследованиях. </w:t>
      </w:r>
    </w:p>
    <w:p w:rsidR="0069617B" w:rsidRPr="00465EDE" w:rsidRDefault="0069617B" w:rsidP="0069617B">
      <w:pPr>
        <w:pStyle w:val="20"/>
        <w:numPr>
          <w:ilvl w:val="1"/>
          <w:numId w:val="419"/>
        </w:numPr>
        <w:ind w:left="0" w:firstLine="709"/>
        <w:jc w:val="both"/>
        <w:rPr>
          <w:color w:val="auto"/>
        </w:rPr>
      </w:pPr>
      <w:bookmarkStart w:id="3299" w:name="_Toc515617107"/>
      <w:bookmarkStart w:id="3300" w:name="_Toc521587883"/>
      <w:bookmarkStart w:id="3301" w:name="_Toc31374778"/>
      <w:r w:rsidRPr="00465EDE">
        <w:rPr>
          <w:color w:val="auto"/>
        </w:rPr>
        <w:lastRenderedPageBreak/>
        <w:t xml:space="preserve">Заключение и исполнение договора по итогам </w:t>
      </w:r>
      <w:r w:rsidRPr="00465EDE">
        <w:t>маркетинговых исследований</w:t>
      </w:r>
      <w:bookmarkEnd w:id="3299"/>
      <w:bookmarkEnd w:id="3300"/>
      <w:bookmarkEnd w:id="3301"/>
    </w:p>
    <w:p w:rsidR="0069617B" w:rsidRPr="00465EDE" w:rsidRDefault="00B051B2" w:rsidP="0069617B">
      <w:pPr>
        <w:pStyle w:val="27"/>
        <w:numPr>
          <w:ilvl w:val="2"/>
          <w:numId w:val="419"/>
        </w:numPr>
        <w:shd w:val="clear" w:color="auto" w:fill="FFFFFF"/>
        <w:ind w:left="0" w:firstLine="709"/>
        <w:jc w:val="both"/>
        <w:rPr>
          <w:sz w:val="28"/>
        </w:rPr>
      </w:pPr>
      <w:bookmarkStart w:id="3302" w:name="_Ref310534791"/>
      <w:r w:rsidRPr="00465EDE">
        <w:rPr>
          <w:sz w:val="28"/>
          <w:szCs w:val="28"/>
        </w:rPr>
        <w:t>Д</w:t>
      </w:r>
      <w:bookmarkStart w:id="3303" w:name="Пункт_15_1_1"/>
      <w:r w:rsidRPr="00465EDE">
        <w:rPr>
          <w:sz w:val="28"/>
          <w:szCs w:val="28"/>
        </w:rPr>
        <w:t>огов</w:t>
      </w:r>
      <w:bookmarkEnd w:id="3303"/>
      <w:r w:rsidRPr="00465EDE">
        <w:rPr>
          <w:sz w:val="28"/>
          <w:szCs w:val="28"/>
        </w:rPr>
        <w:t>ор заключается в соответствии с протоколом Комиссии по</w:t>
      </w:r>
      <w:r w:rsidRPr="00465EDE">
        <w:rPr>
          <w:sz w:val="28"/>
          <w:szCs w:val="28"/>
          <w:lang w:val="en-US"/>
        </w:rPr>
        <w:t> </w:t>
      </w:r>
      <w:r w:rsidRPr="00465EDE">
        <w:rPr>
          <w:sz w:val="28"/>
          <w:szCs w:val="28"/>
        </w:rPr>
        <w:t>маркетинговым исследованиям на условиях, указанных в документации о</w:t>
      </w:r>
      <w:r w:rsidRPr="00465EDE">
        <w:rPr>
          <w:sz w:val="28"/>
          <w:szCs w:val="28"/>
          <w:lang w:val="en-US"/>
        </w:rPr>
        <w:t> </w:t>
      </w:r>
      <w:r w:rsidRPr="00465EDE">
        <w:rPr>
          <w:sz w:val="28"/>
          <w:szCs w:val="28"/>
        </w:rPr>
        <w:t>маркетинговых исследованиях в электронной форме (заказе, запросе в</w:t>
      </w:r>
      <w:r w:rsidRPr="00465EDE">
        <w:rPr>
          <w:sz w:val="28"/>
          <w:szCs w:val="28"/>
          <w:lang w:val="en-US"/>
        </w:rPr>
        <w:t> </w:t>
      </w:r>
      <w:r w:rsidRPr="00465EDE">
        <w:rPr>
          <w:sz w:val="28"/>
          <w:szCs w:val="28"/>
        </w:rPr>
        <w:t>бумажной форме). 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w:t>
      </w:r>
      <w:r w:rsidRPr="00465EDE">
        <w:rPr>
          <w:sz w:val="28"/>
          <w:szCs w:val="28"/>
          <w:lang w:val="en-US"/>
        </w:rPr>
        <w:t> </w:t>
      </w:r>
      <w:r w:rsidRPr="00465EDE">
        <w:rPr>
          <w:sz w:val="28"/>
          <w:szCs w:val="28"/>
        </w:rPr>
        <w:t>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w:t>
      </w:r>
      <w:r w:rsidRPr="00465EDE">
        <w:rPr>
          <w:sz w:val="28"/>
          <w:szCs w:val="28"/>
          <w:lang w:val="en-US"/>
        </w:rPr>
        <w:t> </w:t>
      </w:r>
      <w:r w:rsidRPr="00465EDE">
        <w:rPr>
          <w:sz w:val="28"/>
          <w:szCs w:val="28"/>
        </w:rPr>
        <w:t>документации о маркетинговых исследованиях, а также цену договора/единичные расценки товаров (работ, услуг), указанные в протоколе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465EDE">
        <w:rPr>
          <w:sz w:val="28"/>
        </w:rPr>
        <w:t>.</w:t>
      </w:r>
      <w:bookmarkEnd w:id="3302"/>
      <w:r w:rsidR="0069617B" w:rsidRPr="00465EDE">
        <w:rPr>
          <w:sz w:val="28"/>
        </w:rPr>
        <w:t xml:space="preserve"> </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Если иное не предусмотрено законом, договор по итогам маркетинговых исследований может быть заключен не</w:t>
      </w:r>
      <w:r w:rsidRPr="00465EDE">
        <w:rPr>
          <w:sz w:val="28"/>
          <w:lang w:val="en-US"/>
        </w:rPr>
        <w:t> </w:t>
      </w:r>
      <w:r w:rsidRPr="00465EDE">
        <w:rPr>
          <w:sz w:val="28"/>
        </w:rPr>
        <w:t>ранее чем через 10</w:t>
      </w:r>
      <w:r w:rsidRPr="00465EDE">
        <w:rPr>
          <w:sz w:val="28"/>
          <w:szCs w:val="28"/>
        </w:rPr>
        <w:t xml:space="preserve"> </w:t>
      </w:r>
      <w:r w:rsidRPr="00465EDE">
        <w:rPr>
          <w:sz w:val="28"/>
        </w:rPr>
        <w:t>(десять) дней со дня подведения итогов маркетинговых исследований либо в</w:t>
      </w:r>
      <w:r w:rsidRPr="00465EDE">
        <w:rPr>
          <w:sz w:val="28"/>
          <w:szCs w:val="28"/>
        </w:rPr>
        <w:t xml:space="preserve"> </w:t>
      </w:r>
      <w:r w:rsidRPr="00465EDE">
        <w:rPr>
          <w:sz w:val="28"/>
        </w:rPr>
        <w:t>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465EDE">
        <w:rPr>
          <w:rStyle w:val="af1"/>
          <w:sz w:val="28"/>
        </w:rPr>
        <w:footnoteReference w:id="8"/>
      </w:r>
      <w:r w:rsidRPr="00465EDE">
        <w:rPr>
          <w:sz w:val="28"/>
        </w:rPr>
        <w:t>.</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465EDE">
        <w:rPr>
          <w:sz w:val="28"/>
        </w:rPr>
        <w:t>ом</w:t>
      </w:r>
      <w:r w:rsidRPr="00465EDE">
        <w:rPr>
          <w:sz w:val="28"/>
        </w:rPr>
        <w:t>, запрос</w:t>
      </w:r>
      <w:r w:rsidR="003E6BC8" w:rsidRPr="00465EDE">
        <w:rPr>
          <w:sz w:val="28"/>
        </w:rPr>
        <w:t>ом</w:t>
      </w:r>
      <w:r w:rsidRPr="00465EDE">
        <w:rPr>
          <w:sz w:val="28"/>
        </w:rPr>
        <w:t xml:space="preserve"> в бумажной форме) и/или в уведомлении о результатах маркетинговых исследовани</w:t>
      </w:r>
      <w:r w:rsidR="00844296" w:rsidRPr="00465EDE">
        <w:rPr>
          <w:sz w:val="28"/>
        </w:rPr>
        <w:t>й</w:t>
      </w:r>
      <w:r w:rsidRPr="00465EDE">
        <w:rPr>
          <w:sz w:val="28"/>
        </w:rPr>
        <w:t>, должен представить Заказчику 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w:t>
      </w:r>
      <w:r w:rsidR="00B036C0" w:rsidRPr="00465EDE">
        <w:rPr>
          <w:sz w:val="28"/>
          <w:szCs w:val="28"/>
        </w:rPr>
        <w:t>, в том числе в проекте договора, являющегося ее неотъемлемой частью</w:t>
      </w:r>
      <w:r w:rsidRPr="00465EDE">
        <w:rPr>
          <w:sz w:val="28"/>
        </w:rPr>
        <w:t>.</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Участник, чьи условия исполнения договора, указанные в</w:t>
      </w:r>
      <w:r w:rsidRPr="00465EDE">
        <w:rPr>
          <w:sz w:val="28"/>
          <w:szCs w:val="28"/>
        </w:rPr>
        <w:t xml:space="preserve"> </w:t>
      </w:r>
      <w:r w:rsidRPr="00465EDE">
        <w:rPr>
          <w:sz w:val="28"/>
        </w:rPr>
        <w:t>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предусмотренными в документации о маркетинговых исследованиях в электронной форме (заказе, запросе предложений в бумажной форме).</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lastRenderedPageBreak/>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срок подписанный со своей стороны проект договора, подготовленный в</w:t>
      </w:r>
      <w:r w:rsidRPr="00465EDE">
        <w:rPr>
          <w:sz w:val="28"/>
          <w:szCs w:val="28"/>
        </w:rPr>
        <w:t xml:space="preserve"> </w:t>
      </w:r>
      <w:r w:rsidRPr="00465EDE">
        <w:rPr>
          <w:sz w:val="28"/>
        </w:rPr>
        <w:t xml:space="preserve">соответствии с пунктом </w:t>
      </w:r>
      <w:r w:rsidR="00C715F1" w:rsidRPr="00465EDE">
        <w:rPr>
          <w:sz w:val="28"/>
          <w:szCs w:val="28"/>
        </w:rPr>
        <w:t>14</w:t>
      </w:r>
      <w:r w:rsidRPr="00465EDE">
        <w:rPr>
          <w:sz w:val="28"/>
          <w:szCs w:val="28"/>
        </w:rPr>
        <w:t>.11.1,</w:t>
      </w:r>
      <w:r w:rsidRPr="00465EDE">
        <w:rPr>
          <w:sz w:val="28"/>
        </w:rPr>
        <w:t xml:space="preserve">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w:t>
      </w:r>
      <w:r w:rsidRPr="00465EDE">
        <w:rPr>
          <w:sz w:val="28"/>
          <w:szCs w:val="28"/>
        </w:rPr>
        <w:t xml:space="preserve"> </w:t>
      </w:r>
      <w:r w:rsidRPr="00465EDE">
        <w:rPr>
          <w:sz w:val="28"/>
        </w:rPr>
        <w:t>бумажной форме), такой участник считается уклонившимся от заключения договора.</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w:t>
      </w:r>
      <w:r w:rsidRPr="00465EDE">
        <w:rPr>
          <w:sz w:val="28"/>
          <w:szCs w:val="28"/>
        </w:rPr>
        <w:t xml:space="preserve"> </w:t>
      </w:r>
      <w:r w:rsidRPr="00465EDE">
        <w:rPr>
          <w:sz w:val="28"/>
        </w:rPr>
        <w:t>предоставил обеспечение исполнения договора, если в документации о</w:t>
      </w:r>
      <w:r w:rsidRPr="00465EDE">
        <w:rPr>
          <w:sz w:val="28"/>
          <w:szCs w:val="28"/>
        </w:rPr>
        <w:t xml:space="preserve">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бумажной форме)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w:t>
      </w:r>
      <w:r w:rsidRPr="00465EDE">
        <w:rPr>
          <w:sz w:val="28"/>
          <w:szCs w:val="28"/>
        </w:rPr>
        <w:t xml:space="preserve"> </w:t>
      </w:r>
      <w:r w:rsidRPr="00465EDE">
        <w:rPr>
          <w:sz w:val="28"/>
        </w:rPr>
        <w:t>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465EDE">
        <w:rPr>
          <w:sz w:val="28"/>
        </w:rPr>
        <w:t>ом</w:t>
      </w:r>
      <w:r w:rsidRPr="00465EDE">
        <w:rPr>
          <w:sz w:val="28"/>
        </w:rPr>
        <w:t>, запрос</w:t>
      </w:r>
      <w:r w:rsidR="00844296" w:rsidRPr="00465EDE">
        <w:rPr>
          <w:sz w:val="28"/>
        </w:rPr>
        <w:t>ом</w:t>
      </w:r>
      <w:r w:rsidRPr="00465EDE">
        <w:rPr>
          <w:sz w:val="28"/>
        </w:rPr>
        <w:t xml:space="preserve"> предложений в бумажной форме). Комиссия по</w:t>
      </w:r>
      <w:r w:rsidRPr="00465EDE">
        <w:rPr>
          <w:sz w:val="28"/>
          <w:szCs w:val="28"/>
        </w:rPr>
        <w:t xml:space="preserve"> </w:t>
      </w:r>
      <w:r w:rsidRPr="00465EDE">
        <w:rPr>
          <w:sz w:val="28"/>
        </w:rPr>
        <w:t>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69617B" w:rsidRPr="00465EDE" w:rsidRDefault="0069617B" w:rsidP="0069617B">
      <w:pPr>
        <w:pStyle w:val="20"/>
        <w:numPr>
          <w:ilvl w:val="1"/>
          <w:numId w:val="419"/>
        </w:numPr>
        <w:ind w:left="0" w:firstLine="709"/>
        <w:jc w:val="both"/>
        <w:rPr>
          <w:color w:val="auto"/>
        </w:rPr>
      </w:pPr>
      <w:bookmarkStart w:id="3304" w:name="_Toc464635195"/>
      <w:bookmarkStart w:id="3305" w:name="_Toc331490033"/>
      <w:bookmarkStart w:id="3306" w:name="_Ref309950700"/>
      <w:bookmarkStart w:id="3307" w:name="_Toc263060942"/>
      <w:bookmarkStart w:id="3308" w:name="_Toc515617108"/>
      <w:bookmarkStart w:id="3309" w:name="_Toc259458802"/>
      <w:r w:rsidRPr="00465EDE">
        <w:rPr>
          <w:color w:val="auto"/>
        </w:rPr>
        <w:t xml:space="preserve"> </w:t>
      </w:r>
      <w:bookmarkStart w:id="3310" w:name="Пункт_15_12"/>
      <w:bookmarkStart w:id="3311" w:name="_Toc521587884"/>
      <w:bookmarkStart w:id="3312" w:name="_Toc31374779"/>
      <w:r w:rsidRPr="00465EDE">
        <w:rPr>
          <w:color w:val="auto"/>
        </w:rPr>
        <w:t>Ос</w:t>
      </w:r>
      <w:bookmarkEnd w:id="3310"/>
      <w:r w:rsidRPr="00465EDE">
        <w:rPr>
          <w:color w:val="auto"/>
        </w:rPr>
        <w:t xml:space="preserve">обенности проведения закрытых </w:t>
      </w:r>
      <w:r w:rsidRPr="00465EDE">
        <w:t>маркетинговых исследований</w:t>
      </w:r>
      <w:bookmarkEnd w:id="3304"/>
      <w:bookmarkEnd w:id="3305"/>
      <w:bookmarkEnd w:id="3306"/>
      <w:bookmarkEnd w:id="3307"/>
      <w:bookmarkEnd w:id="3308"/>
      <w:bookmarkEnd w:id="3311"/>
      <w:bookmarkEnd w:id="3312"/>
    </w:p>
    <w:p w:rsidR="0069617B" w:rsidRPr="00465EDE" w:rsidRDefault="0069617B" w:rsidP="0069617B">
      <w:pPr>
        <w:pStyle w:val="27"/>
        <w:numPr>
          <w:ilvl w:val="2"/>
          <w:numId w:val="419"/>
        </w:numPr>
        <w:ind w:left="0" w:firstLine="709"/>
        <w:jc w:val="both"/>
        <w:rPr>
          <w:sz w:val="28"/>
        </w:rPr>
      </w:pPr>
      <w:bookmarkStart w:id="3313" w:name="_Toc263081764"/>
      <w:bookmarkStart w:id="3314" w:name="_Toc236236013"/>
      <w:r w:rsidRPr="00465EDE">
        <w:rPr>
          <w:sz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
    <w:p w:rsidR="0069617B" w:rsidRPr="00465EDE" w:rsidRDefault="0069617B" w:rsidP="0069617B">
      <w:pPr>
        <w:pStyle w:val="27"/>
        <w:numPr>
          <w:ilvl w:val="2"/>
          <w:numId w:val="419"/>
        </w:numPr>
        <w:ind w:left="0" w:firstLine="709"/>
        <w:jc w:val="both"/>
        <w:rPr>
          <w:sz w:val="28"/>
        </w:rPr>
      </w:pPr>
      <w:r w:rsidRPr="00465EDE">
        <w:rPr>
          <w:sz w:val="28"/>
        </w:rPr>
        <w:t xml:space="preserve">При проведении закрытого маркетингового исследования перечень потенциальных участников формирует </w:t>
      </w:r>
      <w:r w:rsidR="00C4098D" w:rsidRPr="00465EDE">
        <w:rPr>
          <w:sz w:val="28"/>
        </w:rPr>
        <w:t xml:space="preserve">Исполнительный </w:t>
      </w:r>
      <w:r w:rsidRPr="00465EDE">
        <w:rPr>
          <w:sz w:val="28"/>
        </w:rPr>
        <w:t xml:space="preserve">орган </w:t>
      </w:r>
      <w:r w:rsidR="0012747E" w:rsidRPr="00465EDE">
        <w:rPr>
          <w:sz w:val="28"/>
        </w:rPr>
        <w:t>по предложению Инициатора закупки.</w:t>
      </w:r>
    </w:p>
    <w:p w:rsidR="0069617B" w:rsidRPr="00465EDE" w:rsidRDefault="0069617B" w:rsidP="0069617B">
      <w:pPr>
        <w:pStyle w:val="27"/>
        <w:numPr>
          <w:ilvl w:val="2"/>
          <w:numId w:val="419"/>
        </w:numPr>
        <w:ind w:left="0" w:firstLine="709"/>
        <w:jc w:val="both"/>
        <w:rPr>
          <w:sz w:val="28"/>
        </w:rPr>
      </w:pPr>
      <w:r w:rsidRPr="00465EDE">
        <w:rPr>
          <w:sz w:val="28"/>
        </w:rPr>
        <w:lastRenderedPageBreak/>
        <w:t>При проведении закрытых маркетинговых исследований применяются нормы и правила, установленные настоящим Положением для</w:t>
      </w:r>
      <w:r w:rsidRPr="00465EDE">
        <w:rPr>
          <w:sz w:val="28"/>
          <w:szCs w:val="28"/>
        </w:rPr>
        <w:t xml:space="preserve"> </w:t>
      </w:r>
      <w:r w:rsidRPr="00465EDE">
        <w:rPr>
          <w:sz w:val="28"/>
        </w:rPr>
        <w:t xml:space="preserve">маркетинговых исследований, с учетом требований пункта </w:t>
      </w:r>
      <w:r w:rsidR="00C715F1" w:rsidRPr="00465EDE">
        <w:rPr>
          <w:sz w:val="28"/>
          <w:szCs w:val="28"/>
        </w:rPr>
        <w:t>14</w:t>
      </w:r>
      <w:r w:rsidRPr="00465EDE">
        <w:rPr>
          <w:sz w:val="28"/>
          <w:szCs w:val="28"/>
        </w:rPr>
        <w:t>.12.</w:t>
      </w:r>
    </w:p>
    <w:p w:rsidR="0069617B" w:rsidRPr="00465EDE" w:rsidRDefault="0069617B" w:rsidP="0069617B">
      <w:pPr>
        <w:pStyle w:val="27"/>
        <w:numPr>
          <w:ilvl w:val="2"/>
          <w:numId w:val="419"/>
        </w:numPr>
        <w:ind w:left="0" w:firstLine="709"/>
        <w:jc w:val="both"/>
        <w:rPr>
          <w:sz w:val="28"/>
        </w:rPr>
      </w:pPr>
      <w:r w:rsidRPr="00465EDE">
        <w:rPr>
          <w:sz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313"/>
      <w:r w:rsidRPr="00465EDE">
        <w:rPr>
          <w:sz w:val="28"/>
        </w:rPr>
        <w:t xml:space="preserve"> </w:t>
      </w:r>
    </w:p>
    <w:p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w:t>
      </w:r>
      <w:r w:rsidRPr="00465EDE">
        <w:rPr>
          <w:sz w:val="28"/>
          <w:szCs w:val="28"/>
        </w:rPr>
        <w:t xml:space="preserve"> </w:t>
      </w:r>
      <w:r w:rsidRPr="00465EDE">
        <w:rPr>
          <w:sz w:val="28"/>
        </w:rPr>
        <w:t>сведениям, составляющим государственную тайну.</w:t>
      </w:r>
    </w:p>
    <w:p w:rsidR="0069617B" w:rsidRPr="00465EDE" w:rsidRDefault="0069617B" w:rsidP="0069617B">
      <w:pPr>
        <w:pStyle w:val="27"/>
        <w:numPr>
          <w:ilvl w:val="2"/>
          <w:numId w:val="419"/>
        </w:numPr>
        <w:ind w:left="0" w:firstLine="709"/>
        <w:jc w:val="both"/>
        <w:rPr>
          <w:sz w:val="28"/>
        </w:rPr>
      </w:pPr>
      <w:r w:rsidRPr="00465EDE">
        <w:rPr>
          <w:sz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rsidR="0069617B" w:rsidRPr="00465EDE" w:rsidRDefault="0069617B" w:rsidP="0069617B">
      <w:pPr>
        <w:pStyle w:val="27"/>
        <w:numPr>
          <w:ilvl w:val="2"/>
          <w:numId w:val="419"/>
        </w:numPr>
        <w:ind w:left="0" w:firstLine="709"/>
        <w:jc w:val="both"/>
        <w:rPr>
          <w:sz w:val="28"/>
        </w:rPr>
      </w:pPr>
      <w:r w:rsidRPr="00465EDE">
        <w:rPr>
          <w:sz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rsidR="0069617B" w:rsidRPr="00465EDE" w:rsidRDefault="0069617B" w:rsidP="0069617B">
      <w:pPr>
        <w:pStyle w:val="27"/>
        <w:numPr>
          <w:ilvl w:val="2"/>
          <w:numId w:val="419"/>
        </w:numPr>
        <w:ind w:left="0" w:firstLine="709"/>
        <w:jc w:val="both"/>
        <w:rPr>
          <w:sz w:val="28"/>
        </w:rPr>
      </w:pPr>
      <w:r w:rsidRPr="00465EDE">
        <w:rPr>
          <w:sz w:val="28"/>
        </w:rPr>
        <w:t>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w:t>
      </w:r>
      <w:r w:rsidRPr="00465EDE">
        <w:rPr>
          <w:sz w:val="28"/>
          <w:szCs w:val="28"/>
        </w:rPr>
        <w:t xml:space="preserve"> </w:t>
      </w:r>
      <w:r w:rsidRPr="00465EDE">
        <w:rPr>
          <w:sz w:val="28"/>
        </w:rPr>
        <w:t xml:space="preserve">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rsidR="0069617B" w:rsidRPr="00465EDE" w:rsidRDefault="0069617B" w:rsidP="0069617B">
      <w:pPr>
        <w:pStyle w:val="27"/>
        <w:numPr>
          <w:ilvl w:val="2"/>
          <w:numId w:val="419"/>
        </w:numPr>
        <w:ind w:left="0" w:firstLine="709"/>
        <w:jc w:val="both"/>
        <w:rPr>
          <w:sz w:val="28"/>
        </w:rPr>
      </w:pPr>
      <w:r w:rsidRPr="00465EDE">
        <w:rPr>
          <w:sz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rsidR="0069617B" w:rsidRPr="00465EDE" w:rsidRDefault="0069617B" w:rsidP="0069617B">
      <w:pPr>
        <w:pStyle w:val="27"/>
        <w:numPr>
          <w:ilvl w:val="2"/>
          <w:numId w:val="419"/>
        </w:numPr>
        <w:ind w:left="0" w:firstLine="709"/>
        <w:jc w:val="both"/>
        <w:rPr>
          <w:sz w:val="28"/>
        </w:rPr>
      </w:pPr>
      <w:r w:rsidRPr="00465EDE">
        <w:rPr>
          <w:sz w:val="28"/>
        </w:rPr>
        <w:t>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w:t>
      </w:r>
      <w:r w:rsidRPr="00465EDE">
        <w:rPr>
          <w:sz w:val="28"/>
          <w:szCs w:val="28"/>
        </w:rPr>
        <w:t xml:space="preserve"> </w:t>
      </w:r>
      <w:r w:rsidRPr="00465EDE">
        <w:rPr>
          <w:sz w:val="28"/>
        </w:rPr>
        <w:t>участие в маркетинговых исследованиях, если такая заявка подавалась в</w:t>
      </w:r>
      <w:r w:rsidRPr="00465EDE">
        <w:rPr>
          <w:sz w:val="28"/>
          <w:szCs w:val="28"/>
        </w:rPr>
        <w:t xml:space="preserve"> </w:t>
      </w:r>
      <w:r w:rsidRPr="00465EDE">
        <w:rPr>
          <w:sz w:val="28"/>
        </w:rPr>
        <w:t xml:space="preserve">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
    <w:p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не допускается осуществление аудио- и видеозаписи.</w:t>
      </w:r>
    </w:p>
    <w:p w:rsidR="0069617B" w:rsidRPr="00465EDE" w:rsidRDefault="0069617B" w:rsidP="0069617B">
      <w:pPr>
        <w:pStyle w:val="27"/>
        <w:numPr>
          <w:ilvl w:val="2"/>
          <w:numId w:val="419"/>
        </w:numPr>
        <w:ind w:left="0" w:firstLine="709"/>
        <w:jc w:val="both"/>
        <w:rPr>
          <w:sz w:val="28"/>
        </w:rPr>
      </w:pPr>
      <w:r w:rsidRPr="00465EDE">
        <w:rPr>
          <w:sz w:val="28"/>
        </w:rPr>
        <w:lastRenderedPageBreak/>
        <w:t>В рамках процедуры закрытых маркетинговых исследований Комиссия принимает одно из следующих решений:</w:t>
      </w:r>
    </w:p>
    <w:p w:rsidR="0069617B" w:rsidRPr="00465EDE" w:rsidRDefault="0069617B" w:rsidP="0069617B">
      <w:pPr>
        <w:pStyle w:val="27"/>
        <w:numPr>
          <w:ilvl w:val="3"/>
          <w:numId w:val="419"/>
        </w:numPr>
        <w:ind w:left="0" w:firstLine="709"/>
        <w:jc w:val="both"/>
        <w:rPr>
          <w:sz w:val="28"/>
        </w:rPr>
      </w:pPr>
      <w:r w:rsidRPr="00465EDE">
        <w:rPr>
          <w:sz w:val="28"/>
        </w:rPr>
        <w:t>Заключить договор с лицом, от которого получено лучшее предложение.</w:t>
      </w:r>
    </w:p>
    <w:p w:rsidR="0069617B" w:rsidRPr="00465EDE" w:rsidRDefault="0069617B" w:rsidP="0069617B">
      <w:pPr>
        <w:pStyle w:val="27"/>
        <w:numPr>
          <w:ilvl w:val="3"/>
          <w:numId w:val="419"/>
        </w:numPr>
        <w:ind w:left="0" w:firstLine="709"/>
        <w:jc w:val="both"/>
        <w:rPr>
          <w:sz w:val="28"/>
        </w:rPr>
      </w:pPr>
      <w:r w:rsidRPr="00465EDE">
        <w:rPr>
          <w:sz w:val="28"/>
        </w:rPr>
        <w:t xml:space="preserve">Провести дополнительные переговоры с участниками для получения лучших условий исполнения </w:t>
      </w:r>
      <w:r w:rsidR="00664C16" w:rsidRPr="00465EDE">
        <w:rPr>
          <w:sz w:val="28"/>
        </w:rPr>
        <w:t>договора</w:t>
      </w:r>
      <w:r w:rsidRPr="00465EDE">
        <w:rPr>
          <w:sz w:val="28"/>
        </w:rPr>
        <w:t>, в том числе по более низкой цене.</w:t>
      </w:r>
    </w:p>
    <w:p w:rsidR="0069617B" w:rsidRPr="00465EDE" w:rsidRDefault="0069617B" w:rsidP="0069617B">
      <w:pPr>
        <w:pStyle w:val="27"/>
        <w:numPr>
          <w:ilvl w:val="3"/>
          <w:numId w:val="419"/>
        </w:numPr>
        <w:ind w:left="0" w:firstLine="709"/>
        <w:jc w:val="both"/>
        <w:rPr>
          <w:sz w:val="28"/>
        </w:rPr>
      </w:pPr>
      <w:r w:rsidRPr="00465EDE">
        <w:rPr>
          <w:sz w:val="28"/>
        </w:rPr>
        <w:t>Провести новые маркетинговые исследования в целях поиска дополнительных участников.</w:t>
      </w:r>
    </w:p>
    <w:p w:rsidR="0069617B" w:rsidRPr="00465EDE" w:rsidRDefault="0069617B" w:rsidP="0069617B">
      <w:pPr>
        <w:pStyle w:val="27"/>
        <w:numPr>
          <w:ilvl w:val="3"/>
          <w:numId w:val="419"/>
        </w:numPr>
        <w:ind w:left="0" w:firstLine="709"/>
        <w:jc w:val="both"/>
        <w:rPr>
          <w:sz w:val="28"/>
        </w:rPr>
      </w:pPr>
      <w:r w:rsidRPr="00465EDE">
        <w:rPr>
          <w:sz w:val="28"/>
        </w:rPr>
        <w:t>При наличии обстоятельств, препятствующих заключению договора, завершить процедуру маркетинговых исследований без заключения договора.</w:t>
      </w:r>
    </w:p>
    <w:p w:rsidR="0069617B" w:rsidRPr="00465EDE" w:rsidRDefault="0069617B" w:rsidP="0069617B">
      <w:pPr>
        <w:pStyle w:val="27"/>
        <w:numPr>
          <w:ilvl w:val="3"/>
          <w:numId w:val="419"/>
        </w:numPr>
        <w:ind w:left="0" w:firstLine="709"/>
        <w:jc w:val="both"/>
        <w:rPr>
          <w:sz w:val="28"/>
        </w:rPr>
      </w:pPr>
      <w:r w:rsidRPr="00465EDE">
        <w:rPr>
          <w:sz w:val="28"/>
        </w:rPr>
        <w:t>Признать закрытые маркетинговые исследования несостоявшимися.</w:t>
      </w:r>
    </w:p>
    <w:p w:rsidR="0069617B" w:rsidRPr="00465EDE"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bookmarkStart w:id="3315" w:name="_Toc515617109"/>
      <w:bookmarkStart w:id="3316" w:name="_Toc464635196"/>
      <w:bookmarkEnd w:id="3309"/>
      <w:bookmarkEnd w:id="3314"/>
      <w:r w:rsidRPr="00465EDE">
        <w:rPr>
          <w:rFonts w:ascii="Times New Roman" w:hAnsi="Times New Roman"/>
          <w:sz w:val="28"/>
        </w:rPr>
        <w:t xml:space="preserve"> </w:t>
      </w:r>
      <w:bookmarkEnd w:id="3315"/>
      <w:bookmarkEnd w:id="3316"/>
      <w:r w:rsidRPr="00465EDE">
        <w:rPr>
          <w:rFonts w:ascii="Times New Roman" w:hAnsi="Times New Roman"/>
          <w:sz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465EDE">
        <w:rPr>
          <w:rFonts w:ascii="Times New Roman" w:hAnsi="Times New Roman"/>
          <w:b/>
          <w:sz w:val="28"/>
        </w:rPr>
        <w:t xml:space="preserve"> </w:t>
      </w:r>
      <w:r w:rsidRPr="00465EDE">
        <w:rPr>
          <w:rFonts w:ascii="Times New Roman" w:hAnsi="Times New Roman"/>
          <w:sz w:val="28"/>
        </w:rPr>
        <w:t>и об условиях исполнения договора</w:t>
      </w:r>
      <w:r w:rsidRPr="00465EDE">
        <w:rPr>
          <w:rFonts w:ascii="Times New Roman" w:hAnsi="Times New Roman"/>
          <w:b/>
          <w:sz w:val="28"/>
        </w:rPr>
        <w:t xml:space="preserve">, </w:t>
      </w:r>
      <w:r w:rsidRPr="00465EDE">
        <w:rPr>
          <w:rFonts w:ascii="Times New Roman" w:hAnsi="Times New Roman"/>
          <w:sz w:val="28"/>
        </w:rPr>
        <w:t xml:space="preserve">проводятся в бумажной форме.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rsidR="0069617B" w:rsidRPr="00465EDE"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Закрытые маркетинговые исследования путем размещения заказа в специализированных информационных системах или Интернет-платформах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rsidR="0069617B" w:rsidRPr="00465EDE" w:rsidRDefault="0069617B" w:rsidP="0069617B">
      <w:pPr>
        <w:pStyle w:val="20"/>
        <w:numPr>
          <w:ilvl w:val="1"/>
          <w:numId w:val="419"/>
        </w:numPr>
        <w:ind w:left="0" w:firstLine="709"/>
        <w:jc w:val="both"/>
      </w:pPr>
      <w:bookmarkStart w:id="3317" w:name="_Toc521587885"/>
      <w:bookmarkStart w:id="3318" w:name="_Toc31374780"/>
      <w:r w:rsidRPr="00465EDE">
        <w:rPr>
          <w:color w:val="auto"/>
        </w:rPr>
        <w:t xml:space="preserve">Особенности проведения </w:t>
      </w:r>
      <w:r w:rsidRPr="00465EDE">
        <w:t>маркетинговых исследований</w:t>
      </w:r>
      <w:r w:rsidRPr="00465EDE">
        <w:rPr>
          <w:color w:val="auto"/>
        </w:rPr>
        <w:t>, участниками которых могут быть только субъекты малого и среднего предпринимательства</w:t>
      </w:r>
      <w:bookmarkEnd w:id="3317"/>
      <w:bookmarkEnd w:id="3318"/>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
    <w:p w:rsidR="0069617B" w:rsidRPr="00465EDE" w:rsidRDefault="0069617B" w:rsidP="0069617B">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извещение о закупке с включением в него сведений, предусмотренных пунктом </w:t>
      </w:r>
      <w:r w:rsidR="00C715F1" w:rsidRPr="00465EDE">
        <w:rPr>
          <w:rFonts w:ascii="Times New Roman" w:hAnsi="Times New Roman" w:cs="Times New Roman"/>
          <w:sz w:val="28"/>
          <w:szCs w:val="28"/>
        </w:rPr>
        <w:t>14</w:t>
      </w:r>
      <w:r w:rsidRPr="00465EDE">
        <w:rPr>
          <w:rFonts w:ascii="Times New Roman" w:hAnsi="Times New Roman" w:cs="Times New Roman"/>
          <w:sz w:val="28"/>
          <w:szCs w:val="28"/>
        </w:rPr>
        <w:t>.3,</w:t>
      </w:r>
      <w:r w:rsidRPr="00465EDE">
        <w:rPr>
          <w:rFonts w:ascii="Times New Roman" w:hAnsi="Times New Roman"/>
          <w:sz w:val="28"/>
        </w:rPr>
        <w:t xml:space="preserve"> а также сведений о праве Заказчика завершить процедуру без</w:t>
      </w:r>
      <w:r w:rsidRPr="00465EDE">
        <w:rPr>
          <w:rFonts w:ascii="Times New Roman" w:hAnsi="Times New Roman" w:cs="Times New Roman"/>
          <w:sz w:val="28"/>
          <w:szCs w:val="28"/>
        </w:rPr>
        <w:t xml:space="preserve"> </w:t>
      </w:r>
      <w:r w:rsidRPr="00465EDE">
        <w:rPr>
          <w:rFonts w:ascii="Times New Roman" w:hAnsi="Times New Roman"/>
          <w:sz w:val="28"/>
        </w:rPr>
        <w:t>выбора поставщика (подрядчика, исполнителя) и без заключения договора;</w:t>
      </w:r>
    </w:p>
    <w:p w:rsidR="0069617B" w:rsidRPr="00465EDE" w:rsidRDefault="0069617B" w:rsidP="0069617B">
      <w:pPr>
        <w:spacing w:before="120" w:after="0" w:line="240" w:lineRule="auto"/>
        <w:ind w:firstLine="709"/>
        <w:jc w:val="both"/>
        <w:rPr>
          <w:rFonts w:ascii="Times New Roman" w:hAnsi="Times New Roman"/>
          <w:sz w:val="28"/>
        </w:rPr>
      </w:pPr>
      <w:r w:rsidRPr="00465EDE">
        <w:rPr>
          <w:rFonts w:ascii="Times New Roman" w:hAnsi="Times New Roman"/>
          <w:sz w:val="28"/>
        </w:rPr>
        <w:lastRenderedPageBreak/>
        <w:t xml:space="preserve">документацию о закупке с включением в нее сведений, предусмотренных пунктом </w:t>
      </w:r>
      <w:r w:rsidR="00C715F1" w:rsidRPr="00465EDE">
        <w:rPr>
          <w:rFonts w:ascii="Times New Roman" w:hAnsi="Times New Roman" w:cs="Times New Roman"/>
          <w:sz w:val="28"/>
          <w:szCs w:val="28"/>
        </w:rPr>
        <w:t>14</w:t>
      </w:r>
      <w:r w:rsidRPr="00465EDE">
        <w:rPr>
          <w:rFonts w:ascii="Times New Roman" w:hAnsi="Times New Roman" w:cs="Times New Roman"/>
          <w:sz w:val="28"/>
          <w:szCs w:val="28"/>
        </w:rPr>
        <w:t>.4,</w:t>
      </w:r>
      <w:r w:rsidRPr="00465EDE">
        <w:rPr>
          <w:rFonts w:ascii="Times New Roman" w:hAnsi="Times New Roman"/>
          <w:sz w:val="28"/>
        </w:rPr>
        <w:t xml:space="preserve"> а также сведений о праве Заказчика завершить процедуру без выбора поставщика (подрядчика, исполнителя) и без</w:t>
      </w:r>
      <w:r w:rsidRPr="00465EDE">
        <w:rPr>
          <w:rFonts w:ascii="Times New Roman" w:hAnsi="Times New Roman" w:cs="Times New Roman"/>
          <w:sz w:val="28"/>
          <w:szCs w:val="28"/>
        </w:rPr>
        <w:t xml:space="preserve"> </w:t>
      </w:r>
      <w:r w:rsidRPr="00465EDE">
        <w:rPr>
          <w:rFonts w:ascii="Times New Roman" w:hAnsi="Times New Roman"/>
          <w:sz w:val="28"/>
        </w:rPr>
        <w:t>заключения договора.</w:t>
      </w:r>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размещает извещение </w:t>
      </w:r>
      <w:r w:rsidR="00241E3A" w:rsidRPr="00465EDE">
        <w:rPr>
          <w:rFonts w:ascii="Times New Roman" w:hAnsi="Times New Roman"/>
          <w:sz w:val="28"/>
        </w:rPr>
        <w:t xml:space="preserve">о закупке </w:t>
      </w:r>
      <w:r w:rsidRPr="00465EDE">
        <w:rPr>
          <w:rFonts w:ascii="Times New Roman" w:hAnsi="Times New Roman"/>
          <w:sz w:val="28"/>
        </w:rPr>
        <w:t>в единой информационной системе в срок не позднее чем за 5 дней до даты проведения маркетинговых исследований.</w:t>
      </w:r>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Участник, являющийся субъектом малого и среднего предпринимательства, обязан декларировать свою принадлежность к субъектам малого и среднего предпринимательства путем представления в электронном виде документов, подтверждающих соответствие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предусмотренных пунктом 11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w:t>
      </w:r>
      <w:r w:rsidRPr="00465EDE">
        <w:rPr>
          <w:rFonts w:ascii="Times New Roman" w:hAnsi="Times New Roman"/>
          <w:sz w:val="28"/>
          <w:szCs w:val="28"/>
        </w:rPr>
        <w:t xml:space="preserve"> </w:t>
      </w:r>
      <w:r w:rsidRPr="00465EDE">
        <w:rPr>
          <w:rFonts w:ascii="Times New Roman" w:hAnsi="Times New Roman"/>
          <w:sz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715F1" w:rsidRPr="00465EDE">
        <w:rPr>
          <w:rFonts w:ascii="Times New Roman" w:hAnsi="Times New Roman"/>
          <w:sz w:val="28"/>
          <w:szCs w:val="28"/>
        </w:rPr>
        <w:t>17</w:t>
      </w:r>
      <w:r w:rsidRPr="00465EDE">
        <w:rPr>
          <w:rFonts w:ascii="Times New Roman" w:hAnsi="Times New Roman"/>
          <w:sz w:val="28"/>
          <w:szCs w:val="28"/>
        </w:rPr>
        <w:t>.</w:t>
      </w:r>
    </w:p>
    <w:p w:rsidR="00B06500" w:rsidRPr="00465EDE" w:rsidRDefault="00B06500" w:rsidP="000926D9">
      <w:pPr>
        <w:pStyle w:val="11"/>
        <w:keepLines/>
        <w:widowControl/>
        <w:numPr>
          <w:ilvl w:val="0"/>
          <w:numId w:val="419"/>
        </w:numPr>
        <w:spacing w:before="720" w:after="240" w:line="240" w:lineRule="auto"/>
        <w:jc w:val="center"/>
        <w:rPr>
          <w:b w:val="0"/>
          <w:color w:val="auto"/>
          <w:sz w:val="28"/>
        </w:rPr>
      </w:pPr>
      <w:bookmarkStart w:id="3319" w:name="Раздел_16"/>
      <w:bookmarkStart w:id="3320" w:name="_Toc31374781"/>
      <w:r w:rsidRPr="00465EDE">
        <w:rPr>
          <w:color w:val="auto"/>
          <w:sz w:val="28"/>
        </w:rPr>
        <w:t>БЕЗАЛЬТ</w:t>
      </w:r>
      <w:bookmarkEnd w:id="3319"/>
      <w:r w:rsidRPr="00465EDE">
        <w:rPr>
          <w:color w:val="auto"/>
          <w:sz w:val="28"/>
        </w:rPr>
        <w:t>ЕРНАТИВНЫ</w:t>
      </w:r>
      <w:r w:rsidR="00582700" w:rsidRPr="00465EDE">
        <w:rPr>
          <w:color w:val="auto"/>
          <w:sz w:val="28"/>
        </w:rPr>
        <w:t>Е</w:t>
      </w:r>
      <w:r w:rsidRPr="00465EDE">
        <w:rPr>
          <w:color w:val="auto"/>
          <w:sz w:val="28"/>
        </w:rPr>
        <w:t xml:space="preserve"> ЗАКУПК</w:t>
      </w:r>
      <w:r w:rsidR="00582700" w:rsidRPr="00465EDE">
        <w:rPr>
          <w:color w:val="auto"/>
          <w:sz w:val="28"/>
        </w:rPr>
        <w:t>И</w:t>
      </w:r>
      <w:r w:rsidR="00B81018" w:rsidRPr="00465EDE">
        <w:rPr>
          <w:color w:val="auto"/>
          <w:sz w:val="28"/>
        </w:rPr>
        <w:t xml:space="preserve">. </w:t>
      </w:r>
      <w:r w:rsidR="00E82F49" w:rsidRPr="00465EDE">
        <w:rPr>
          <w:color w:val="auto"/>
          <w:sz w:val="28"/>
        </w:rPr>
        <w:t>ЗАКУПК</w:t>
      </w:r>
      <w:r w:rsidR="00A83022" w:rsidRPr="00465EDE">
        <w:rPr>
          <w:color w:val="auto"/>
          <w:sz w:val="28"/>
        </w:rPr>
        <w:t>И</w:t>
      </w:r>
      <w:r w:rsidR="00E82F49" w:rsidRPr="00465EDE">
        <w:rPr>
          <w:color w:val="auto"/>
          <w:sz w:val="28"/>
        </w:rPr>
        <w:t xml:space="preserve"> НА ТОРГАХ</w:t>
      </w:r>
      <w:bookmarkEnd w:id="3320"/>
    </w:p>
    <w:p w:rsidR="00B06500" w:rsidRPr="00465EDE" w:rsidRDefault="00B06500" w:rsidP="000926D9">
      <w:pPr>
        <w:pStyle w:val="afff2"/>
        <w:numPr>
          <w:ilvl w:val="1"/>
          <w:numId w:val="419"/>
        </w:numPr>
        <w:spacing w:before="120" w:after="0" w:line="240" w:lineRule="auto"/>
        <w:ind w:left="0" w:firstLine="709"/>
        <w:jc w:val="both"/>
        <w:rPr>
          <w:rFonts w:ascii="Times New Roman" w:hAnsi="Times New Roman"/>
          <w:sz w:val="28"/>
        </w:rPr>
      </w:pPr>
      <w:r w:rsidRPr="00465EDE">
        <w:rPr>
          <w:rFonts w:ascii="Times New Roman" w:hAnsi="Times New Roman"/>
          <w:sz w:val="28"/>
        </w:rPr>
        <w:t>Заказчик вправе проводить безальтернативную закупку в</w:t>
      </w:r>
      <w:r w:rsidR="00EB695E" w:rsidRPr="00465EDE">
        <w:rPr>
          <w:rFonts w:ascii="Times New Roman" w:hAnsi="Times New Roman"/>
          <w:sz w:val="28"/>
        </w:rPr>
        <w:t> </w:t>
      </w:r>
      <w:r w:rsidRPr="00465EDE">
        <w:rPr>
          <w:rFonts w:ascii="Times New Roman" w:hAnsi="Times New Roman"/>
          <w:sz w:val="28"/>
        </w:rPr>
        <w:t>следующих случаях:</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465EDE">
        <w:rPr>
          <w:sz w:val="28"/>
        </w:rPr>
        <w:t>.</w:t>
      </w:r>
      <w:r w:rsidRPr="00465EDE">
        <w:rPr>
          <w:sz w:val="28"/>
        </w:rPr>
        <w:t xml:space="preserve"> № 147-ФЗ «О естественных монополиях», и отсутствует альтернатива поставщику (подрядчику, исполнителю)</w:t>
      </w:r>
      <w:r w:rsidR="00F94CBB"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Договор заключается с гарантирующим поставщиком электрической энергии энергоснабжения</w:t>
      </w:r>
      <w:r w:rsidR="0079278C"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 xml:space="preserve">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w:t>
      </w:r>
      <w:r w:rsidRPr="00465EDE">
        <w:rPr>
          <w:sz w:val="28"/>
        </w:rPr>
        <w:lastRenderedPageBreak/>
        <w:t>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06500" w:rsidRPr="00465EDE" w:rsidRDefault="0079278C" w:rsidP="000926D9">
      <w:pPr>
        <w:pStyle w:val="27"/>
        <w:numPr>
          <w:ilvl w:val="2"/>
          <w:numId w:val="419"/>
        </w:numPr>
        <w:shd w:val="clear" w:color="auto" w:fill="FFFFFF"/>
        <w:spacing w:before="120" w:after="0"/>
        <w:ind w:left="0" w:firstLine="709"/>
        <w:jc w:val="both"/>
        <w:rPr>
          <w:sz w:val="28"/>
        </w:rPr>
      </w:pPr>
      <w:r w:rsidRPr="00465EDE">
        <w:rPr>
          <w:sz w:val="28"/>
        </w:rPr>
        <w:t>О</w:t>
      </w:r>
      <w:r w:rsidR="00B06500" w:rsidRPr="00465EDE">
        <w:rPr>
          <w:sz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D5EBF" w:rsidRPr="00465EDE" w:rsidRDefault="000D5EBF" w:rsidP="000926D9">
      <w:pPr>
        <w:pStyle w:val="27"/>
        <w:numPr>
          <w:ilvl w:val="2"/>
          <w:numId w:val="419"/>
        </w:numPr>
        <w:shd w:val="clear" w:color="auto" w:fill="FFFFFF"/>
        <w:spacing w:before="120" w:after="0"/>
        <w:ind w:left="0" w:firstLine="709"/>
        <w:jc w:val="both"/>
        <w:rPr>
          <w:sz w:val="28"/>
          <w:szCs w:val="28"/>
        </w:rPr>
      </w:pPr>
      <w:r w:rsidRPr="00465EDE">
        <w:rPr>
          <w:sz w:val="28"/>
          <w:szCs w:val="28"/>
        </w:rPr>
        <w:t xml:space="preserve">Заключается договор на оказание услуг на поверку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w:t>
      </w:r>
      <w:r w:rsidRPr="00465EDE">
        <w:rPr>
          <w:sz w:val="28"/>
        </w:rPr>
        <w:t>государственными</w:t>
      </w:r>
      <w:r w:rsidRPr="00465EDE">
        <w:rPr>
          <w:sz w:val="28"/>
          <w:szCs w:val="28"/>
        </w:rPr>
        <w:t xml:space="preserve"> региональными центрами метрологии, утвержденный Правительством Российской Федерации, с аккредитованными в</w:t>
      </w:r>
      <w:r w:rsidRPr="00465EDE">
        <w:rPr>
          <w:sz w:val="28"/>
          <w:szCs w:val="28"/>
          <w:lang w:val="en-US"/>
        </w:rPr>
        <w:t> </w:t>
      </w:r>
      <w:r w:rsidRPr="00465EDE">
        <w:rPr>
          <w:sz w:val="28"/>
          <w:szCs w:val="28"/>
        </w:rPr>
        <w:t>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
    <w:p w:rsidR="000D5EBF" w:rsidRPr="00465EDE" w:rsidRDefault="000D5EBF" w:rsidP="000926D9">
      <w:pPr>
        <w:pStyle w:val="27"/>
        <w:numPr>
          <w:ilvl w:val="2"/>
          <w:numId w:val="419"/>
        </w:numPr>
        <w:shd w:val="clear" w:color="auto" w:fill="FFFFFF"/>
        <w:spacing w:before="120" w:after="0"/>
        <w:ind w:left="0" w:firstLine="709"/>
        <w:jc w:val="both"/>
        <w:rPr>
          <w:sz w:val="28"/>
        </w:rPr>
      </w:pPr>
      <w:r w:rsidRPr="00465EDE">
        <w:rPr>
          <w:sz w:val="28"/>
        </w:rPr>
        <w:t>Заключается</w:t>
      </w:r>
      <w:r w:rsidRPr="00465EDE">
        <w:rPr>
          <w:sz w:val="28"/>
          <w:szCs w:val="28"/>
        </w:rPr>
        <w:t xml:space="preserve"> договор на оказание услуг по утилизации твердых коммунальных (бытовых) отходов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w:t>
      </w:r>
      <w:r w:rsidRPr="00465EDE">
        <w:rPr>
          <w:sz w:val="28"/>
          <w:szCs w:val="28"/>
        </w:rPr>
        <w:br/>
        <w:t>и потребления».</w:t>
      </w:r>
    </w:p>
    <w:p w:rsidR="008A1F77" w:rsidRPr="00465EDE" w:rsidRDefault="008A1F77" w:rsidP="00AB4146">
      <w:pPr>
        <w:pStyle w:val="27"/>
        <w:numPr>
          <w:ilvl w:val="1"/>
          <w:numId w:val="419"/>
        </w:numPr>
        <w:shd w:val="clear" w:color="auto" w:fill="FFFFFF"/>
        <w:spacing w:before="120" w:after="0"/>
        <w:ind w:left="0" w:firstLine="709"/>
        <w:jc w:val="both"/>
        <w:rPr>
          <w:sz w:val="28"/>
        </w:rPr>
      </w:pPr>
      <w:r w:rsidRPr="00465EDE">
        <w:rPr>
          <w:sz w:val="28"/>
        </w:rPr>
        <w:t xml:space="preserve">Заказчик вправе осуществлять закупку </w:t>
      </w:r>
      <w:r w:rsidR="00F424E5" w:rsidRPr="00465EDE">
        <w:rPr>
          <w:sz w:val="28"/>
        </w:rPr>
        <w:t xml:space="preserve">товаров способом неконкурентной закупки «закупка </w:t>
      </w:r>
      <w:r w:rsidRPr="00465EDE">
        <w:rPr>
          <w:sz w:val="28"/>
        </w:rPr>
        <w:t>на торгах</w:t>
      </w:r>
      <w:r w:rsidR="00F424E5" w:rsidRPr="00465EDE">
        <w:rPr>
          <w:sz w:val="28"/>
        </w:rPr>
        <w:t>»</w:t>
      </w:r>
      <w:r w:rsidRPr="00465EDE">
        <w:rPr>
          <w:sz w:val="28"/>
        </w:rPr>
        <w:t xml:space="preserve"> в случае</w:t>
      </w:r>
      <w:r w:rsidR="00F424E5" w:rsidRPr="00465EDE">
        <w:rPr>
          <w:sz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465EDE">
        <w:rPr>
          <w:sz w:val="28"/>
        </w:rPr>
        <w:t xml:space="preserve"> в рамках процедур несостоятельности (банкротства), процедур приватизации</w:t>
      </w:r>
      <w:r w:rsidR="00F424E5" w:rsidRPr="00465EDE">
        <w:rPr>
          <w:sz w:val="28"/>
        </w:rPr>
        <w:t xml:space="preserve"> государственного (муниципального) имущества</w:t>
      </w:r>
      <w:r w:rsidRPr="00465EDE">
        <w:rPr>
          <w:sz w:val="28"/>
        </w:rPr>
        <w:t>, исполнительного производства</w:t>
      </w:r>
      <w:r w:rsidR="00AB4146" w:rsidRPr="00465EDE">
        <w:rPr>
          <w:sz w:val="28"/>
        </w:rPr>
        <w:t>.</w:t>
      </w:r>
    </w:p>
    <w:p w:rsidR="000C071C" w:rsidRPr="00465EDE" w:rsidRDefault="000C071C" w:rsidP="000926D9">
      <w:pPr>
        <w:pStyle w:val="27"/>
        <w:numPr>
          <w:ilvl w:val="1"/>
          <w:numId w:val="419"/>
        </w:numPr>
        <w:shd w:val="clear" w:color="auto" w:fill="FFFFFF"/>
        <w:spacing w:before="120" w:after="0"/>
        <w:ind w:left="0" w:firstLine="709"/>
        <w:jc w:val="both"/>
        <w:rPr>
          <w:sz w:val="28"/>
        </w:rPr>
      </w:pPr>
      <w:r w:rsidRPr="00465EDE">
        <w:rPr>
          <w:sz w:val="28"/>
        </w:rPr>
        <w:t xml:space="preserve">Размещение в единой информационной системе информации о безальтернативной закупке </w:t>
      </w:r>
      <w:r w:rsidR="00626599" w:rsidRPr="00465EDE">
        <w:rPr>
          <w:sz w:val="28"/>
        </w:rPr>
        <w:t xml:space="preserve">и закупке на торгах </w:t>
      </w:r>
      <w:r w:rsidRPr="00465EDE">
        <w:rPr>
          <w:sz w:val="28"/>
        </w:rPr>
        <w:t>осуществляется Заказчиком</w:t>
      </w:r>
      <w:r w:rsidR="00FF2DD0" w:rsidRPr="00465EDE">
        <w:rPr>
          <w:sz w:val="28"/>
        </w:rPr>
        <w:t>, на которого распространяется действие</w:t>
      </w:r>
      <w:r w:rsidR="00BC70E6" w:rsidRPr="00465EDE">
        <w:rPr>
          <w:sz w:val="28"/>
        </w:rPr>
        <w:t xml:space="preserve"> Федерального закона от 18 июля 2011 г. № 223-ФЗ,</w:t>
      </w:r>
      <w:r w:rsidR="00FF2DD0" w:rsidRPr="00465EDE">
        <w:rPr>
          <w:sz w:val="28"/>
        </w:rPr>
        <w:t xml:space="preserve"> </w:t>
      </w:r>
      <w:r w:rsidRPr="00465EDE">
        <w:rPr>
          <w:sz w:val="28"/>
        </w:rPr>
        <w:t>в соответствии с требованиями Федерального закона от 18 июля 2011 г. № 223-ФЗ</w:t>
      </w:r>
      <w:r w:rsidR="00D40FF6" w:rsidRPr="00465EDE">
        <w:rPr>
          <w:sz w:val="28"/>
        </w:rPr>
        <w:t xml:space="preserve"> </w:t>
      </w:r>
      <w:r w:rsidR="00B7027A" w:rsidRPr="00465EDE">
        <w:rPr>
          <w:sz w:val="28"/>
        </w:rPr>
        <w:t>с указанием предмета закупки</w:t>
      </w:r>
      <w:r w:rsidRPr="00465EDE">
        <w:rPr>
          <w:sz w:val="28"/>
        </w:rPr>
        <w:t>. Оформление протоколов при осуществлении безальтернативной закупки не требуется.</w:t>
      </w:r>
    </w:p>
    <w:p w:rsidR="00B06500" w:rsidRPr="00465EDE" w:rsidRDefault="00B06500" w:rsidP="00B734D8">
      <w:pPr>
        <w:pStyle w:val="11"/>
        <w:numPr>
          <w:ilvl w:val="0"/>
          <w:numId w:val="419"/>
        </w:numPr>
        <w:jc w:val="center"/>
        <w:rPr>
          <w:color w:val="auto"/>
          <w:sz w:val="28"/>
        </w:rPr>
      </w:pPr>
      <w:bookmarkStart w:id="3321" w:name="_Toc515388428"/>
      <w:bookmarkStart w:id="3322" w:name="_Toc515376586"/>
      <w:bookmarkStart w:id="3323" w:name="_Toc515386666"/>
      <w:bookmarkStart w:id="3324" w:name="_Toc515386864"/>
      <w:bookmarkStart w:id="3325" w:name="_Toc515387061"/>
      <w:bookmarkStart w:id="3326" w:name="_Toc515387258"/>
      <w:bookmarkStart w:id="3327" w:name="_Toc515388228"/>
      <w:bookmarkStart w:id="3328" w:name="_Toc515388429"/>
      <w:bookmarkStart w:id="3329" w:name="_Toc515376587"/>
      <w:bookmarkStart w:id="3330" w:name="_Toc515386667"/>
      <w:bookmarkStart w:id="3331" w:name="_Toc515386865"/>
      <w:bookmarkStart w:id="3332" w:name="_Toc515387062"/>
      <w:bookmarkStart w:id="3333" w:name="_Toc515387259"/>
      <w:bookmarkStart w:id="3334" w:name="_Toc515388229"/>
      <w:bookmarkStart w:id="3335" w:name="_Toc515388430"/>
      <w:bookmarkStart w:id="3336" w:name="_Toc515376588"/>
      <w:bookmarkStart w:id="3337" w:name="_Toc515386668"/>
      <w:bookmarkStart w:id="3338" w:name="_Toc515386866"/>
      <w:bookmarkStart w:id="3339" w:name="_Toc515387063"/>
      <w:bookmarkStart w:id="3340" w:name="_Toc515387260"/>
      <w:bookmarkStart w:id="3341" w:name="_Toc515388230"/>
      <w:bookmarkStart w:id="3342" w:name="_Toc515388431"/>
      <w:bookmarkStart w:id="3343" w:name="_Toc515376589"/>
      <w:bookmarkStart w:id="3344" w:name="_Toc515386669"/>
      <w:bookmarkStart w:id="3345" w:name="_Toc515386867"/>
      <w:bookmarkStart w:id="3346" w:name="_Toc515387064"/>
      <w:bookmarkStart w:id="3347" w:name="_Toc515387261"/>
      <w:bookmarkStart w:id="3348" w:name="_Toc515388231"/>
      <w:bookmarkStart w:id="3349" w:name="_Toc515388432"/>
      <w:bookmarkStart w:id="3350" w:name="_Toc515376590"/>
      <w:bookmarkStart w:id="3351" w:name="_Toc515386670"/>
      <w:bookmarkStart w:id="3352" w:name="_Toc515386868"/>
      <w:bookmarkStart w:id="3353" w:name="_Toc515387065"/>
      <w:bookmarkStart w:id="3354" w:name="_Toc515387262"/>
      <w:bookmarkStart w:id="3355" w:name="_Toc515388232"/>
      <w:bookmarkStart w:id="3356" w:name="_Toc515388433"/>
      <w:bookmarkStart w:id="3357" w:name="_Toc515376592"/>
      <w:bookmarkStart w:id="3358" w:name="_Toc515386672"/>
      <w:bookmarkStart w:id="3359" w:name="_Toc515386870"/>
      <w:bookmarkStart w:id="3360" w:name="_Toc515387067"/>
      <w:bookmarkStart w:id="3361" w:name="_Toc515387264"/>
      <w:bookmarkStart w:id="3362" w:name="_Toc515388234"/>
      <w:bookmarkStart w:id="3363" w:name="_Toc515388435"/>
      <w:bookmarkStart w:id="3364" w:name="_Toc515376599"/>
      <w:bookmarkStart w:id="3365" w:name="_Toc515386679"/>
      <w:bookmarkStart w:id="3366" w:name="_Toc515386877"/>
      <w:bookmarkStart w:id="3367" w:name="_Toc515387074"/>
      <w:bookmarkStart w:id="3368" w:name="_Toc515387271"/>
      <w:bookmarkStart w:id="3369" w:name="_Toc515388241"/>
      <w:bookmarkStart w:id="3370" w:name="_Toc515388442"/>
      <w:bookmarkStart w:id="3371" w:name="_Toc515376607"/>
      <w:bookmarkStart w:id="3372" w:name="_Toc515386687"/>
      <w:bookmarkStart w:id="3373" w:name="_Toc515386885"/>
      <w:bookmarkStart w:id="3374" w:name="_Toc515387082"/>
      <w:bookmarkStart w:id="3375" w:name="_Toc515387279"/>
      <w:bookmarkStart w:id="3376" w:name="_Toc515388249"/>
      <w:bookmarkStart w:id="3377" w:name="_Toc515388450"/>
      <w:bookmarkStart w:id="3378" w:name="_Toc515376608"/>
      <w:bookmarkStart w:id="3379" w:name="_Toc515386688"/>
      <w:bookmarkStart w:id="3380" w:name="_Toc515386886"/>
      <w:bookmarkStart w:id="3381" w:name="_Toc515387083"/>
      <w:bookmarkStart w:id="3382" w:name="_Toc515387280"/>
      <w:bookmarkStart w:id="3383" w:name="_Toc515388250"/>
      <w:bookmarkStart w:id="3384" w:name="_Toc515388451"/>
      <w:bookmarkStart w:id="3385" w:name="_Toc515376612"/>
      <w:bookmarkStart w:id="3386" w:name="_Toc515386692"/>
      <w:bookmarkStart w:id="3387" w:name="_Toc515386890"/>
      <w:bookmarkStart w:id="3388" w:name="_Toc515387087"/>
      <w:bookmarkStart w:id="3389" w:name="_Toc515387284"/>
      <w:bookmarkStart w:id="3390" w:name="_Toc515388254"/>
      <w:bookmarkStart w:id="3391" w:name="_Toc515388455"/>
      <w:bookmarkStart w:id="3392" w:name="_Toc515376618"/>
      <w:bookmarkStart w:id="3393" w:name="_Toc515386698"/>
      <w:bookmarkStart w:id="3394" w:name="_Toc515386896"/>
      <w:bookmarkStart w:id="3395" w:name="_Toc515387093"/>
      <w:bookmarkStart w:id="3396" w:name="_Toc515387290"/>
      <w:bookmarkStart w:id="3397" w:name="_Toc515388260"/>
      <w:bookmarkStart w:id="3398" w:name="_Toc515388461"/>
      <w:bookmarkStart w:id="3399" w:name="_Toc515376622"/>
      <w:bookmarkStart w:id="3400" w:name="_Toc515386702"/>
      <w:bookmarkStart w:id="3401" w:name="_Toc515386900"/>
      <w:bookmarkStart w:id="3402" w:name="_Toc515387097"/>
      <w:bookmarkStart w:id="3403" w:name="_Toc515387294"/>
      <w:bookmarkStart w:id="3404" w:name="_Toc515388264"/>
      <w:bookmarkStart w:id="3405" w:name="_Toc515388465"/>
      <w:bookmarkStart w:id="3406" w:name="_Toc515376629"/>
      <w:bookmarkStart w:id="3407" w:name="_Toc515386709"/>
      <w:bookmarkStart w:id="3408" w:name="_Toc515386907"/>
      <w:bookmarkStart w:id="3409" w:name="_Toc515387104"/>
      <w:bookmarkStart w:id="3410" w:name="_Toc515387301"/>
      <w:bookmarkStart w:id="3411" w:name="_Toc515388271"/>
      <w:bookmarkStart w:id="3412" w:name="_Toc515388472"/>
      <w:bookmarkStart w:id="3413" w:name="_Toc515376631"/>
      <w:bookmarkStart w:id="3414" w:name="_Toc515386711"/>
      <w:bookmarkStart w:id="3415" w:name="_Toc515386909"/>
      <w:bookmarkStart w:id="3416" w:name="_Toc515387106"/>
      <w:bookmarkStart w:id="3417" w:name="_Toc515387303"/>
      <w:bookmarkStart w:id="3418" w:name="_Toc515388273"/>
      <w:bookmarkStart w:id="3419" w:name="_Toc515388474"/>
      <w:bookmarkStart w:id="3420" w:name="_Toc515388629"/>
      <w:bookmarkStart w:id="3421" w:name="_Toc515388782"/>
      <w:bookmarkStart w:id="3422" w:name="_Toc515389991"/>
      <w:bookmarkStart w:id="3423" w:name="_Toc515376632"/>
      <w:bookmarkStart w:id="3424" w:name="_Toc515386712"/>
      <w:bookmarkStart w:id="3425" w:name="_Toc515386910"/>
      <w:bookmarkStart w:id="3426" w:name="_Toc515387107"/>
      <w:bookmarkStart w:id="3427" w:name="_Toc515387304"/>
      <w:bookmarkStart w:id="3428" w:name="_Toc515388274"/>
      <w:bookmarkStart w:id="3429" w:name="_Toc515388475"/>
      <w:bookmarkStart w:id="3430" w:name="_Toc515388630"/>
      <w:bookmarkStart w:id="3431" w:name="_Toc515388783"/>
      <w:bookmarkStart w:id="3432" w:name="_Toc515389992"/>
      <w:bookmarkStart w:id="3433" w:name="_Toc515376633"/>
      <w:bookmarkStart w:id="3434" w:name="_Toc515386713"/>
      <w:bookmarkStart w:id="3435" w:name="_Toc515386911"/>
      <w:bookmarkStart w:id="3436" w:name="_Toc515387108"/>
      <w:bookmarkStart w:id="3437" w:name="_Toc515387305"/>
      <w:bookmarkStart w:id="3438" w:name="_Toc515388275"/>
      <w:bookmarkStart w:id="3439" w:name="_Toc515388476"/>
      <w:bookmarkStart w:id="3440" w:name="_Toc515388631"/>
      <w:bookmarkStart w:id="3441" w:name="_Toc515388784"/>
      <w:bookmarkStart w:id="3442" w:name="_Toc515389993"/>
      <w:bookmarkStart w:id="3443" w:name="_Toc515376634"/>
      <w:bookmarkStart w:id="3444" w:name="_Toc515386714"/>
      <w:bookmarkStart w:id="3445" w:name="_Toc515386912"/>
      <w:bookmarkStart w:id="3446" w:name="_Toc515387109"/>
      <w:bookmarkStart w:id="3447" w:name="_Toc515387306"/>
      <w:bookmarkStart w:id="3448" w:name="_Toc515388276"/>
      <w:bookmarkStart w:id="3449" w:name="_Toc515388477"/>
      <w:bookmarkStart w:id="3450" w:name="_Toc515388632"/>
      <w:bookmarkStart w:id="3451" w:name="_Toc515388785"/>
      <w:bookmarkStart w:id="3452" w:name="_Toc515389994"/>
      <w:bookmarkStart w:id="3453" w:name="_Toc515376635"/>
      <w:bookmarkStart w:id="3454" w:name="_Toc515386715"/>
      <w:bookmarkStart w:id="3455" w:name="_Toc515386913"/>
      <w:bookmarkStart w:id="3456" w:name="_Toc515387110"/>
      <w:bookmarkStart w:id="3457" w:name="_Toc515387307"/>
      <w:bookmarkStart w:id="3458" w:name="_Toc515388277"/>
      <w:bookmarkStart w:id="3459" w:name="_Toc515388478"/>
      <w:bookmarkStart w:id="3460" w:name="_Toc515388633"/>
      <w:bookmarkStart w:id="3461" w:name="_Toc515388786"/>
      <w:bookmarkStart w:id="3462" w:name="_Toc515389995"/>
      <w:bookmarkStart w:id="3463" w:name="_Toc515376636"/>
      <w:bookmarkStart w:id="3464" w:name="_Toc515386716"/>
      <w:bookmarkStart w:id="3465" w:name="_Toc515386914"/>
      <w:bookmarkStart w:id="3466" w:name="_Toc515387111"/>
      <w:bookmarkStart w:id="3467" w:name="_Toc515387308"/>
      <w:bookmarkStart w:id="3468" w:name="_Toc515388278"/>
      <w:bookmarkStart w:id="3469" w:name="_Toc515388479"/>
      <w:bookmarkStart w:id="3470" w:name="_Toc515388634"/>
      <w:bookmarkStart w:id="3471" w:name="_Toc515388787"/>
      <w:bookmarkStart w:id="3472" w:name="_Toc515389996"/>
      <w:bookmarkStart w:id="3473" w:name="_Toc515376637"/>
      <w:bookmarkStart w:id="3474" w:name="_Toc515386717"/>
      <w:bookmarkStart w:id="3475" w:name="_Toc515386915"/>
      <w:bookmarkStart w:id="3476" w:name="_Toc515387112"/>
      <w:bookmarkStart w:id="3477" w:name="_Toc515387309"/>
      <w:bookmarkStart w:id="3478" w:name="_Toc515388279"/>
      <w:bookmarkStart w:id="3479" w:name="_Toc515388480"/>
      <w:bookmarkStart w:id="3480" w:name="_Toc515388635"/>
      <w:bookmarkStart w:id="3481" w:name="_Toc515388788"/>
      <w:bookmarkStart w:id="3482" w:name="_Toc515389997"/>
      <w:bookmarkStart w:id="3483" w:name="_Toc515376638"/>
      <w:bookmarkStart w:id="3484" w:name="_Toc515386718"/>
      <w:bookmarkStart w:id="3485" w:name="_Toc515386916"/>
      <w:bookmarkStart w:id="3486" w:name="_Toc515387113"/>
      <w:bookmarkStart w:id="3487" w:name="_Toc515387310"/>
      <w:bookmarkStart w:id="3488" w:name="_Toc515388280"/>
      <w:bookmarkStart w:id="3489" w:name="_Toc515388481"/>
      <w:bookmarkStart w:id="3490" w:name="_Toc515388636"/>
      <w:bookmarkStart w:id="3491" w:name="_Toc515388789"/>
      <w:bookmarkStart w:id="3492" w:name="_Toc515389998"/>
      <w:bookmarkStart w:id="3493" w:name="_Toc515376639"/>
      <w:bookmarkStart w:id="3494" w:name="_Toc515386719"/>
      <w:bookmarkStart w:id="3495" w:name="_Toc515386917"/>
      <w:bookmarkStart w:id="3496" w:name="_Toc515387114"/>
      <w:bookmarkStart w:id="3497" w:name="_Toc515387311"/>
      <w:bookmarkStart w:id="3498" w:name="_Toc515388281"/>
      <w:bookmarkStart w:id="3499" w:name="_Toc515388482"/>
      <w:bookmarkStart w:id="3500" w:name="_Toc515388637"/>
      <w:bookmarkStart w:id="3501" w:name="_Toc515388790"/>
      <w:bookmarkStart w:id="3502" w:name="_Toc515389999"/>
      <w:bookmarkStart w:id="3503" w:name="_Toc515376640"/>
      <w:bookmarkStart w:id="3504" w:name="_Toc515386720"/>
      <w:bookmarkStart w:id="3505" w:name="_Toc515386918"/>
      <w:bookmarkStart w:id="3506" w:name="_Toc515387115"/>
      <w:bookmarkStart w:id="3507" w:name="_Toc515387312"/>
      <w:bookmarkStart w:id="3508" w:name="_Toc515388282"/>
      <w:bookmarkStart w:id="3509" w:name="_Toc515388483"/>
      <w:bookmarkStart w:id="3510" w:name="_Toc515388638"/>
      <w:bookmarkStart w:id="3511" w:name="_Toc515388791"/>
      <w:bookmarkStart w:id="3512" w:name="_Toc515390000"/>
      <w:bookmarkStart w:id="3513" w:name="_Toc515376641"/>
      <w:bookmarkStart w:id="3514" w:name="_Toc515386721"/>
      <w:bookmarkStart w:id="3515" w:name="_Toc515386919"/>
      <w:bookmarkStart w:id="3516" w:name="_Toc515387116"/>
      <w:bookmarkStart w:id="3517" w:name="_Toc515387313"/>
      <w:bookmarkStart w:id="3518" w:name="_Toc515388283"/>
      <w:bookmarkStart w:id="3519" w:name="_Toc515388484"/>
      <w:bookmarkStart w:id="3520" w:name="Раздел_17"/>
      <w:bookmarkStart w:id="3521" w:name="_Toc31374782"/>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r w:rsidRPr="00465EDE">
        <w:rPr>
          <w:color w:val="auto"/>
          <w:sz w:val="28"/>
        </w:rPr>
        <w:t>ЗАК</w:t>
      </w:r>
      <w:bookmarkEnd w:id="3520"/>
      <w:r w:rsidRPr="00465EDE">
        <w:rPr>
          <w:color w:val="auto"/>
          <w:sz w:val="28"/>
        </w:rPr>
        <w:t>УПКИ У</w:t>
      </w:r>
      <w:r w:rsidR="009D032E" w:rsidRPr="00465EDE">
        <w:rPr>
          <w:color w:val="auto"/>
          <w:sz w:val="28"/>
        </w:rPr>
        <w:t> </w:t>
      </w:r>
      <w:r w:rsidRPr="00465EDE">
        <w:rPr>
          <w:color w:val="auto"/>
          <w:sz w:val="28"/>
        </w:rPr>
        <w:t>ЕДИНСТВЕННОГО ПОСТАВЩИКА</w:t>
      </w:r>
      <w:r w:rsidR="006427FA" w:rsidRPr="00465EDE">
        <w:rPr>
          <w:color w:val="auto"/>
          <w:sz w:val="28"/>
        </w:rPr>
        <w:t> </w:t>
      </w:r>
      <w:r w:rsidRPr="00465EDE">
        <w:rPr>
          <w:color w:val="auto"/>
          <w:sz w:val="28"/>
        </w:rPr>
        <w:t>(ПОДРЯДЧИКА, ИСПОЛНИТЕЛЯ)</w:t>
      </w:r>
      <w:bookmarkEnd w:id="3521"/>
    </w:p>
    <w:p w:rsidR="00B06500" w:rsidRPr="00465EDE" w:rsidRDefault="00B06500" w:rsidP="000926D9">
      <w:pPr>
        <w:pStyle w:val="27"/>
        <w:numPr>
          <w:ilvl w:val="1"/>
          <w:numId w:val="419"/>
        </w:numPr>
        <w:shd w:val="clear" w:color="auto" w:fill="FFFFFF"/>
        <w:spacing w:before="120" w:after="0"/>
        <w:ind w:left="0" w:firstLine="709"/>
        <w:jc w:val="both"/>
        <w:rPr>
          <w:sz w:val="28"/>
        </w:rPr>
      </w:pPr>
      <w:r w:rsidRPr="00465EDE">
        <w:rPr>
          <w:sz w:val="28"/>
        </w:rPr>
        <w:t xml:space="preserve"> </w:t>
      </w:r>
      <w:bookmarkStart w:id="3522" w:name="Пункт_17_1"/>
      <w:r w:rsidR="00506C98" w:rsidRPr="00465EDE">
        <w:rPr>
          <w:sz w:val="28"/>
        </w:rPr>
        <w:t>Зак</w:t>
      </w:r>
      <w:bookmarkEnd w:id="3522"/>
      <w:r w:rsidR="00506C98" w:rsidRPr="00465EDE">
        <w:rPr>
          <w:sz w:val="28"/>
        </w:rPr>
        <w:t xml:space="preserve">азчик вправе осуществлять закупку товаров (работ, услуг) у единственного поставщика (подрядчика, исполнителя), когда проведение конкурентной закупки по экономическим, временным или объективным </w:t>
      </w:r>
      <w:r w:rsidR="00506C98" w:rsidRPr="00465EDE">
        <w:rPr>
          <w:sz w:val="28"/>
        </w:rPr>
        <w:lastRenderedPageBreak/>
        <w:t>причинам нецелесообразно. Такие закупки могут проводиться в следующих случаях:</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 xml:space="preserve">Заключается договор на поставку российских вооружения или военной техники с производителем или единственным поставщиком </w:t>
      </w:r>
      <w:r w:rsidR="00506C98" w:rsidRPr="00465EDE">
        <w:rPr>
          <w:sz w:val="28"/>
        </w:rPr>
        <w:t>таких</w:t>
      </w:r>
      <w:r w:rsidRPr="00465EDE">
        <w:rPr>
          <w:sz w:val="28"/>
        </w:rPr>
        <w:t xml:space="preserve"> вооружения и военной техники.</w:t>
      </w:r>
    </w:p>
    <w:p w:rsidR="00B7027A" w:rsidRPr="00465EDE" w:rsidRDefault="00B7027A"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купли-продажи электрической энергии.</w:t>
      </w:r>
    </w:p>
    <w:p w:rsidR="00B06500" w:rsidRPr="00465EDE" w:rsidRDefault="00506C98" w:rsidP="000926D9">
      <w:pPr>
        <w:pStyle w:val="27"/>
        <w:numPr>
          <w:ilvl w:val="2"/>
          <w:numId w:val="419"/>
        </w:numPr>
        <w:shd w:val="clear" w:color="auto" w:fill="FFFFFF"/>
        <w:spacing w:before="120" w:after="0"/>
        <w:ind w:left="0" w:firstLine="709"/>
        <w:jc w:val="both"/>
        <w:rPr>
          <w:sz w:val="28"/>
        </w:rPr>
      </w:pPr>
      <w:bookmarkStart w:id="3523" w:name="Пункт_17_1_3"/>
      <w:r w:rsidRPr="00465EDE">
        <w:rPr>
          <w:sz w:val="28"/>
        </w:rPr>
        <w:t>Возн</w:t>
      </w:r>
      <w:bookmarkEnd w:id="3523"/>
      <w:r w:rsidRPr="00465EDE">
        <w:rPr>
          <w:sz w:val="28"/>
        </w:rPr>
        <w:t>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техногенных аварий,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24" w:name="Пункт_17_1_4"/>
      <w:r w:rsidRPr="00465EDE">
        <w:rPr>
          <w:sz w:val="28"/>
        </w:rPr>
        <w:t>Осущ</w:t>
      </w:r>
      <w:bookmarkEnd w:id="3524"/>
      <w:r w:rsidRPr="00465EDE">
        <w:rPr>
          <w:sz w:val="28"/>
        </w:rPr>
        <w:t>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25" w:name="Пункт_17_1_6"/>
      <w:r w:rsidRPr="00465EDE">
        <w:rPr>
          <w:sz w:val="28"/>
        </w:rPr>
        <w:t>Осу</w:t>
      </w:r>
      <w:bookmarkEnd w:id="3525"/>
      <w:r w:rsidRPr="00465EDE">
        <w:rPr>
          <w:sz w:val="28"/>
        </w:rPr>
        <w:t>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26" w:name="Пункт_17_1_7"/>
      <w:r w:rsidRPr="00465EDE">
        <w:rPr>
          <w:sz w:val="28"/>
        </w:rPr>
        <w:t>Кон</w:t>
      </w:r>
      <w:bookmarkEnd w:id="3526"/>
      <w:r w:rsidRPr="00465EDE">
        <w:rPr>
          <w:sz w:val="28"/>
        </w:rPr>
        <w:t>курс или аукцион признаны несостоявшимися и заявка на</w:t>
      </w:r>
      <w:r w:rsidR="00D905CB" w:rsidRPr="00465EDE">
        <w:rPr>
          <w:sz w:val="28"/>
        </w:rPr>
        <w:t> </w:t>
      </w:r>
      <w:r w:rsidRPr="00465EDE">
        <w:rPr>
          <w:sz w:val="28"/>
        </w:rPr>
        <w:t xml:space="preserve">участие в конкурсе (аукционе) только одного участника процедур закупки, </w:t>
      </w:r>
      <w:r w:rsidR="00722879" w:rsidRPr="00465EDE">
        <w:rPr>
          <w:sz w:val="28"/>
        </w:rPr>
        <w:t>не отклонена</w:t>
      </w:r>
      <w:r w:rsidRPr="00465EDE">
        <w:rPr>
          <w:sz w:val="28"/>
        </w:rPr>
        <w:t>, и договор заключается с таким участником.</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27" w:name="Пункт_17_1_8"/>
      <w:r w:rsidRPr="00465EDE">
        <w:rPr>
          <w:sz w:val="28"/>
        </w:rPr>
        <w:t xml:space="preserve">На </w:t>
      </w:r>
      <w:bookmarkEnd w:id="3527"/>
      <w:r w:rsidRPr="00465EDE">
        <w:rPr>
          <w:sz w:val="28"/>
        </w:rPr>
        <w:t>участие в конкурентной закупке</w:t>
      </w:r>
      <w:r w:rsidR="00B7027A" w:rsidRPr="00465EDE">
        <w:rPr>
          <w:sz w:val="28"/>
        </w:rPr>
        <w:t>/</w:t>
      </w:r>
      <w:r w:rsidR="00335051" w:rsidRPr="00465EDE">
        <w:rPr>
          <w:sz w:val="28"/>
        </w:rPr>
        <w:t>маркетинговых исследованиях</w:t>
      </w:r>
      <w:r w:rsidRPr="00465EDE">
        <w:rPr>
          <w:sz w:val="28"/>
        </w:rPr>
        <w:t xml:space="preserve"> не п</w:t>
      </w:r>
      <w:r w:rsidR="00D37FFD" w:rsidRPr="00465EDE">
        <w:rPr>
          <w:sz w:val="28"/>
        </w:rPr>
        <w:t>одано</w:t>
      </w:r>
      <w:r w:rsidRPr="00465EDE">
        <w:rPr>
          <w:sz w:val="28"/>
        </w:rPr>
        <w:t xml:space="preserve"> ни одной заявки или к участию в конкурентной закупке</w:t>
      </w:r>
      <w:r w:rsidR="00B7027A" w:rsidRPr="00465EDE">
        <w:rPr>
          <w:sz w:val="28"/>
        </w:rPr>
        <w:t>/</w:t>
      </w:r>
      <w:r w:rsidR="00335051" w:rsidRPr="00465EDE">
        <w:rPr>
          <w:sz w:val="28"/>
        </w:rPr>
        <w:t xml:space="preserve">маркетинговых исследованиях </w:t>
      </w:r>
      <w:r w:rsidRPr="00465EDE">
        <w:rPr>
          <w:sz w:val="28"/>
        </w:rPr>
        <w:t>не допущено ни одной заявки, и</w:t>
      </w:r>
      <w:r w:rsidR="00D905CB" w:rsidRPr="00465EDE">
        <w:rPr>
          <w:sz w:val="28"/>
        </w:rPr>
        <w:t> </w:t>
      </w:r>
      <w:r w:rsidRPr="00465EDE">
        <w:rPr>
          <w:sz w:val="28"/>
        </w:rPr>
        <w:t>конкурентная закупка</w:t>
      </w:r>
      <w:r w:rsidR="00B7027A" w:rsidRPr="00465EDE">
        <w:rPr>
          <w:sz w:val="28"/>
        </w:rPr>
        <w:t>/</w:t>
      </w:r>
      <w:r w:rsidR="00335051" w:rsidRPr="00465EDE">
        <w:rPr>
          <w:sz w:val="28"/>
        </w:rPr>
        <w:t xml:space="preserve">маркетинговые исследования </w:t>
      </w:r>
      <w:r w:rsidRPr="00465EDE">
        <w:rPr>
          <w:sz w:val="28"/>
        </w:rPr>
        <w:t>признан</w:t>
      </w:r>
      <w:r w:rsidR="00B7027A" w:rsidRPr="00465EDE">
        <w:rPr>
          <w:sz w:val="28"/>
        </w:rPr>
        <w:t>ы</w:t>
      </w:r>
      <w:r w:rsidRPr="00465EDE">
        <w:rPr>
          <w:sz w:val="28"/>
        </w:rPr>
        <w:t xml:space="preserve"> несостоявш</w:t>
      </w:r>
      <w:r w:rsidR="00335051" w:rsidRPr="00465EDE">
        <w:rPr>
          <w:sz w:val="28"/>
        </w:rPr>
        <w:t>и</w:t>
      </w:r>
      <w:r w:rsidR="00B7027A" w:rsidRPr="00465EDE">
        <w:rPr>
          <w:sz w:val="28"/>
        </w:rPr>
        <w:t>ми</w:t>
      </w:r>
      <w:r w:rsidRPr="00465EDE">
        <w:rPr>
          <w:sz w:val="28"/>
        </w:rPr>
        <w:t>ся, при этом договор может быть заключен по согласованию с</w:t>
      </w:r>
      <w:r w:rsidR="00335051" w:rsidRPr="00465EDE">
        <w:rPr>
          <w:sz w:val="28"/>
        </w:rPr>
        <w:t> </w:t>
      </w:r>
      <w:r w:rsidR="00990535" w:rsidRPr="00465EDE">
        <w:rPr>
          <w:sz w:val="28"/>
          <w:szCs w:val="28"/>
        </w:rPr>
        <w:t>Исполнительным</w:t>
      </w:r>
      <w:r w:rsidR="00990535" w:rsidRPr="00465EDE">
        <w:rPr>
          <w:sz w:val="28"/>
        </w:rPr>
        <w:t xml:space="preserve"> </w:t>
      </w:r>
      <w:r w:rsidRPr="00465EDE">
        <w:rPr>
          <w:sz w:val="28"/>
        </w:rPr>
        <w:t>органом и только на</w:t>
      </w:r>
      <w:r w:rsidR="00335051" w:rsidRPr="00465EDE">
        <w:rPr>
          <w:sz w:val="28"/>
        </w:rPr>
        <w:t> </w:t>
      </w:r>
      <w:r w:rsidRPr="00465EDE">
        <w:rPr>
          <w:sz w:val="28"/>
        </w:rPr>
        <w:t>условиях, установленных проектом договора, включенным в состав документации о</w:t>
      </w:r>
      <w:r w:rsidR="00D905CB" w:rsidRPr="00465EDE">
        <w:rPr>
          <w:sz w:val="28"/>
        </w:rPr>
        <w:t> </w:t>
      </w:r>
      <w:r w:rsidR="00817276" w:rsidRPr="00465EDE">
        <w:rPr>
          <w:sz w:val="28"/>
        </w:rPr>
        <w:t xml:space="preserve">конкурентной </w:t>
      </w:r>
      <w:r w:rsidRPr="00465EDE">
        <w:rPr>
          <w:sz w:val="28"/>
        </w:rPr>
        <w:t>закупке</w:t>
      </w:r>
      <w:r w:rsidR="00B7027A" w:rsidRPr="00465EDE">
        <w:rPr>
          <w:sz w:val="28"/>
        </w:rPr>
        <w:t xml:space="preserve">/о </w:t>
      </w:r>
      <w:r w:rsidR="00335051" w:rsidRPr="00465EDE">
        <w:rPr>
          <w:sz w:val="28"/>
        </w:rPr>
        <w:t>маркетинговых исследованиях</w:t>
      </w:r>
      <w:r w:rsidRPr="00465EDE">
        <w:rPr>
          <w:sz w:val="28"/>
        </w:rPr>
        <w:t>, на</w:t>
      </w:r>
      <w:r w:rsidR="00335051" w:rsidRPr="00465EDE">
        <w:rPr>
          <w:sz w:val="28"/>
        </w:rPr>
        <w:t> </w:t>
      </w:r>
      <w:r w:rsidRPr="00465EDE">
        <w:rPr>
          <w:sz w:val="28"/>
        </w:rPr>
        <w:t>сумму, не</w:t>
      </w:r>
      <w:r w:rsidR="00D905CB" w:rsidRPr="00465EDE">
        <w:rPr>
          <w:sz w:val="28"/>
        </w:rPr>
        <w:t> </w:t>
      </w:r>
      <w:r w:rsidRPr="00465EDE">
        <w:rPr>
          <w:sz w:val="28"/>
        </w:rPr>
        <w:t>превышающую установленную при проведении конкурентной закупки</w:t>
      </w:r>
      <w:r w:rsidR="00B7027A" w:rsidRPr="00465EDE">
        <w:rPr>
          <w:sz w:val="28"/>
        </w:rPr>
        <w:t>/</w:t>
      </w:r>
      <w:r w:rsidR="00B6691B" w:rsidRPr="00465EDE">
        <w:rPr>
          <w:sz w:val="28"/>
        </w:rPr>
        <w:t>маркетинговых исследований</w:t>
      </w:r>
      <w:r w:rsidRPr="00465EDE">
        <w:rPr>
          <w:sz w:val="28"/>
        </w:rPr>
        <w:t xml:space="preserve"> начальную (максимальную) цену договора.</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28" w:name="_Ref528254049"/>
      <w:r w:rsidRPr="00465EDE">
        <w:rPr>
          <w:sz w:val="28"/>
        </w:rPr>
        <w:t>Цена договора (стоимость товаров, работ, услуг по договору) не</w:t>
      </w:r>
      <w:r w:rsidR="00E826E8" w:rsidRPr="00465EDE">
        <w:rPr>
          <w:sz w:val="28"/>
        </w:rPr>
        <w:t> </w:t>
      </w:r>
      <w:r w:rsidRPr="00465EDE">
        <w:rPr>
          <w:sz w:val="28"/>
        </w:rPr>
        <w:t xml:space="preserve">превышает предельной суммы, установленной приказом </w:t>
      </w:r>
      <w:r w:rsidR="00444E77" w:rsidRPr="00465EDE">
        <w:rPr>
          <w:sz w:val="28"/>
          <w:szCs w:val="28"/>
        </w:rPr>
        <w:t>ОО</w:t>
      </w:r>
      <w:r w:rsidRPr="00465EDE">
        <w:rPr>
          <w:sz w:val="28"/>
          <w:szCs w:val="28"/>
        </w:rPr>
        <w:t>О</w:t>
      </w:r>
      <w:r w:rsidRPr="00465EDE">
        <w:rPr>
          <w:sz w:val="28"/>
        </w:rPr>
        <w:t xml:space="preserve"> «Газпром</w:t>
      </w:r>
      <w:r w:rsidR="00444E77" w:rsidRPr="00465EDE">
        <w:rPr>
          <w:sz w:val="28"/>
          <w:szCs w:val="28"/>
        </w:rPr>
        <w:t xml:space="preserve"> </w:t>
      </w:r>
      <w:r w:rsidR="00444E77" w:rsidRPr="00465EDE">
        <w:rPr>
          <w:sz w:val="28"/>
          <w:szCs w:val="28"/>
        </w:rPr>
        <w:lastRenderedPageBreak/>
        <w:t>межрегионгаз</w:t>
      </w:r>
      <w:r w:rsidRPr="00465EDE">
        <w:rPr>
          <w:sz w:val="28"/>
        </w:rPr>
        <w:t xml:space="preserve">» для договоров, заключаемых Компанией </w:t>
      </w:r>
      <w:r w:rsidR="00DC5340" w:rsidRPr="00465EDE">
        <w:rPr>
          <w:sz w:val="28"/>
        </w:rPr>
        <w:t>Группы Газпром межрегионгаз</w:t>
      </w:r>
      <w:r w:rsidR="00444E77" w:rsidRPr="00465EDE">
        <w:rPr>
          <w:sz w:val="28"/>
        </w:rPr>
        <w:t xml:space="preserve"> </w:t>
      </w:r>
      <w:r w:rsidRPr="00465EDE">
        <w:rPr>
          <w:sz w:val="28"/>
        </w:rPr>
        <w:t>без проведения конкурентных закупок.</w:t>
      </w:r>
      <w:bookmarkEnd w:id="3528"/>
    </w:p>
    <w:p w:rsidR="00B06500" w:rsidRPr="00465EDE" w:rsidRDefault="00B06500" w:rsidP="00F75BEB">
      <w:pPr>
        <w:spacing w:after="120" w:line="240" w:lineRule="auto"/>
        <w:ind w:firstLine="709"/>
        <w:jc w:val="both"/>
        <w:rPr>
          <w:rFonts w:ascii="Times New Roman" w:hAnsi="Times New Roman"/>
          <w:sz w:val="28"/>
        </w:rPr>
      </w:pPr>
      <w:r w:rsidRPr="00465EDE">
        <w:rPr>
          <w:rFonts w:ascii="Times New Roman" w:hAnsi="Times New Roman"/>
          <w:sz w:val="28"/>
        </w:rPr>
        <w:t>В целях определения цены договора (предмета закупки) Заказчик может разместить</w:t>
      </w:r>
      <w:r w:rsidR="00FC7174" w:rsidRPr="00465EDE">
        <w:rPr>
          <w:rFonts w:ascii="Times New Roman" w:hAnsi="Times New Roman"/>
          <w:sz w:val="28"/>
        </w:rPr>
        <w:t xml:space="preserve"> (направить)</w:t>
      </w:r>
      <w:r w:rsidRPr="00465EDE">
        <w:rPr>
          <w:rFonts w:ascii="Times New Roman" w:hAnsi="Times New Roman"/>
          <w:sz w:val="28"/>
        </w:rPr>
        <w:t xml:space="preserve"> запрос на предоставление ценовой информации</w:t>
      </w:r>
      <w:r w:rsidR="00FC7174" w:rsidRPr="00465EDE">
        <w:rPr>
          <w:rFonts w:ascii="Times New Roman" w:hAnsi="Times New Roman"/>
          <w:sz w:val="28"/>
        </w:rPr>
        <w:t xml:space="preserve"> в соответствии с пунктом </w:t>
      </w:r>
      <w:r w:rsidR="00142324" w:rsidRPr="00465EDE">
        <w:rPr>
          <w:rFonts w:ascii="Times New Roman" w:eastAsia="Times New Roman" w:hAnsi="Times New Roman" w:cs="Times New Roman"/>
          <w:sz w:val="28"/>
          <w:szCs w:val="28"/>
          <w:lang w:eastAsia="ru-RU"/>
        </w:rPr>
        <w:t>3</w:t>
      </w:r>
      <w:r w:rsidR="00FC7174" w:rsidRPr="00465EDE">
        <w:rPr>
          <w:rFonts w:ascii="Times New Roman" w:eastAsia="Times New Roman" w:hAnsi="Times New Roman" w:cs="Times New Roman"/>
          <w:sz w:val="28"/>
          <w:szCs w:val="28"/>
          <w:lang w:eastAsia="ru-RU"/>
        </w:rPr>
        <w:t>.5.5.1</w:t>
      </w:r>
      <w:r w:rsidRPr="00465EDE">
        <w:rPr>
          <w:rFonts w:ascii="Times New Roman" w:eastAsia="Times New Roman" w:hAnsi="Times New Roman" w:cs="Times New Roman"/>
          <w:sz w:val="28"/>
          <w:szCs w:val="28"/>
          <w:lang w:eastAsia="ru-RU"/>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оказание услуг, связанных с</w:t>
      </w:r>
      <w:r w:rsidR="00D905CB" w:rsidRPr="00465EDE">
        <w:rPr>
          <w:sz w:val="28"/>
        </w:rPr>
        <w:t> </w:t>
      </w:r>
      <w:r w:rsidRPr="00465EDE">
        <w:rPr>
          <w:sz w:val="28"/>
        </w:rPr>
        <w:t>обеспечением выездных мероприятий, проводимых с участием Председателя Совета директоров ПАО «Газпром», Председателя Правления ПАО «Газпром» (гостиничное, транспортное обслуживание, эксплуатация компьютерного оборудования, обеспечение питания).</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поставщиком (производителем) или его единственным дилером (дистрибьютором, представител</w:t>
      </w:r>
      <w:r w:rsidR="00E826E8" w:rsidRPr="00465EDE">
        <w:rPr>
          <w:sz w:val="28"/>
        </w:rPr>
        <w:t>ем</w:t>
      </w:r>
      <w:r w:rsidRPr="00465EDE">
        <w:rPr>
          <w:sz w:val="28"/>
        </w:rPr>
        <w:t xml:space="preserve">), </w:t>
      </w:r>
      <w:r w:rsidR="00E826E8" w:rsidRPr="00465EDE">
        <w:rPr>
          <w:sz w:val="28"/>
        </w:rPr>
        <w:t xml:space="preserve">который </w:t>
      </w:r>
      <w:r w:rsidRPr="00465EDE">
        <w:rPr>
          <w:sz w:val="28"/>
        </w:rPr>
        <w:t xml:space="preserve">осуществляет шефмонтаж поставленного оборудования, гарантийное и текущее обслуживание </w:t>
      </w:r>
      <w:r w:rsidR="003C1066" w:rsidRPr="00465EDE">
        <w:rPr>
          <w:sz w:val="28"/>
          <w:szCs w:val="28"/>
        </w:rPr>
        <w:t xml:space="preserve">(в пределах гарантийного срока) </w:t>
      </w:r>
      <w:r w:rsidRPr="00465EDE">
        <w:rPr>
          <w:sz w:val="28"/>
        </w:rPr>
        <w:t>поставленных заказчику товаров</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внебиржевой договор купли-продажи газа, газового конденсата, нефти для дальнейшей перепродажи или переработки, когда по условиям продавца условия сделки не могут оглашаться публично</w:t>
      </w:r>
      <w:r w:rsidR="00B06500" w:rsidRPr="00465EDE">
        <w:rPr>
          <w:sz w:val="28"/>
        </w:rPr>
        <w:t>.</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российским юридическим лицом на</w:t>
      </w:r>
      <w:r w:rsidR="00D905CB" w:rsidRPr="00465EDE">
        <w:rPr>
          <w:sz w:val="28"/>
        </w:rPr>
        <w:t> </w:t>
      </w:r>
      <w:r w:rsidRPr="00465EDE">
        <w:rPr>
          <w:sz w:val="28"/>
        </w:rPr>
        <w:t>оказание услуг за пределами Российской Федерации по транзиту и</w:t>
      </w:r>
      <w:r w:rsidR="00D905CB" w:rsidRPr="00465EDE">
        <w:rPr>
          <w:sz w:val="28"/>
        </w:rPr>
        <w:t> </w:t>
      </w:r>
      <w:r w:rsidRPr="00465EDE">
        <w:rPr>
          <w:sz w:val="28"/>
        </w:rPr>
        <w:t>компримированию газа, бронированию мощностей хранения газа и</w:t>
      </w:r>
      <w:r w:rsidR="00D905CB" w:rsidRPr="00465EDE">
        <w:rPr>
          <w:sz w:val="28"/>
        </w:rPr>
        <w:t> </w:t>
      </w:r>
      <w:r w:rsidRPr="00465EDE">
        <w:rPr>
          <w:sz w:val="28"/>
        </w:rPr>
        <w:t>хранению газа</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Осуществляется закупка услуг по авторскому контролю за</w:t>
      </w:r>
      <w:r w:rsidR="00D905CB" w:rsidRPr="00465EDE">
        <w:rPr>
          <w:sz w:val="28"/>
        </w:rPr>
        <w:t> </w:t>
      </w:r>
      <w:r w:rsidRPr="00465EDE">
        <w:rPr>
          <w:sz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аренды либо купли-продажи индивидуально-определенного недвижимого имущества</w:t>
      </w:r>
      <w:r w:rsidR="00B06500" w:rsidRPr="00465EDE">
        <w:rPr>
          <w:sz w:val="28"/>
        </w:rPr>
        <w:t xml:space="preserve">. </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предусматривающий оказание услуг по</w:t>
      </w:r>
      <w:r w:rsidRPr="00465EDE">
        <w:rPr>
          <w:sz w:val="28"/>
          <w:szCs w:val="28"/>
        </w:rPr>
        <w:t xml:space="preserve"> </w:t>
      </w:r>
      <w:r w:rsidRPr="00465EDE">
        <w:rPr>
          <w:sz w:val="28"/>
        </w:rPr>
        <w:t xml:space="preserve">распространению спонсорской рекламы, по которому спонсором является </w:t>
      </w:r>
      <w:r w:rsidR="00D4128B" w:rsidRPr="00465EDE">
        <w:rPr>
          <w:sz w:val="28"/>
        </w:rPr>
        <w:t xml:space="preserve">Компания </w:t>
      </w:r>
      <w:r w:rsidR="00DC5340" w:rsidRPr="00465EDE">
        <w:rPr>
          <w:sz w:val="28"/>
        </w:rPr>
        <w:t>Группы Газпром межрегионгаз</w:t>
      </w:r>
      <w:r w:rsidRPr="00465EDE">
        <w:rPr>
          <w:sz w:val="28"/>
        </w:rPr>
        <w:t>.</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оператором электронной площадки</w:t>
      </w:r>
      <w:r w:rsidR="00B06500" w:rsidRPr="00465EDE">
        <w:rPr>
          <w:sz w:val="28"/>
        </w:rPr>
        <w:t>.</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Проводится закупка товаров, работ, услуг на неконкурентном или низкоконкурентном рынке, а равно в условиях ограниченной конкуренции. Такая закупка может быть проведена по согласованию с</w:t>
      </w:r>
      <w:r w:rsidR="00D905CB" w:rsidRPr="00465EDE">
        <w:rPr>
          <w:sz w:val="28"/>
        </w:rPr>
        <w:t> </w:t>
      </w:r>
      <w:r w:rsidR="00A054F7" w:rsidRPr="00465EDE">
        <w:rPr>
          <w:sz w:val="28"/>
          <w:szCs w:val="28"/>
        </w:rPr>
        <w:t>Исполнительным</w:t>
      </w:r>
      <w:r w:rsidR="00A054F7" w:rsidRPr="00465EDE">
        <w:rPr>
          <w:sz w:val="28"/>
        </w:rPr>
        <w:t xml:space="preserve"> </w:t>
      </w:r>
      <w:r w:rsidRPr="00465EDE">
        <w:rPr>
          <w:sz w:val="28"/>
        </w:rPr>
        <w:lastRenderedPageBreak/>
        <w:t>органом при представлении заказчиком обоснования, что товары (работы, услуги) в</w:t>
      </w:r>
      <w:r w:rsidR="00D905CB" w:rsidRPr="00465EDE">
        <w:rPr>
          <w:sz w:val="28"/>
        </w:rPr>
        <w:t> </w:t>
      </w:r>
      <w:r w:rsidRPr="00465EDE">
        <w:rPr>
          <w:sz w:val="28"/>
        </w:rPr>
        <w:t>требуемых количестве и в заданные сроки могут быть поставлены (выполнены, оказаны) только одним поставщиком (подрядчиком, исполнителем) и проведение конкурентной закупки нецелесообразно.</w:t>
      </w:r>
      <w:r w:rsidR="00B06500" w:rsidRPr="00465EDE">
        <w:rPr>
          <w:sz w:val="28"/>
        </w:rPr>
        <w:t xml:space="preserve"> </w:t>
      </w:r>
    </w:p>
    <w:p w:rsidR="00B06500" w:rsidRPr="00465EDE" w:rsidRDefault="001D16AB" w:rsidP="000926D9">
      <w:pPr>
        <w:pStyle w:val="27"/>
        <w:numPr>
          <w:ilvl w:val="2"/>
          <w:numId w:val="419"/>
        </w:numPr>
        <w:shd w:val="clear" w:color="auto" w:fill="FFFFFF"/>
        <w:spacing w:before="120" w:after="0"/>
        <w:ind w:left="0" w:firstLine="709"/>
        <w:jc w:val="both"/>
        <w:rPr>
          <w:sz w:val="28"/>
        </w:rPr>
      </w:pPr>
      <w:r w:rsidRPr="00465EDE">
        <w:rPr>
          <w:sz w:val="28"/>
          <w:szCs w:val="28"/>
        </w:rPr>
        <w:t xml:space="preserve">Компанией </w:t>
      </w:r>
      <w:r w:rsidR="00CC1694" w:rsidRPr="00465EDE">
        <w:rPr>
          <w:sz w:val="28"/>
        </w:rPr>
        <w:t>Группы Газпром межрегионгаз</w:t>
      </w:r>
      <w:r w:rsidRPr="00465EDE">
        <w:rPr>
          <w:sz w:val="28"/>
          <w:szCs w:val="28"/>
        </w:rPr>
        <w:t xml:space="preserve">,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указанными этой Компанией </w:t>
      </w:r>
      <w:r w:rsidR="00CC1694" w:rsidRPr="00465EDE">
        <w:rPr>
          <w:sz w:val="28"/>
        </w:rPr>
        <w:t>Группы Газпром межрегионгаз</w:t>
      </w:r>
      <w:r w:rsidR="000110D4" w:rsidRPr="00465EDE">
        <w:rPr>
          <w:sz w:val="28"/>
          <w:szCs w:val="28"/>
        </w:rPr>
        <w:t xml:space="preserve"> </w:t>
      </w:r>
      <w:r w:rsidRPr="00465EDE">
        <w:rPr>
          <w:sz w:val="28"/>
          <w:szCs w:val="28"/>
        </w:rPr>
        <w:t>в своей заявке на участие в такой закупке</w:t>
      </w:r>
      <w:r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w:t>
      </w:r>
      <w:r w:rsidRPr="00465EDE">
        <w:rPr>
          <w:sz w:val="28"/>
          <w:szCs w:val="28"/>
        </w:rPr>
        <w:t xml:space="preserve"> </w:t>
      </w:r>
      <w:r w:rsidRPr="00465EDE">
        <w:rPr>
          <w:sz w:val="28"/>
        </w:rPr>
        <w:t>средство индивидуализации, удостоверенным соответствующим правоустанавливающим документом (патентом, свидетельством).</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закупку услуг по сопровождению и</w:t>
      </w:r>
      <w:r w:rsidR="00D905CB" w:rsidRPr="00465EDE">
        <w:rPr>
          <w:sz w:val="28"/>
        </w:rPr>
        <w:t> </w:t>
      </w:r>
      <w:r w:rsidRPr="00465EDE">
        <w:rPr>
          <w:sz w:val="28"/>
        </w:rPr>
        <w:t xml:space="preserve">обслуживанию рублевых долговых обязательств </w:t>
      </w:r>
      <w:r w:rsidR="00D4128B" w:rsidRPr="00465EDE">
        <w:rPr>
          <w:sz w:val="28"/>
          <w:szCs w:val="28"/>
        </w:rPr>
        <w:t>Компании</w:t>
      </w:r>
      <w:r w:rsidR="00D4128B" w:rsidRPr="00465EDE">
        <w:rPr>
          <w:sz w:val="28"/>
        </w:rPr>
        <w:t xml:space="preserve"> </w:t>
      </w:r>
      <w:r w:rsidR="00CC1694" w:rsidRPr="00465EDE">
        <w:rPr>
          <w:sz w:val="28"/>
        </w:rPr>
        <w:t>Группы Газпром межрегионгаз</w:t>
      </w:r>
      <w:r w:rsidRPr="00465EDE">
        <w:rPr>
          <w:sz w:val="28"/>
        </w:rPr>
        <w:t>.</w:t>
      </w:r>
      <w:r w:rsidR="00F75BEB" w:rsidRPr="00465EDE" w:rsidDel="00F75BEB">
        <w:rPr>
          <w:sz w:val="28"/>
        </w:rPr>
        <w:t xml:space="preserve"> </w:t>
      </w:r>
    </w:p>
    <w:p w:rsidR="000E67BC"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rsidR="00B06500" w:rsidRPr="00465EDE" w:rsidRDefault="000E67BC" w:rsidP="00B734D8">
      <w:pPr>
        <w:pStyle w:val="27"/>
        <w:numPr>
          <w:ilvl w:val="2"/>
          <w:numId w:val="419"/>
        </w:numPr>
        <w:shd w:val="clear" w:color="auto" w:fill="FFFFFF"/>
        <w:spacing w:before="120" w:after="0"/>
        <w:ind w:left="0" w:firstLine="709"/>
        <w:jc w:val="both"/>
      </w:pPr>
      <w:bookmarkStart w:id="3529" w:name="Пункт_17_1_24"/>
      <w:r w:rsidRPr="00465EDE">
        <w:rPr>
          <w:sz w:val="28"/>
          <w:szCs w:val="28"/>
        </w:rPr>
        <w:t>Управляющим</w:t>
      </w:r>
      <w:bookmarkEnd w:id="3529"/>
      <w:r w:rsidRPr="00465EDE">
        <w:rPr>
          <w:sz w:val="28"/>
          <w:szCs w:val="28"/>
        </w:rPr>
        <w:t xml:space="preserve"> комитетом по импортозамещению, локализации производства и управлению материально-техническими ресурсами</w:t>
      </w:r>
      <w:r w:rsidR="00D90566" w:rsidRPr="00465EDE">
        <w:rPr>
          <w:sz w:val="28"/>
          <w:szCs w:val="28"/>
        </w:rPr>
        <w:t>, созданным ПАО «Газпром»</w:t>
      </w:r>
      <w:r w:rsidRPr="00465EDE">
        <w:rPr>
          <w:sz w:val="28"/>
          <w:szCs w:val="28"/>
        </w:rPr>
        <w:t xml:space="preserve"> (далее – Управляющий комитет)</w:t>
      </w:r>
      <w:r w:rsidR="004A7679" w:rsidRPr="00465EDE">
        <w:rPr>
          <w:sz w:val="28"/>
          <w:szCs w:val="28"/>
        </w:rPr>
        <w:t>,</w:t>
      </w:r>
      <w:r w:rsidRPr="00465EDE">
        <w:rPr>
          <w:sz w:val="28"/>
          <w:szCs w:val="28"/>
        </w:rPr>
        <w:t xml:space="preserve"> в порядке и с соблюдением условий, предусмотренных разделом </w:t>
      </w:r>
      <w:r w:rsidR="00E0016A" w:rsidRPr="00465EDE">
        <w:rPr>
          <w:sz w:val="28"/>
          <w:szCs w:val="28"/>
        </w:rPr>
        <w:t>19</w:t>
      </w:r>
      <w:r w:rsidRPr="00465EDE">
        <w:rPr>
          <w:sz w:val="28"/>
          <w:szCs w:val="28"/>
        </w:rPr>
        <w:t>, принято решение о заключении долгосрочного договора на серийное производство, поставку, техническое, сервисное и ремонтное обслуживание импортозамещающей продукции, включенной в Перечень наиболее важных видов продукции для импортозамещения и локализации производств с целью технологического развития ПАО «Газпром», утверждаемый ПАО «Газпром», с производителем такой продукции под гарантированные объемы поставок будущих лет (далее – долгосрочный договор) по ценам, не превышающим стоимость зарубежных аналогов.</w:t>
      </w:r>
      <w:r w:rsidR="00506C98" w:rsidRPr="00465EDE">
        <w:t>.</w:t>
      </w:r>
    </w:p>
    <w:p w:rsidR="002F3F8D" w:rsidRPr="00260B66" w:rsidRDefault="002F3F8D" w:rsidP="000926D9">
      <w:pPr>
        <w:pStyle w:val="27"/>
        <w:numPr>
          <w:ilvl w:val="2"/>
          <w:numId w:val="419"/>
        </w:numPr>
        <w:shd w:val="clear" w:color="auto" w:fill="FFFFFF"/>
        <w:spacing w:before="120" w:after="0"/>
        <w:ind w:left="0" w:firstLine="709"/>
        <w:jc w:val="both"/>
        <w:rPr>
          <w:sz w:val="28"/>
        </w:rPr>
      </w:pPr>
      <w:r w:rsidRPr="00465EDE">
        <w:rPr>
          <w:sz w:val="28"/>
        </w:rPr>
        <w:t xml:space="preserve">Заключение </w:t>
      </w:r>
      <w:r w:rsidR="005F5C8B" w:rsidRPr="00465EDE">
        <w:rPr>
          <w:sz w:val="28"/>
        </w:rPr>
        <w:t>Компани</w:t>
      </w:r>
      <w:r w:rsidR="00FA07D8" w:rsidRPr="00465EDE">
        <w:rPr>
          <w:sz w:val="28"/>
        </w:rPr>
        <w:t>ей</w:t>
      </w:r>
      <w:r w:rsidR="005F5C8B" w:rsidRPr="00465EDE">
        <w:rPr>
          <w:sz w:val="28"/>
        </w:rPr>
        <w:t xml:space="preserve"> </w:t>
      </w:r>
      <w:r w:rsidR="00CC1694" w:rsidRPr="00465EDE">
        <w:rPr>
          <w:sz w:val="28"/>
        </w:rPr>
        <w:t>Группы Газпром межрегионгаз</w:t>
      </w:r>
      <w:r w:rsidR="005F5C8B" w:rsidRPr="00465EDE">
        <w:rPr>
          <w:sz w:val="28"/>
          <w:szCs w:val="28"/>
        </w:rPr>
        <w:t xml:space="preserve"> </w:t>
      </w:r>
      <w:r w:rsidRPr="00465EDE">
        <w:rPr>
          <w:sz w:val="28"/>
        </w:rPr>
        <w:t>договора на поставку товаров и/или сервисное облуживание, ремонт товара с</w:t>
      </w:r>
      <w:r w:rsidRPr="00465EDE">
        <w:rPr>
          <w:sz w:val="28"/>
          <w:szCs w:val="28"/>
        </w:rPr>
        <w:t xml:space="preserve"> </w:t>
      </w:r>
      <w:r w:rsidRPr="00465EDE">
        <w:rPr>
          <w:sz w:val="28"/>
        </w:rPr>
        <w:t xml:space="preserve">производителем товара </w:t>
      </w:r>
      <w:r w:rsidRPr="00260B66">
        <w:rPr>
          <w:sz w:val="28"/>
        </w:rPr>
        <w:t>или иным уполномоченным им лицом во исполнение заключенного ранее между ПАО</w:t>
      </w:r>
      <w:r w:rsidR="00356C66" w:rsidRPr="00260B66">
        <w:rPr>
          <w:sz w:val="28"/>
        </w:rPr>
        <w:t> </w:t>
      </w:r>
      <w:r w:rsidR="00734911" w:rsidRPr="00260B66">
        <w:rPr>
          <w:sz w:val="28"/>
        </w:rPr>
        <w:t>«</w:t>
      </w:r>
      <w:r w:rsidRPr="00260B66">
        <w:rPr>
          <w:sz w:val="28"/>
        </w:rPr>
        <w:t>Газпром</w:t>
      </w:r>
      <w:r w:rsidR="00734911" w:rsidRPr="00260B66">
        <w:rPr>
          <w:sz w:val="28"/>
          <w:szCs w:val="28"/>
        </w:rPr>
        <w:t>»</w:t>
      </w:r>
      <w:r w:rsidR="00D5064B" w:rsidRPr="00260B66">
        <w:rPr>
          <w:sz w:val="28"/>
          <w:szCs w:val="28"/>
        </w:rPr>
        <w:t>, ООО «Газпром межрегионгаз</w:t>
      </w:r>
      <w:r w:rsidR="00D5064B" w:rsidRPr="00260B66">
        <w:rPr>
          <w:sz w:val="28"/>
        </w:rPr>
        <w:t>»</w:t>
      </w:r>
      <w:r w:rsidRPr="00260B66">
        <w:rPr>
          <w:sz w:val="28"/>
        </w:rPr>
        <w:t xml:space="preserve"> рамочного договора (соглашения), определяющего общие условия поставки, порядок согласования цены, порядок определения уполномоченных лиц</w:t>
      </w:r>
      <w:r w:rsidR="00F75BEB" w:rsidRPr="00260B66">
        <w:rPr>
          <w:sz w:val="28"/>
        </w:rPr>
        <w:t>.</w:t>
      </w:r>
    </w:p>
    <w:p w:rsidR="00B06500" w:rsidRPr="00260B66" w:rsidRDefault="00CC613A" w:rsidP="000926D9">
      <w:pPr>
        <w:pStyle w:val="27"/>
        <w:numPr>
          <w:ilvl w:val="2"/>
          <w:numId w:val="419"/>
        </w:numPr>
        <w:shd w:val="clear" w:color="auto" w:fill="FFFFFF"/>
        <w:spacing w:before="120" w:after="0"/>
        <w:ind w:left="0" w:firstLine="709"/>
        <w:jc w:val="both"/>
        <w:rPr>
          <w:sz w:val="28"/>
        </w:rPr>
      </w:pPr>
      <w:r w:rsidRPr="00260B66">
        <w:rPr>
          <w:sz w:val="28"/>
        </w:rPr>
        <w:t>Департаментом</w:t>
      </w:r>
      <w:r w:rsidR="00A8119E" w:rsidRPr="00260B66">
        <w:rPr>
          <w:sz w:val="28"/>
        </w:rPr>
        <w:t xml:space="preserve"> или Генеральным директором ООО «Газпром межрегионгаз» (в случаях, определенных Департаментом)</w:t>
      </w:r>
      <w:r w:rsidR="00506C98" w:rsidRPr="00260B66">
        <w:rPr>
          <w:sz w:val="28"/>
        </w:rPr>
        <w:t xml:space="preserve"> принято решение о</w:t>
      </w:r>
      <w:r w:rsidR="00D905CB" w:rsidRPr="00260B66">
        <w:rPr>
          <w:sz w:val="28"/>
        </w:rPr>
        <w:t> </w:t>
      </w:r>
      <w:r w:rsidR="00506C98" w:rsidRPr="00260B66">
        <w:rPr>
          <w:sz w:val="28"/>
        </w:rPr>
        <w:t xml:space="preserve">заключении </w:t>
      </w:r>
      <w:r w:rsidR="005F5C8B" w:rsidRPr="00260B66">
        <w:rPr>
          <w:sz w:val="28"/>
        </w:rPr>
        <w:t xml:space="preserve">Компанией </w:t>
      </w:r>
      <w:r w:rsidR="00CC1694" w:rsidRPr="00260B66">
        <w:rPr>
          <w:sz w:val="28"/>
        </w:rPr>
        <w:t>Группы Газпром межрегионгаз</w:t>
      </w:r>
      <w:r w:rsidR="005F5C8B" w:rsidRPr="00260B66">
        <w:rPr>
          <w:sz w:val="28"/>
          <w:szCs w:val="28"/>
        </w:rPr>
        <w:t xml:space="preserve"> </w:t>
      </w:r>
      <w:r w:rsidR="00506C98" w:rsidRPr="00260B66">
        <w:rPr>
          <w:sz w:val="28"/>
        </w:rPr>
        <w:t>договора на</w:t>
      </w:r>
      <w:r w:rsidR="00506C98" w:rsidRPr="00260B66">
        <w:rPr>
          <w:sz w:val="28"/>
          <w:szCs w:val="28"/>
        </w:rPr>
        <w:t xml:space="preserve"> </w:t>
      </w:r>
      <w:r w:rsidR="00506C98" w:rsidRPr="00260B66">
        <w:rPr>
          <w:sz w:val="28"/>
        </w:rPr>
        <w:t xml:space="preserve">поставку </w:t>
      </w:r>
      <w:r w:rsidR="00506C98" w:rsidRPr="00260B66">
        <w:rPr>
          <w:sz w:val="28"/>
        </w:rPr>
        <w:lastRenderedPageBreak/>
        <w:t xml:space="preserve">товаров, выполнение работ, оказание услуг с единственным поставщиком (подрядчиком, исполнителем) на основании обращения </w:t>
      </w:r>
      <w:r w:rsidR="005F5C8B" w:rsidRPr="00260B66" w:rsidDel="005F5C8B">
        <w:rPr>
          <w:sz w:val="28"/>
        </w:rPr>
        <w:t xml:space="preserve"> </w:t>
      </w:r>
      <w:r w:rsidR="000C3B1F" w:rsidRPr="00260B66">
        <w:rPr>
          <w:sz w:val="28"/>
        </w:rPr>
        <w:t xml:space="preserve">ООО «Газпром межрегионгаз» </w:t>
      </w:r>
      <w:r w:rsidR="00506C98" w:rsidRPr="00260B66">
        <w:rPr>
          <w:sz w:val="28"/>
        </w:rPr>
        <w:t>с</w:t>
      </w:r>
      <w:r w:rsidR="00506C98" w:rsidRPr="00260B66">
        <w:rPr>
          <w:sz w:val="28"/>
          <w:szCs w:val="28"/>
        </w:rPr>
        <w:t xml:space="preserve"> </w:t>
      </w:r>
      <w:r w:rsidR="00506C98" w:rsidRPr="00260B66">
        <w:rPr>
          <w:sz w:val="28"/>
        </w:rPr>
        <w:t>обоснованием необходимости заключения договора с единственным поставщиком</w:t>
      </w:r>
      <w:r w:rsidR="00255F6F" w:rsidRPr="00260B66">
        <w:rPr>
          <w:sz w:val="28"/>
        </w:rPr>
        <w:t xml:space="preserve"> (подрядчиком, исполнителем)</w:t>
      </w:r>
      <w:r w:rsidR="00506C98" w:rsidRPr="00260B66">
        <w:rPr>
          <w:sz w:val="28"/>
        </w:rPr>
        <w:t>. 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w:t>
      </w:r>
      <w:r w:rsidR="00506C98" w:rsidRPr="00260B66">
        <w:rPr>
          <w:sz w:val="28"/>
          <w:szCs w:val="28"/>
        </w:rPr>
        <w:t xml:space="preserve"> </w:t>
      </w:r>
      <w:r w:rsidR="00506C98" w:rsidRPr="00260B66">
        <w:rPr>
          <w:sz w:val="28"/>
        </w:rPr>
        <w:t>том</w:t>
      </w:r>
      <w:r w:rsidR="00506C98" w:rsidRPr="00260B66">
        <w:rPr>
          <w:sz w:val="28"/>
          <w:szCs w:val="28"/>
        </w:rPr>
        <w:t xml:space="preserve"> </w:t>
      </w:r>
      <w:r w:rsidR="00506C98" w:rsidRPr="00260B66">
        <w:rPr>
          <w:sz w:val="28"/>
        </w:rPr>
        <w:t xml:space="preserve">числе наличие ограниченной конкуренции, а также иные обстоятельства, которые свидетельствуют, что закупка у единственного поставщика </w:t>
      </w:r>
      <w:r w:rsidR="00255F6F" w:rsidRPr="00260B66">
        <w:rPr>
          <w:sz w:val="28"/>
        </w:rPr>
        <w:t xml:space="preserve">(подрядчика, исполнителя) </w:t>
      </w:r>
      <w:r w:rsidR="00506C98" w:rsidRPr="00260B66">
        <w:rPr>
          <w:sz w:val="28"/>
        </w:rPr>
        <w:t>с позиций экономической эффективности предпочтительна для заказчика или по объективным причинам проведение ее в иной форме нецелесообразно.</w:t>
      </w:r>
    </w:p>
    <w:p w:rsidR="009145B5" w:rsidRPr="00260B66" w:rsidRDefault="00B06500" w:rsidP="009145B5">
      <w:pPr>
        <w:spacing w:after="120" w:line="240" w:lineRule="auto"/>
        <w:ind w:firstLine="709"/>
        <w:jc w:val="both"/>
        <w:rPr>
          <w:rFonts w:ascii="Times New Roman" w:hAnsi="Times New Roman"/>
          <w:sz w:val="28"/>
        </w:rPr>
      </w:pPr>
      <w:r w:rsidRPr="00260B66">
        <w:rPr>
          <w:rFonts w:ascii="Times New Roman" w:hAnsi="Times New Roman"/>
          <w:sz w:val="28"/>
        </w:rPr>
        <w:t xml:space="preserve">В этом случае до заключения договора </w:t>
      </w:r>
      <w:r w:rsidR="007A576B" w:rsidRPr="00260B66">
        <w:rPr>
          <w:rFonts w:ascii="Times New Roman" w:eastAsia="Times New Roman" w:hAnsi="Times New Roman" w:cs="Times New Roman"/>
          <w:sz w:val="28"/>
          <w:szCs w:val="28"/>
          <w:lang w:eastAsia="ru-RU"/>
        </w:rPr>
        <w:t>Исполнительный орган</w:t>
      </w:r>
      <w:r w:rsidRPr="00260B66">
        <w:rPr>
          <w:rFonts w:ascii="Times New Roman" w:hAnsi="Times New Roman"/>
          <w:sz w:val="28"/>
        </w:rPr>
        <w:t xml:space="preserve"> дает предложения </w:t>
      </w:r>
      <w:r w:rsidR="00CC613A" w:rsidRPr="00260B66">
        <w:rPr>
          <w:rFonts w:ascii="Times New Roman" w:hAnsi="Times New Roman"/>
          <w:sz w:val="28"/>
        </w:rPr>
        <w:t>Департаменту</w:t>
      </w:r>
      <w:r w:rsidRPr="00260B66">
        <w:rPr>
          <w:rFonts w:ascii="Times New Roman" w:hAnsi="Times New Roman"/>
          <w:sz w:val="28"/>
        </w:rPr>
        <w:t xml:space="preserve"> по цене закупаемых по данному договору товаров (работ, услуг), после чего </w:t>
      </w:r>
      <w:r w:rsidR="00CC613A" w:rsidRPr="00260B66">
        <w:rPr>
          <w:rFonts w:ascii="Times New Roman" w:hAnsi="Times New Roman"/>
          <w:sz w:val="28"/>
        </w:rPr>
        <w:t>Департамент</w:t>
      </w:r>
      <w:r w:rsidRPr="00260B66">
        <w:rPr>
          <w:rFonts w:ascii="Times New Roman" w:hAnsi="Times New Roman"/>
          <w:sz w:val="28"/>
        </w:rPr>
        <w:t xml:space="preserve"> окончательно утверждает цену такого договора. </w:t>
      </w:r>
    </w:p>
    <w:p w:rsidR="009145B5" w:rsidRPr="00260B66" w:rsidRDefault="009145B5" w:rsidP="00B734D8">
      <w:pPr>
        <w:pStyle w:val="27"/>
        <w:numPr>
          <w:ilvl w:val="2"/>
          <w:numId w:val="419"/>
        </w:numPr>
        <w:shd w:val="clear" w:color="auto" w:fill="FFFFFF"/>
        <w:spacing w:before="120"/>
        <w:ind w:left="0" w:firstLine="709"/>
        <w:jc w:val="both"/>
        <w:rPr>
          <w:sz w:val="28"/>
        </w:rPr>
      </w:pPr>
      <w:r w:rsidRPr="00260B66">
        <w:rPr>
          <w:sz w:val="28"/>
        </w:rPr>
        <w:t xml:space="preserve">Заключается договор с кредитной организацией на предоставление банковской гарантии обеспечения обязательств Компании </w:t>
      </w:r>
      <w:r w:rsidR="00CC1694" w:rsidRPr="00260B66">
        <w:rPr>
          <w:sz w:val="28"/>
        </w:rPr>
        <w:t>Группы Газпром межрегионгаз</w:t>
      </w:r>
      <w:r w:rsidRPr="00260B66">
        <w:rPr>
          <w:sz w:val="28"/>
        </w:rPr>
        <w:t>.</w:t>
      </w:r>
    </w:p>
    <w:p w:rsidR="001371BE" w:rsidRPr="00465EDE" w:rsidRDefault="001371BE" w:rsidP="00B734D8">
      <w:pPr>
        <w:pStyle w:val="27"/>
        <w:numPr>
          <w:ilvl w:val="2"/>
          <w:numId w:val="419"/>
        </w:numPr>
        <w:shd w:val="clear" w:color="auto" w:fill="FFFFFF"/>
        <w:spacing w:before="120"/>
        <w:ind w:left="0" w:firstLine="709"/>
        <w:jc w:val="both"/>
        <w:rPr>
          <w:sz w:val="28"/>
        </w:rPr>
      </w:pPr>
      <w:r w:rsidRPr="00260B66">
        <w:rPr>
          <w:sz w:val="28"/>
        </w:rPr>
        <w:t xml:space="preserve">Заключается договор на открытие банковского </w:t>
      </w:r>
      <w:r w:rsidRPr="00465EDE">
        <w:rPr>
          <w:sz w:val="28"/>
        </w:rPr>
        <w:t>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 xml:space="preserve">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w:t>
      </w:r>
      <w:r w:rsidR="00CC1694" w:rsidRPr="00465EDE">
        <w:rPr>
          <w:sz w:val="28"/>
        </w:rPr>
        <w:t>Группы Газпром межрегионгаз</w:t>
      </w:r>
      <w:r w:rsidR="00A5274C" w:rsidRPr="00465EDE">
        <w:rPr>
          <w:sz w:val="28"/>
          <w:szCs w:val="28"/>
        </w:rPr>
        <w:t xml:space="preserve"> </w:t>
      </w:r>
      <w:r w:rsidRPr="00465EDE">
        <w:rPr>
          <w:sz w:val="28"/>
          <w:szCs w:val="28"/>
        </w:rPr>
        <w:t>финансирования (кредита).</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 xml:space="preserve">Осуществляется закупка товаров, работ, услуг, необходимых Заказчику для исполнения договоров с </w:t>
      </w:r>
      <w:r w:rsidR="00776AF9" w:rsidRPr="00465EDE">
        <w:rPr>
          <w:sz w:val="28"/>
          <w:szCs w:val="28"/>
        </w:rPr>
        <w:t>юридическим лицом</w:t>
      </w:r>
      <w:r w:rsidRPr="00465EDE">
        <w:rPr>
          <w:sz w:val="28"/>
          <w:szCs w:val="28"/>
        </w:rPr>
        <w:t xml:space="preserve">, не </w:t>
      </w:r>
      <w:r w:rsidR="00776AF9" w:rsidRPr="00465EDE">
        <w:rPr>
          <w:sz w:val="28"/>
          <w:szCs w:val="28"/>
        </w:rPr>
        <w:t xml:space="preserve">входящим </w:t>
      </w:r>
      <w:r w:rsidR="00CC613A" w:rsidRPr="00465EDE">
        <w:rPr>
          <w:sz w:val="28"/>
          <w:szCs w:val="28"/>
        </w:rPr>
        <w:t xml:space="preserve">в Группу Газпром и </w:t>
      </w:r>
      <w:r w:rsidR="00A9213A" w:rsidRPr="00465EDE">
        <w:rPr>
          <w:sz w:val="28"/>
          <w:szCs w:val="28"/>
        </w:rPr>
        <w:t>в Группу Газпром межрегионгаз</w:t>
      </w:r>
      <w:r w:rsidRPr="00465EDE">
        <w:rPr>
          <w:sz w:val="28"/>
          <w:szCs w:val="28"/>
        </w:rPr>
        <w:t>,</w:t>
      </w:r>
      <w:r w:rsidR="00776AF9" w:rsidRPr="00465EDE">
        <w:rPr>
          <w:sz w:val="28"/>
          <w:szCs w:val="28"/>
        </w:rPr>
        <w:t xml:space="preserve"> или с физическим лицом,</w:t>
      </w:r>
      <w:r w:rsidRPr="00465EDE">
        <w:rPr>
          <w:sz w:val="28"/>
          <w:szCs w:val="28"/>
        </w:rPr>
        <w:t xml:space="preserve"> условиями которых предусматривается полное возмещение (компенсация) </w:t>
      </w:r>
      <w:r w:rsidR="00590EC0" w:rsidRPr="00465EDE">
        <w:rPr>
          <w:sz w:val="28"/>
          <w:szCs w:val="28"/>
        </w:rPr>
        <w:t>таким</w:t>
      </w:r>
      <w:r w:rsidR="0039612F" w:rsidRPr="00465EDE">
        <w:rPr>
          <w:sz w:val="28"/>
          <w:szCs w:val="28"/>
        </w:rPr>
        <w:t xml:space="preserve"> юридическим или физическим</w:t>
      </w:r>
      <w:r w:rsidR="00590EC0" w:rsidRPr="00465EDE">
        <w:rPr>
          <w:sz w:val="28"/>
          <w:szCs w:val="28"/>
        </w:rPr>
        <w:t xml:space="preserve"> лицом</w:t>
      </w:r>
      <w:r w:rsidRPr="00465EDE">
        <w:rPr>
          <w:sz w:val="28"/>
          <w:szCs w:val="28"/>
        </w:rPr>
        <w:t xml:space="preserve"> понесенных Заказчиком затрат на приобретение указанных товаров, работ, услуг.</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на управление многоквартирным домом на</w:t>
      </w:r>
      <w:r w:rsidRPr="00465EDE">
        <w:rPr>
          <w:sz w:val="28"/>
          <w:lang w:val="en-US"/>
        </w:rPr>
        <w:t> </w:t>
      </w:r>
      <w:r w:rsidRPr="00465EDE">
        <w:rPr>
          <w:sz w:val="28"/>
          <w:szCs w:val="28"/>
        </w:rPr>
        <w:t xml:space="preserve">основании решения общего собрания собственников помещений </w:t>
      </w:r>
      <w:r w:rsidRPr="00465EDE">
        <w:rPr>
          <w:sz w:val="28"/>
          <w:szCs w:val="28"/>
        </w:rPr>
        <w:lastRenderedPageBreak/>
        <w:t>в</w:t>
      </w:r>
      <w:r w:rsidRPr="00465EDE">
        <w:rPr>
          <w:sz w:val="28"/>
          <w:szCs w:val="28"/>
          <w:lang w:val="en-US"/>
        </w:rPr>
        <w:t> </w:t>
      </w:r>
      <w:r w:rsidRPr="00465EDE">
        <w:rPr>
          <w:sz w:val="28"/>
          <w:szCs w:val="28"/>
        </w:rPr>
        <w:t>многоквартирном доме или открытого конкурса, проводимого органом местного самоуправления в соответствии с жилищным законодательством, с управляющей компанией, если помещение в многоквартирном доме находится в собственности Заказчика.</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 412-ФЗ «Об аккредитации в национальной системе аккредитации», либо с экспертной организацией, с которой такой эксперт для целей оказания услуг Заказчику осуществляет взаимодействие согласно указанному федеральному закону.</w:t>
      </w:r>
    </w:p>
    <w:p w:rsidR="00110609" w:rsidRPr="00465EDE" w:rsidRDefault="0038130D" w:rsidP="00C77BEA">
      <w:pPr>
        <w:pStyle w:val="27"/>
        <w:numPr>
          <w:ilvl w:val="2"/>
          <w:numId w:val="419"/>
        </w:numPr>
        <w:shd w:val="clear" w:color="auto" w:fill="FFFFFF"/>
        <w:spacing w:before="120"/>
        <w:ind w:left="0" w:firstLine="709"/>
        <w:jc w:val="both"/>
        <w:rPr>
          <w:sz w:val="28"/>
        </w:rPr>
      </w:pPr>
      <w:r w:rsidRPr="00465EDE">
        <w:rPr>
          <w:sz w:val="28"/>
          <w:szCs w:val="28"/>
        </w:rPr>
        <w:t>Заключается соглашение о перемене лиц в обязательстве (об изменении Заказчика) по решению ПАО «Газпром»</w:t>
      </w:r>
      <w:r w:rsidR="00047EFB" w:rsidRPr="00465EDE">
        <w:rPr>
          <w:sz w:val="28"/>
          <w:szCs w:val="28"/>
        </w:rPr>
        <w:t>, ООО «Газпром межрегионгаз</w:t>
      </w:r>
      <w:r w:rsidR="00047EFB" w:rsidRPr="00465EDE">
        <w:rPr>
          <w:sz w:val="28"/>
        </w:rPr>
        <w:t>»</w:t>
      </w:r>
      <w:r w:rsidR="004F22C1" w:rsidRPr="00465EDE">
        <w:rPr>
          <w:sz w:val="28"/>
          <w:szCs w:val="28"/>
        </w:rPr>
        <w:t>.</w:t>
      </w:r>
    </w:p>
    <w:p w:rsidR="00BD7C00" w:rsidRPr="00465EDE" w:rsidRDefault="00BD7C00" w:rsidP="00C77BEA">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w:t>
      </w:r>
      <w:r w:rsidR="006626F9" w:rsidRPr="00465EDE">
        <w:rPr>
          <w:sz w:val="28"/>
          <w:szCs w:val="28"/>
        </w:rPr>
        <w:t xml:space="preserve"> возмездного оказания услуг</w:t>
      </w:r>
      <w:r w:rsidRPr="00465EDE">
        <w:rPr>
          <w:sz w:val="28"/>
          <w:szCs w:val="28"/>
        </w:rPr>
        <w:t xml:space="preserve"> по приему (переводу) денежных средств</w:t>
      </w:r>
      <w:r w:rsidR="006626F9" w:rsidRPr="00465EDE">
        <w:rPr>
          <w:sz w:val="28"/>
          <w:szCs w:val="28"/>
        </w:rPr>
        <w:t>, поступающих</w:t>
      </w:r>
      <w:r w:rsidRPr="00465EDE">
        <w:rPr>
          <w:sz w:val="28"/>
          <w:szCs w:val="28"/>
        </w:rPr>
        <w:t xml:space="preserve"> от юридических и физических лиц</w:t>
      </w:r>
      <w:r w:rsidR="0051069C" w:rsidRPr="00465EDE">
        <w:rPr>
          <w:sz w:val="28"/>
          <w:szCs w:val="28"/>
        </w:rPr>
        <w:t xml:space="preserve"> в пользу Заказчика</w:t>
      </w:r>
      <w:r w:rsidRPr="00465EDE">
        <w:rPr>
          <w:sz w:val="28"/>
          <w:szCs w:val="28"/>
        </w:rPr>
        <w:t>.</w:t>
      </w:r>
    </w:p>
    <w:p w:rsidR="00665583" w:rsidRPr="00465EDE" w:rsidRDefault="00BD7C00" w:rsidP="00C77BEA">
      <w:pPr>
        <w:pStyle w:val="27"/>
        <w:numPr>
          <w:ilvl w:val="2"/>
          <w:numId w:val="419"/>
        </w:numPr>
        <w:shd w:val="clear" w:color="auto" w:fill="FFFFFF"/>
        <w:spacing w:before="120"/>
        <w:ind w:left="0" w:firstLine="709"/>
        <w:jc w:val="both"/>
        <w:rPr>
          <w:sz w:val="28"/>
          <w:szCs w:val="28"/>
        </w:rPr>
      </w:pPr>
      <w:r w:rsidRPr="00465EDE">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rsidR="00986044" w:rsidRPr="00465EDE" w:rsidRDefault="00665583" w:rsidP="00C77BEA">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на оказание услуг по ведению реестра владельцев ценных бумаг</w:t>
      </w:r>
      <w:r w:rsidR="00787F66" w:rsidRPr="00465EDE">
        <w:rPr>
          <w:sz w:val="28"/>
          <w:szCs w:val="28"/>
        </w:rPr>
        <w:t>, а также осуществление функций счетной комиссии на общем собрании акционеров</w:t>
      </w:r>
      <w:r w:rsidRPr="00465EDE">
        <w:rPr>
          <w:sz w:val="28"/>
          <w:szCs w:val="28"/>
        </w:rPr>
        <w:t>.</w:t>
      </w:r>
    </w:p>
    <w:p w:rsidR="00B06500" w:rsidRPr="00465EDE" w:rsidRDefault="00404E2B" w:rsidP="000926D9">
      <w:pPr>
        <w:pStyle w:val="27"/>
        <w:numPr>
          <w:ilvl w:val="1"/>
          <w:numId w:val="419"/>
        </w:numPr>
        <w:shd w:val="clear" w:color="auto" w:fill="FFFFFF"/>
        <w:spacing w:before="120" w:after="0"/>
        <w:ind w:left="0" w:firstLine="709"/>
        <w:jc w:val="both"/>
        <w:rPr>
          <w:sz w:val="28"/>
        </w:rPr>
      </w:pPr>
      <w:r w:rsidRPr="00465EDE">
        <w:rPr>
          <w:sz w:val="28"/>
          <w:szCs w:val="28"/>
        </w:rPr>
        <w:t xml:space="preserve">Исполнительный </w:t>
      </w:r>
      <w:r w:rsidR="00B06500" w:rsidRPr="00465EDE">
        <w:rPr>
          <w:sz w:val="28"/>
          <w:szCs w:val="28"/>
        </w:rPr>
        <w:t>орган</w:t>
      </w:r>
      <w:r w:rsidR="00CC613A" w:rsidRPr="00465EDE">
        <w:rPr>
          <w:sz w:val="28"/>
          <w:szCs w:val="28"/>
        </w:rPr>
        <w:t>, Департамент</w:t>
      </w:r>
      <w:r w:rsidR="00B06500" w:rsidRPr="00465EDE">
        <w:rPr>
          <w:sz w:val="28"/>
          <w:szCs w:val="28"/>
        </w:rPr>
        <w:t xml:space="preserve"> </w:t>
      </w:r>
      <w:r w:rsidR="00B06500" w:rsidRPr="00465EDE">
        <w:rPr>
          <w:sz w:val="28"/>
        </w:rPr>
        <w:t xml:space="preserve">вправе проводить анализ порядка формирования и обоснованности цен договоров, заключаемых Компаниями </w:t>
      </w:r>
      <w:r w:rsidR="00CC1694" w:rsidRPr="00465EDE">
        <w:rPr>
          <w:sz w:val="28"/>
        </w:rPr>
        <w:t>Группы Газпром межрегионгаз</w:t>
      </w:r>
      <w:r w:rsidRPr="00465EDE">
        <w:rPr>
          <w:sz w:val="28"/>
          <w:szCs w:val="28"/>
        </w:rPr>
        <w:t xml:space="preserve"> </w:t>
      </w:r>
      <w:r w:rsidR="00B06500" w:rsidRPr="00465EDE">
        <w:rPr>
          <w:sz w:val="28"/>
          <w:szCs w:val="28"/>
        </w:rPr>
        <w:t xml:space="preserve">с </w:t>
      </w:r>
      <w:r w:rsidR="00B06500" w:rsidRPr="00465EDE">
        <w:rPr>
          <w:sz w:val="28"/>
        </w:rPr>
        <w:t>единственным поставщиком (подрядчиком, исполнителем).</w:t>
      </w:r>
    </w:p>
    <w:p w:rsidR="006557CD" w:rsidRPr="00465EDE" w:rsidRDefault="008E33F8" w:rsidP="000926D9">
      <w:pPr>
        <w:pStyle w:val="27"/>
        <w:numPr>
          <w:ilvl w:val="1"/>
          <w:numId w:val="419"/>
        </w:numPr>
        <w:shd w:val="clear" w:color="auto" w:fill="FFFFFF"/>
        <w:spacing w:before="120" w:after="0"/>
        <w:ind w:left="0" w:firstLine="709"/>
        <w:jc w:val="both"/>
        <w:rPr>
          <w:sz w:val="28"/>
        </w:rPr>
      </w:pPr>
      <w:r w:rsidRPr="00465EDE">
        <w:rPr>
          <w:sz w:val="28"/>
          <w:szCs w:val="28"/>
        </w:rPr>
        <w:t xml:space="preserve">Информация о закупке у единственного поставщика (подрядчика, исполнителе) не размещается в единой информационной системе. При осуществлении такой закупки у субъекта малого и среднего предпринимательства в единой информационной системе может размещаться информация о закупке в соответствии с разделом </w:t>
      </w:r>
      <w:r w:rsidR="00E0016A" w:rsidRPr="00465EDE">
        <w:rPr>
          <w:sz w:val="28"/>
          <w:szCs w:val="28"/>
        </w:rPr>
        <w:t>17</w:t>
      </w:r>
      <w:r w:rsidRPr="00465EDE">
        <w:rPr>
          <w:sz w:val="28"/>
          <w:szCs w:val="28"/>
        </w:rPr>
        <w:t>. Оформление протоколов при осуществлении закупки у единственного поставщика (подрядчика, исполнителя) не требуется</w:t>
      </w:r>
      <w:r w:rsidR="00B06500" w:rsidRPr="00465EDE">
        <w:rPr>
          <w:sz w:val="28"/>
        </w:rPr>
        <w:t>.</w:t>
      </w:r>
    </w:p>
    <w:p w:rsidR="006557CD" w:rsidRPr="00465EDE" w:rsidRDefault="006557CD" w:rsidP="00B734D8">
      <w:pPr>
        <w:pStyle w:val="11"/>
        <w:numPr>
          <w:ilvl w:val="0"/>
          <w:numId w:val="419"/>
        </w:numPr>
        <w:jc w:val="center"/>
        <w:rPr>
          <w:b w:val="0"/>
          <w:color w:val="auto"/>
          <w:sz w:val="28"/>
        </w:rPr>
      </w:pPr>
      <w:bookmarkStart w:id="3530" w:name="_Toc515386724"/>
      <w:bookmarkStart w:id="3531" w:name="_Toc515386922"/>
      <w:bookmarkStart w:id="3532" w:name="_Toc515387119"/>
      <w:bookmarkStart w:id="3533" w:name="_Toc515387316"/>
      <w:bookmarkStart w:id="3534" w:name="_Toc515388286"/>
      <w:bookmarkStart w:id="3535" w:name="_Toc515388487"/>
      <w:bookmarkStart w:id="3536" w:name="_Toc515388640"/>
      <w:bookmarkStart w:id="3537" w:name="_Toc515388793"/>
      <w:bookmarkStart w:id="3538" w:name="_Toc515390002"/>
      <w:bookmarkStart w:id="3539" w:name="_Toc515386725"/>
      <w:bookmarkStart w:id="3540" w:name="_Toc515386923"/>
      <w:bookmarkStart w:id="3541" w:name="_Toc515387120"/>
      <w:bookmarkStart w:id="3542" w:name="_Toc515387317"/>
      <w:bookmarkStart w:id="3543" w:name="_Toc515388287"/>
      <w:bookmarkStart w:id="3544" w:name="_Toc515388488"/>
      <w:bookmarkStart w:id="3545" w:name="_Toc515388641"/>
      <w:bookmarkStart w:id="3546" w:name="_Toc515388794"/>
      <w:bookmarkStart w:id="3547" w:name="_Toc515390003"/>
      <w:bookmarkStart w:id="3548" w:name="Раздел_18"/>
      <w:bookmarkStart w:id="3549" w:name="_Toc512524061"/>
      <w:bookmarkStart w:id="3550" w:name="_Ref436312283"/>
      <w:bookmarkStart w:id="3551" w:name="_Toc31374783"/>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r w:rsidRPr="00465EDE">
        <w:rPr>
          <w:color w:val="auto"/>
          <w:sz w:val="28"/>
        </w:rPr>
        <w:t>ОСО</w:t>
      </w:r>
      <w:bookmarkEnd w:id="3548"/>
      <w:r w:rsidRPr="00465EDE">
        <w:rPr>
          <w:color w:val="auto"/>
          <w:sz w:val="28"/>
        </w:rPr>
        <w:t>БЕ</w:t>
      </w:r>
      <w:bookmarkStart w:id="3552" w:name="sub_17"/>
      <w:bookmarkEnd w:id="3552"/>
      <w:r w:rsidRPr="00465EDE">
        <w:rPr>
          <w:color w:val="auto"/>
          <w:sz w:val="28"/>
        </w:rPr>
        <w:t>ННОСТИ ПРОВЕДЕНИ</w:t>
      </w:r>
      <w:r w:rsidR="009B4782" w:rsidRPr="00465EDE">
        <w:rPr>
          <w:color w:val="auto"/>
          <w:sz w:val="28"/>
        </w:rPr>
        <w:t>Я</w:t>
      </w:r>
      <w:r w:rsidRPr="00465EDE">
        <w:rPr>
          <w:color w:val="auto"/>
          <w:sz w:val="28"/>
        </w:rPr>
        <w:t xml:space="preserve"> ЗАКУПОК, УЧАСТНИКАМИ КОТОРЫХ ЯВЛЯЮТСЯ СУБЪЕКТЫ МАЛОГО И СРЕДНЕГО </w:t>
      </w:r>
      <w:r w:rsidRPr="00465EDE">
        <w:rPr>
          <w:color w:val="auto"/>
          <w:sz w:val="28"/>
        </w:rPr>
        <w:lastRenderedPageBreak/>
        <w:t>ПРЕДПРИНИМАТЕЛЬСТВА</w:t>
      </w:r>
      <w:r w:rsidRPr="00465EDE">
        <w:rPr>
          <w:color w:val="auto"/>
          <w:sz w:val="28"/>
          <w:vertAlign w:val="superscript"/>
        </w:rPr>
        <w:footnoteReference w:id="9"/>
      </w:r>
      <w:bookmarkEnd w:id="3549"/>
      <w:bookmarkEnd w:id="3550"/>
      <w:bookmarkEnd w:id="3551"/>
    </w:p>
    <w:p w:rsidR="006557CD" w:rsidRPr="00465EDE" w:rsidRDefault="006557CD" w:rsidP="00F0764D">
      <w:pPr>
        <w:pStyle w:val="27"/>
        <w:numPr>
          <w:ilvl w:val="1"/>
          <w:numId w:val="419"/>
        </w:numPr>
        <w:shd w:val="clear" w:color="auto" w:fill="FFFFFF"/>
        <w:spacing w:before="120" w:after="0"/>
        <w:ind w:left="0" w:firstLine="709"/>
        <w:jc w:val="both"/>
        <w:rPr>
          <w:sz w:val="28"/>
        </w:rPr>
      </w:pPr>
      <w:r w:rsidRPr="00465EDE">
        <w:rPr>
          <w:sz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465EDE">
        <w:rPr>
          <w:sz w:val="28"/>
        </w:rPr>
        <w:t xml:space="preserve">в электронной форме, </w:t>
      </w:r>
      <w:r w:rsidRPr="00465EDE">
        <w:rPr>
          <w:sz w:val="28"/>
        </w:rPr>
        <w:t>а также иных способов неконкурентных закупок</w:t>
      </w:r>
      <w:r w:rsidR="00993529"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465EDE">
        <w:rPr>
          <w:sz w:val="28"/>
          <w:vertAlign w:val="superscript"/>
        </w:rPr>
        <w:footnoteReference w:id="10"/>
      </w:r>
      <w:r w:rsidRPr="00465EDE">
        <w:rPr>
          <w:sz w:val="28"/>
        </w:rPr>
        <w:t xml:space="preserve"> в соответствии с пунктом 2 части 8 статьи 3 Федерального закона от 18 июля 2011 г. № 223-ФЗ.</w:t>
      </w:r>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53" w:name="Пункт_18_3"/>
      <w:bookmarkStart w:id="3554" w:name="_Ref436305955"/>
      <w:r w:rsidRPr="00465EDE">
        <w:rPr>
          <w:sz w:val="28"/>
        </w:rPr>
        <w:t>Дл</w:t>
      </w:r>
      <w:bookmarkEnd w:id="3553"/>
      <w:r w:rsidRPr="00465EDE">
        <w:rPr>
          <w:sz w:val="28"/>
        </w:rPr>
        <w:t>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bookmarkEnd w:id="3554"/>
      <w:r w:rsidRPr="00465EDE">
        <w:rPr>
          <w:sz w:val="28"/>
        </w:rPr>
        <w:t xml:space="preserve"> </w:t>
      </w:r>
    </w:p>
    <w:p w:rsidR="006557CD" w:rsidRPr="00465EDE" w:rsidRDefault="006557CD" w:rsidP="00560333">
      <w:pPr>
        <w:shd w:val="clear" w:color="auto" w:fill="FFFFFF"/>
        <w:tabs>
          <w:tab w:val="left" w:pos="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55" w:name="Пункт_18_4"/>
      <w:bookmarkStart w:id="3556" w:name="_Ref436306043"/>
      <w:r w:rsidRPr="00465EDE">
        <w:rPr>
          <w:sz w:val="28"/>
        </w:rPr>
        <w:t>Зак</w:t>
      </w:r>
      <w:bookmarkEnd w:id="3555"/>
      <w:r w:rsidRPr="00465EDE">
        <w:rPr>
          <w:sz w:val="28"/>
        </w:rPr>
        <w:t>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w:t>
      </w:r>
      <w:r w:rsidRPr="00465EDE">
        <w:rPr>
          <w:sz w:val="28"/>
          <w:szCs w:val="28"/>
        </w:rPr>
        <w:t xml:space="preserve"> </w:t>
      </w:r>
      <w:r w:rsidRPr="00465EDE">
        <w:rPr>
          <w:sz w:val="28"/>
        </w:rPr>
        <w:t>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65EDE">
        <w:rPr>
          <w:sz w:val="28"/>
          <w:szCs w:val="28"/>
        </w:rPr>
        <w:t xml:space="preserve"> </w:t>
      </w:r>
      <w:r w:rsidRPr="00465EDE">
        <w:rPr>
          <w:sz w:val="28"/>
        </w:rPr>
        <w:t>перечень, указанный в пункте</w:t>
      </w:r>
      <w:r w:rsidR="00C20B45" w:rsidRPr="00465EDE">
        <w:rPr>
          <w:sz w:val="28"/>
        </w:rPr>
        <w:t xml:space="preserve"> </w:t>
      </w:r>
      <w:r w:rsidR="00E0016A" w:rsidRPr="00465EDE">
        <w:rPr>
          <w:sz w:val="28"/>
          <w:szCs w:val="28"/>
        </w:rPr>
        <w:t>17</w:t>
      </w:r>
      <w:r w:rsidR="00C20B45" w:rsidRPr="00465EDE">
        <w:rPr>
          <w:sz w:val="28"/>
          <w:szCs w:val="28"/>
        </w:rPr>
        <w:t>.3</w:t>
      </w:r>
      <w:r w:rsidRPr="00465EDE">
        <w:rPr>
          <w:sz w:val="28"/>
          <w:szCs w:val="28"/>
        </w:rPr>
        <w:t>.</w:t>
      </w:r>
      <w:bookmarkEnd w:id="3556"/>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57" w:name="Пункт_18_5"/>
      <w:bookmarkStart w:id="3558" w:name="_Ref436306073"/>
      <w:r w:rsidRPr="00465EDE">
        <w:rPr>
          <w:sz w:val="28"/>
        </w:rPr>
        <w:lastRenderedPageBreak/>
        <w:t>Зак</w:t>
      </w:r>
      <w:bookmarkEnd w:id="3557"/>
      <w:r w:rsidRPr="00465EDE">
        <w:rPr>
          <w:sz w:val="28"/>
        </w:rPr>
        <w:t>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w:t>
      </w:r>
      <w:r w:rsidR="00C20B45" w:rsidRPr="00465EDE">
        <w:rPr>
          <w:sz w:val="28"/>
        </w:rPr>
        <w:t xml:space="preserve"> </w:t>
      </w:r>
      <w:r w:rsidRPr="00465EDE">
        <w:rPr>
          <w:sz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65EDE">
        <w:rPr>
          <w:sz w:val="28"/>
          <w:szCs w:val="28"/>
        </w:rPr>
        <w:t xml:space="preserve"> </w:t>
      </w:r>
      <w:r w:rsidRPr="00465EDE">
        <w:rPr>
          <w:sz w:val="28"/>
        </w:rPr>
        <w:t xml:space="preserve">перечень, указанный в пункте </w:t>
      </w:r>
      <w:r w:rsidR="00E0016A" w:rsidRPr="00465EDE">
        <w:rPr>
          <w:sz w:val="28"/>
          <w:szCs w:val="28"/>
        </w:rPr>
        <w:t>17</w:t>
      </w:r>
      <w:r w:rsidR="00C20B45" w:rsidRPr="00465EDE">
        <w:rPr>
          <w:sz w:val="28"/>
          <w:szCs w:val="28"/>
        </w:rPr>
        <w:t>.3</w:t>
      </w:r>
      <w:r w:rsidRPr="00465EDE">
        <w:rPr>
          <w:sz w:val="28"/>
          <w:szCs w:val="28"/>
        </w:rPr>
        <w:t>.</w:t>
      </w:r>
      <w:bookmarkEnd w:id="3558"/>
    </w:p>
    <w:p w:rsidR="006557CD" w:rsidRPr="00465EDE" w:rsidRDefault="006557CD" w:rsidP="000926D9">
      <w:pPr>
        <w:pStyle w:val="27"/>
        <w:numPr>
          <w:ilvl w:val="1"/>
          <w:numId w:val="419"/>
        </w:numPr>
        <w:shd w:val="clear" w:color="auto" w:fill="FFFFFF"/>
        <w:spacing w:before="120" w:after="0"/>
        <w:ind w:left="-11" w:firstLine="709"/>
        <w:jc w:val="both"/>
        <w:rPr>
          <w:sz w:val="28"/>
        </w:rPr>
      </w:pPr>
      <w:r w:rsidRPr="00465EDE">
        <w:rPr>
          <w:sz w:val="28"/>
        </w:rPr>
        <w:t>При осуществлении закупки товаров, работ, услуг у субъектов малого и среднего предпринимательства в соответствии с пунктом</w:t>
      </w:r>
      <w:r w:rsidR="00C20B45" w:rsidRPr="00465EDE">
        <w:rPr>
          <w:sz w:val="28"/>
        </w:rPr>
        <w:t xml:space="preserve"> </w:t>
      </w:r>
      <w:r w:rsidR="00E0016A" w:rsidRPr="00465EDE">
        <w:rPr>
          <w:sz w:val="28"/>
          <w:szCs w:val="28"/>
        </w:rPr>
        <w:t>17</w:t>
      </w:r>
      <w:r w:rsidR="00C20B45" w:rsidRPr="00465EDE">
        <w:rPr>
          <w:sz w:val="28"/>
          <w:szCs w:val="28"/>
        </w:rPr>
        <w:t>.4</w:t>
      </w:r>
      <w:r w:rsidR="00C20B45" w:rsidRPr="00465EDE">
        <w:rPr>
          <w:sz w:val="28"/>
        </w:rPr>
        <w:t xml:space="preserve"> и</w:t>
      </w:r>
      <w:r w:rsidRPr="00465EDE">
        <w:rPr>
          <w:sz w:val="28"/>
        </w:rPr>
        <w:t>ли пунктом</w:t>
      </w:r>
      <w:r w:rsidR="00C20B45" w:rsidRPr="00465EDE">
        <w:rPr>
          <w:sz w:val="28"/>
        </w:rPr>
        <w:t xml:space="preserve">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E0016A" w:rsidRPr="00465EDE">
        <w:rPr>
          <w:sz w:val="28"/>
          <w:szCs w:val="28"/>
        </w:rPr>
        <w:t xml:space="preserve">6 </w:t>
      </w:r>
      <w:r w:rsidRPr="00465EDE">
        <w:rPr>
          <w:sz w:val="28"/>
          <w:szCs w:val="28"/>
        </w:rPr>
        <w:t xml:space="preserve">и </w:t>
      </w:r>
      <w:r w:rsidR="00E0016A" w:rsidRPr="00465EDE">
        <w:rPr>
          <w:sz w:val="28"/>
          <w:szCs w:val="28"/>
        </w:rPr>
        <w:t>7</w:t>
      </w:r>
      <w:r w:rsidRPr="00465EDE">
        <w:rPr>
          <w:sz w:val="28"/>
          <w:szCs w:val="28"/>
        </w:rPr>
        <w:t>,</w:t>
      </w:r>
      <w:r w:rsidRPr="00465EDE">
        <w:rPr>
          <w:sz w:val="28"/>
        </w:rPr>
        <w:t xml:space="preserve"> а также с учетом </w:t>
      </w:r>
      <w:r w:rsidR="00817276" w:rsidRPr="00465EDE">
        <w:rPr>
          <w:sz w:val="28"/>
        </w:rPr>
        <w:t>особенностей, установленных в отношении каждого способа закупки</w:t>
      </w:r>
      <w:r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59" w:name="Пункт_18_7"/>
      <w:bookmarkStart w:id="3560" w:name="_Ref436306434"/>
      <w:r w:rsidRPr="00465EDE">
        <w:rPr>
          <w:sz w:val="28"/>
        </w:rPr>
        <w:t>Суб</w:t>
      </w:r>
      <w:bookmarkEnd w:id="3559"/>
      <w:r w:rsidRPr="00465EDE">
        <w:rPr>
          <w:sz w:val="28"/>
        </w:rPr>
        <w:t xml:space="preserve">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Российской Федерации от 11 декабря 2014 г. № 1352 </w:t>
      </w:r>
      <w:r w:rsidRPr="00465EDE">
        <w:rPr>
          <w:sz w:val="28"/>
        </w:rPr>
        <w:br/>
        <w:t xml:space="preserve">«Об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Pr="00465EDE">
        <w:rPr>
          <w:sz w:val="28"/>
        </w:rPr>
        <w:lastRenderedPageBreak/>
        <w:t>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bookmarkEnd w:id="3560"/>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закупки, участниками которой могут быть любые лица, в том числе субъекты малого и среднего предпринимательства, Заказчик вправе:</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 xml:space="preserve">установить требование к субъектам малого и среднего предпринимательства, являющимся участниками такой закупки, о включении Декларации в случае, предусмотренном пунктом </w:t>
      </w:r>
      <w:hyperlink r:id="rId14" w:anchor="sub_176" w:history="1">
        <w:r w:rsidR="00E0016A" w:rsidRPr="00465EDE">
          <w:rPr>
            <w:rStyle w:val="ae"/>
            <w:rFonts w:ascii="Times New Roman" w:hAnsi="Times New Roman"/>
            <w:color w:val="auto"/>
            <w:sz w:val="28"/>
            <w:szCs w:val="28"/>
            <w:u w:val="none"/>
          </w:rPr>
          <w:t>17.</w:t>
        </w:r>
      </w:hyperlink>
      <w:r w:rsidR="00C20B45" w:rsidRPr="00465EDE">
        <w:rPr>
          <w:rStyle w:val="ae"/>
          <w:rFonts w:ascii="Times New Roman" w:hAnsi="Times New Roman"/>
          <w:color w:val="auto"/>
          <w:sz w:val="28"/>
          <w:szCs w:val="28"/>
          <w:u w:val="none"/>
        </w:rPr>
        <w:t>7</w:t>
      </w:r>
      <w:r w:rsidRPr="00465EDE">
        <w:rPr>
          <w:rFonts w:ascii="Times New Roman" w:hAnsi="Times New Roman" w:cs="Times New Roman"/>
          <w:sz w:val="28"/>
          <w:szCs w:val="28"/>
        </w:rPr>
        <w:t>,</w:t>
      </w:r>
      <w:r w:rsidRPr="00465EDE">
        <w:rPr>
          <w:rFonts w:ascii="Times New Roman" w:hAnsi="Times New Roman"/>
          <w:sz w:val="28"/>
        </w:rPr>
        <w:t xml:space="preserve"> или сведений из единого реестра субъектов малого и среднего предпринимательства в состав заявки на участие в закупке;</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абзаце втором настоящего пункта, не было установлено.</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следующих случаях:</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отсутствие сведений об участнике закупки в едином реестре субъектов малого и среднего предпринимательства или непредставление таким участником закупки Декларации;</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несоответствие сведений об участнике закупки, содержащихся в</w:t>
      </w:r>
      <w:r w:rsidRPr="00465EDE">
        <w:rPr>
          <w:rFonts w:ascii="Times New Roman" w:hAnsi="Times New Roman"/>
          <w:sz w:val="28"/>
          <w:lang w:val="en-US"/>
        </w:rPr>
        <w:t> </w:t>
      </w:r>
      <w:r w:rsidRPr="00465EDE">
        <w:rPr>
          <w:rFonts w:ascii="Times New Roman" w:hAnsi="Times New Roman"/>
          <w:sz w:val="28"/>
        </w:rPr>
        <w:t>Декларации,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закупок в соответствии с пунктом</w:t>
      </w:r>
      <w:r w:rsidR="00C20B45" w:rsidRPr="00465EDE">
        <w:rPr>
          <w:sz w:val="28"/>
        </w:rPr>
        <w:t xml:space="preserve"> </w:t>
      </w:r>
      <w:r w:rsidR="00E0016A" w:rsidRPr="00465EDE">
        <w:rPr>
          <w:sz w:val="28"/>
          <w:szCs w:val="28"/>
        </w:rPr>
        <w:t>17</w:t>
      </w:r>
      <w:r w:rsidR="00C20B45" w:rsidRPr="00465EDE">
        <w:rPr>
          <w:sz w:val="28"/>
          <w:szCs w:val="28"/>
        </w:rPr>
        <w:t>.4</w:t>
      </w:r>
      <w:r w:rsidR="00C20B45" w:rsidRPr="00465EDE">
        <w:rPr>
          <w:sz w:val="28"/>
        </w:rPr>
        <w:t xml:space="preserve"> и</w:t>
      </w:r>
      <w:r w:rsidRPr="00465EDE">
        <w:rPr>
          <w:sz w:val="28"/>
        </w:rPr>
        <w:t>ли пунктом</w:t>
      </w:r>
      <w:r w:rsidR="00C20B45" w:rsidRPr="00465EDE">
        <w:rPr>
          <w:sz w:val="28"/>
        </w:rPr>
        <w:t xml:space="preserve">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и закупок, участниками которых могут быть любые лица, в</w:t>
      </w:r>
      <w:r w:rsidRPr="00465EDE">
        <w:rPr>
          <w:sz w:val="28"/>
          <w:szCs w:val="28"/>
        </w:rPr>
        <w:t xml:space="preserve"> </w:t>
      </w:r>
      <w:r w:rsidRPr="00465EDE">
        <w:rPr>
          <w:sz w:val="28"/>
        </w:rPr>
        <w:t xml:space="preserve">том числе субъекты малого и среднего предпринимательства,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w:t>
      </w:r>
      <w:r w:rsidRPr="00465EDE">
        <w:rPr>
          <w:sz w:val="28"/>
        </w:rPr>
        <w:lastRenderedPageBreak/>
        <w:t>сведения, содержащиеся в едином реестре субъектов малого и среднего предпринимательства.</w:t>
      </w:r>
    </w:p>
    <w:p w:rsidR="006557CD" w:rsidRPr="00465EDE" w:rsidRDefault="00127E07" w:rsidP="000926D9">
      <w:pPr>
        <w:pStyle w:val="27"/>
        <w:numPr>
          <w:ilvl w:val="1"/>
          <w:numId w:val="419"/>
        </w:numPr>
        <w:shd w:val="clear" w:color="auto" w:fill="FFFFFF"/>
        <w:spacing w:before="120" w:after="0"/>
        <w:ind w:left="0" w:firstLine="709"/>
        <w:jc w:val="both"/>
        <w:rPr>
          <w:sz w:val="28"/>
        </w:rPr>
      </w:pPr>
      <w:r w:rsidRPr="00465EDE">
        <w:rPr>
          <w:sz w:val="28"/>
          <w:szCs w:val="28"/>
        </w:rPr>
        <w:t>В случае установления в документации о закупке (извещении о</w:t>
      </w:r>
      <w:r w:rsidRPr="00465EDE">
        <w:rPr>
          <w:sz w:val="28"/>
          <w:szCs w:val="28"/>
          <w:lang w:val="en-US"/>
        </w:rPr>
        <w:t> </w:t>
      </w:r>
      <w:r w:rsidRPr="00465EDE">
        <w:rPr>
          <w:sz w:val="28"/>
          <w:szCs w:val="28"/>
        </w:rPr>
        <w:t xml:space="preserve">проведении запроса котировок), осуществляемой в соответствии с пунктом </w:t>
      </w:r>
      <w:r w:rsidR="00E0016A" w:rsidRPr="00465EDE">
        <w:rPr>
          <w:sz w:val="28"/>
          <w:szCs w:val="28"/>
        </w:rPr>
        <w:t>17</w:t>
      </w:r>
      <w:r w:rsidRPr="00465EDE">
        <w:rPr>
          <w:sz w:val="28"/>
          <w:szCs w:val="28"/>
        </w:rPr>
        <w:t xml:space="preserve">.4 или пунктом </w:t>
      </w:r>
      <w:r w:rsidR="00E0016A" w:rsidRPr="00465EDE">
        <w:rPr>
          <w:sz w:val="28"/>
          <w:szCs w:val="28"/>
        </w:rPr>
        <w:t>17</w:t>
      </w:r>
      <w:r w:rsidRPr="00465EDE">
        <w:rPr>
          <w:sz w:val="28"/>
          <w:szCs w:val="28"/>
        </w:rPr>
        <w:t>.5,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заявки между банковской гарантией, денежным обеспечением (путем внесения денежных средств на счет, указанный Заказчиком в документации о неконкурентной закупке), иным способом, предусмотренным документацией о неконкурентной закупке</w:t>
      </w:r>
      <w:r w:rsidR="006557CD"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Денежные средства, внесенные участником в качестве обеспечения заявки на участие в закупке, осуществляемой в соответствии с</w:t>
      </w:r>
      <w:r w:rsidR="009C52BB" w:rsidRPr="00465EDE">
        <w:rPr>
          <w:sz w:val="28"/>
        </w:rPr>
        <w:t>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на счет, указанный в документации о</w:t>
      </w:r>
      <w:r w:rsidR="009C52BB" w:rsidRPr="00465EDE">
        <w:rPr>
          <w:sz w:val="28"/>
        </w:rPr>
        <w:t> </w:t>
      </w:r>
      <w:r w:rsidR="0087307F" w:rsidRPr="00465EDE">
        <w:rPr>
          <w:sz w:val="28"/>
        </w:rPr>
        <w:t xml:space="preserve">конкурентной </w:t>
      </w:r>
      <w:r w:rsidRPr="00465EDE">
        <w:rPr>
          <w:sz w:val="28"/>
        </w:rPr>
        <w:t>закупке</w:t>
      </w:r>
      <w:r w:rsidR="0087307F" w:rsidRPr="00465EDE">
        <w:rPr>
          <w:sz w:val="28"/>
        </w:rPr>
        <w:t>, документацией о неконкурентной закупке</w:t>
      </w:r>
      <w:r w:rsidRPr="00465EDE">
        <w:rPr>
          <w:sz w:val="28"/>
        </w:rPr>
        <w:t>, возвращаются:</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465EDE">
        <w:rPr>
          <w:rFonts w:ascii="Times New Roman" w:hAnsi="Times New Roman"/>
          <w:sz w:val="28"/>
        </w:rPr>
        <w:t> </w:t>
      </w:r>
      <w:r w:rsidRPr="00465EDE">
        <w:rPr>
          <w:rFonts w:ascii="Times New Roman" w:hAnsi="Times New Roman"/>
          <w:sz w:val="28"/>
        </w:rPr>
        <w:t>даты подписания протокола, составленного по результатам закупки;</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участнику закупки, заявке которого присвоен первый номер, в течение 7</w:t>
      </w:r>
      <w:r w:rsidRPr="00465EDE">
        <w:rPr>
          <w:rFonts w:ascii="Times New Roman" w:hAnsi="Times New Roman" w:cs="Times New Roman"/>
          <w:sz w:val="28"/>
          <w:szCs w:val="28"/>
        </w:rPr>
        <w:t xml:space="preserve"> </w:t>
      </w:r>
      <w:r w:rsidRPr="00465EDE">
        <w:rPr>
          <w:rFonts w:ascii="Times New Roman" w:hAnsi="Times New Roman"/>
          <w:sz w:val="28"/>
        </w:rPr>
        <w:t>(семи) рабочих дней от даты заключения договора либо от даты принятия Заказчиком в порядке, установленном настоящим Положением, решения о</w:t>
      </w:r>
      <w:r w:rsidRPr="00465EDE">
        <w:rPr>
          <w:rFonts w:ascii="Times New Roman" w:hAnsi="Times New Roman" w:cs="Times New Roman"/>
          <w:sz w:val="28"/>
          <w:szCs w:val="28"/>
        </w:rPr>
        <w:t xml:space="preserve"> </w:t>
      </w:r>
      <w:r w:rsidRPr="00465EDE">
        <w:rPr>
          <w:rFonts w:ascii="Times New Roman" w:hAnsi="Times New Roman"/>
          <w:sz w:val="28"/>
        </w:rPr>
        <w:t>том, что договор по результатам закупки не заключается.</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Если в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неконкурентной закупке</w:t>
      </w:r>
      <w:r w:rsidRPr="00465EDE">
        <w:rPr>
          <w:sz w:val="28"/>
        </w:rPr>
        <w:t xml:space="preserve">, осуществляемой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установлено требование к обеспечению исполнения договора, размер такого обеспечения:</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не может превышать 5 процентов начальной (максимальной) цены договора (цены лота), если договором не предусмотрена выплата аванса;</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устанавливается в размере аванса, если договором предусмотрена выплата аванса.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В случае установления в документации о </w:t>
      </w:r>
      <w:r w:rsidR="0087307F" w:rsidRPr="00465EDE">
        <w:rPr>
          <w:sz w:val="28"/>
        </w:rPr>
        <w:t xml:space="preserve">конкурентной </w:t>
      </w:r>
      <w:r w:rsidRPr="00465EDE">
        <w:rPr>
          <w:sz w:val="28"/>
        </w:rPr>
        <w:t>закупке,</w:t>
      </w:r>
      <w:r w:rsidR="0087307F" w:rsidRPr="00465EDE">
        <w:rPr>
          <w:sz w:val="28"/>
        </w:rPr>
        <w:t xml:space="preserve"> документацией не конкурентной закупке,</w:t>
      </w:r>
      <w:r w:rsidRPr="00465EDE">
        <w:rPr>
          <w:sz w:val="28"/>
        </w:rPr>
        <w:t xml:space="preserve"> осуществляемой в соответствии с</w:t>
      </w:r>
      <w:r w:rsidRPr="00465EDE">
        <w:rPr>
          <w:sz w:val="28"/>
          <w:szCs w:val="28"/>
        </w:rPr>
        <w:t xml:space="preserve"> </w:t>
      </w:r>
      <w:r w:rsidR="00C20B45" w:rsidRPr="00465EDE">
        <w:rPr>
          <w:sz w:val="28"/>
        </w:rPr>
        <w:t xml:space="preserve">пунктом </w:t>
      </w:r>
      <w:r w:rsidR="00C20B45" w:rsidRPr="00465EDE">
        <w:rPr>
          <w:sz w:val="28"/>
          <w:szCs w:val="28"/>
        </w:rPr>
        <w:t>1</w:t>
      </w:r>
      <w:r w:rsidR="006049D0" w:rsidRPr="00465EDE">
        <w:rPr>
          <w:sz w:val="28"/>
          <w:szCs w:val="28"/>
        </w:rPr>
        <w:t>8</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требования к обеспечению исполнения договора, такое обеспечение может предоставляться участником закупки по</w:t>
      </w:r>
      <w:r w:rsidRPr="00465EDE">
        <w:rPr>
          <w:sz w:val="28"/>
          <w:szCs w:val="28"/>
        </w:rPr>
        <w:t xml:space="preserve"> </w:t>
      </w:r>
      <w:r w:rsidRPr="00465EDE">
        <w:rPr>
          <w:sz w:val="28"/>
        </w:rPr>
        <w:t xml:space="preserve">его выбору путем внесения денежных средств на счет, указанный Заказчиком в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о неконкурентной закупке</w:t>
      </w:r>
      <w:r w:rsidRPr="00465EDE">
        <w:rPr>
          <w:sz w:val="28"/>
        </w:rPr>
        <w:t>, путем предоставления банковской гарантии или иным способом, предусмотренным документацией о</w:t>
      </w:r>
      <w:r w:rsidR="0087307F" w:rsidRPr="00465EDE">
        <w:rPr>
          <w:sz w:val="28"/>
        </w:rPr>
        <w:t xml:space="preserve"> конкурентной</w:t>
      </w:r>
      <w:r w:rsidRPr="00465EDE">
        <w:rPr>
          <w:sz w:val="28"/>
        </w:rPr>
        <w:t xml:space="preserve"> закупке</w:t>
      </w:r>
      <w:r w:rsidR="0087307F" w:rsidRPr="00465EDE">
        <w:rPr>
          <w:sz w:val="28"/>
        </w:rPr>
        <w:t>, документацией о</w:t>
      </w:r>
      <w:r w:rsidR="0087307F" w:rsidRPr="00465EDE">
        <w:rPr>
          <w:sz w:val="28"/>
          <w:szCs w:val="28"/>
        </w:rPr>
        <w:t xml:space="preserve"> </w:t>
      </w:r>
      <w:r w:rsidR="0087307F" w:rsidRPr="00465EDE">
        <w:rPr>
          <w:sz w:val="28"/>
        </w:rPr>
        <w:t>неконкурентной закупке</w:t>
      </w:r>
      <w:r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lastRenderedPageBreak/>
        <w:t xml:space="preserve">При осуществлении закупки товаров, работ, услуг у субъектов малого и среднего предпринимательства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6B07DF" w:rsidRPr="00465EDE">
        <w:rPr>
          <w:sz w:val="28"/>
          <w:szCs w:val="28"/>
        </w:rPr>
        <w:t>15 (пятнадцать) рабочих</w:t>
      </w:r>
      <w:r w:rsidR="006B07DF" w:rsidRPr="00465EDE">
        <w:rPr>
          <w:sz w:val="28"/>
        </w:rPr>
        <w:t xml:space="preserve"> дней</w:t>
      </w:r>
      <w:r w:rsidRPr="00465EDE">
        <w:rPr>
          <w:sz w:val="28"/>
        </w:rPr>
        <w:t xml:space="preserve"> со дня исполнения обязательств по договору (отдельному этапу договора).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 осуществлении закупки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Заказчик вправе по истечении срока приема заявок осуществить закупку в соответствии с настоящим Положением без</w:t>
      </w:r>
      <w:r w:rsidRPr="00465EDE">
        <w:rPr>
          <w:sz w:val="28"/>
          <w:szCs w:val="28"/>
        </w:rPr>
        <w:t xml:space="preserve"> </w:t>
      </w:r>
      <w:r w:rsidRPr="00465EDE">
        <w:rPr>
          <w:sz w:val="28"/>
        </w:rPr>
        <w:t xml:space="preserve">применения особенностей, установленных настоящим разделом, в случаях, если: </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субъекты малого и среднего предпринимательства не подали заявок на участие в такой закупке;</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465EDE">
        <w:rPr>
          <w:rFonts w:ascii="Times New Roman" w:hAnsi="Times New Roman"/>
          <w:sz w:val="28"/>
        </w:rPr>
        <w:t xml:space="preserve">конкурентной </w:t>
      </w:r>
      <w:r w:rsidRPr="00465EDE">
        <w:rPr>
          <w:rFonts w:ascii="Times New Roman" w:hAnsi="Times New Roman"/>
          <w:sz w:val="28"/>
        </w:rPr>
        <w:t>закупке</w:t>
      </w:r>
      <w:r w:rsidR="0087307F" w:rsidRPr="00465EDE">
        <w:rPr>
          <w:rFonts w:ascii="Times New Roman" w:hAnsi="Times New Roman"/>
          <w:sz w:val="28"/>
        </w:rPr>
        <w:t>, документацией о неконкурентной закупке</w:t>
      </w:r>
      <w:r w:rsidRPr="00465EDE">
        <w:rPr>
          <w:rFonts w:ascii="Times New Roman" w:hAnsi="Times New Roman"/>
          <w:sz w:val="28"/>
        </w:rPr>
        <w:t>;</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465EDE">
        <w:rPr>
          <w:rFonts w:ascii="Times New Roman" w:hAnsi="Times New Roman"/>
          <w:sz w:val="28"/>
        </w:rPr>
        <w:t xml:space="preserve">конкурентной </w:t>
      </w:r>
      <w:r w:rsidRPr="00465EDE">
        <w:rPr>
          <w:rFonts w:ascii="Times New Roman" w:hAnsi="Times New Roman"/>
          <w:sz w:val="28"/>
        </w:rPr>
        <w:t>закупке</w:t>
      </w:r>
      <w:r w:rsidR="0087307F" w:rsidRPr="00465EDE">
        <w:rPr>
          <w:rFonts w:ascii="Times New Roman" w:hAnsi="Times New Roman"/>
          <w:sz w:val="28"/>
        </w:rPr>
        <w:t>, документаци</w:t>
      </w:r>
      <w:r w:rsidR="00621C78" w:rsidRPr="00465EDE">
        <w:rPr>
          <w:rFonts w:ascii="Times New Roman" w:hAnsi="Times New Roman"/>
          <w:sz w:val="28"/>
        </w:rPr>
        <w:t>и</w:t>
      </w:r>
      <w:r w:rsidR="0087307F" w:rsidRPr="00465EDE">
        <w:rPr>
          <w:rFonts w:ascii="Times New Roman" w:hAnsi="Times New Roman"/>
          <w:sz w:val="28"/>
        </w:rPr>
        <w:t xml:space="preserve"> о</w:t>
      </w:r>
      <w:r w:rsidR="00621C78" w:rsidRPr="00465EDE">
        <w:rPr>
          <w:rFonts w:ascii="Times New Roman" w:hAnsi="Times New Roman"/>
          <w:sz w:val="28"/>
        </w:rPr>
        <w:t> </w:t>
      </w:r>
      <w:r w:rsidR="0087307F" w:rsidRPr="00465EDE">
        <w:rPr>
          <w:rFonts w:ascii="Times New Roman" w:hAnsi="Times New Roman"/>
          <w:sz w:val="28"/>
        </w:rPr>
        <w:t>неконкурентной закупке</w:t>
      </w:r>
      <w:r w:rsidRPr="00465EDE">
        <w:rPr>
          <w:rFonts w:ascii="Times New Roman" w:hAnsi="Times New Roman"/>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Если договор по результатам закупки, осуществляемой в</w:t>
      </w:r>
      <w:r w:rsidR="00621C78" w:rsidRPr="00465EDE">
        <w:rPr>
          <w:sz w:val="28"/>
        </w:rPr>
        <w:t> </w:t>
      </w:r>
      <w:r w:rsidRPr="00465EDE">
        <w:rPr>
          <w:sz w:val="28"/>
        </w:rPr>
        <w:t xml:space="preserve">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прохождение субъектом малого и среднего предпринимательства установленных Заказчиком в соответствии с настоящим Положением процедур </w:t>
      </w:r>
      <w:r w:rsidRPr="00465EDE">
        <w:rPr>
          <w:rFonts w:ascii="Times New Roman" w:hAnsi="Times New Roman"/>
          <w:sz w:val="28"/>
        </w:rPr>
        <w:lastRenderedPageBreak/>
        <w:t>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 осуществлении закупки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w:t>
      </w:r>
      <w:r w:rsidRPr="00465EDE">
        <w:rPr>
          <w:sz w:val="28"/>
          <w:lang w:val="en-US"/>
        </w:rPr>
        <w:t> </w:t>
      </w:r>
      <w:r w:rsidRPr="00465EDE">
        <w:rPr>
          <w:sz w:val="28"/>
        </w:rPr>
        <w:t xml:space="preserve">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3D6C2B" w:rsidRPr="00465EDE">
        <w:rPr>
          <w:sz w:val="28"/>
          <w:szCs w:val="28"/>
        </w:rPr>
        <w:t>15 рабочих</w:t>
      </w:r>
      <w:r w:rsidR="003D6C2B" w:rsidRPr="00465EDE">
        <w:rPr>
          <w:sz w:val="28"/>
        </w:rPr>
        <w:t xml:space="preserve"> дней</w:t>
      </w:r>
      <w:r w:rsidRPr="00465EDE">
        <w:rPr>
          <w:sz w:val="28"/>
        </w:rPr>
        <w:t xml:space="preserve"> со дня подписания Заказчиком документа о приемке товара (выполнении работы, оказании услуги) по</w:t>
      </w:r>
      <w:r w:rsidRPr="00465EDE">
        <w:rPr>
          <w:sz w:val="28"/>
          <w:lang w:val="en-US"/>
        </w:rPr>
        <w:t> </w:t>
      </w:r>
      <w:r w:rsidRPr="00465EDE">
        <w:rPr>
          <w:sz w:val="28"/>
        </w:rPr>
        <w:t>договору (отдельному этапу договора).</w:t>
      </w:r>
    </w:p>
    <w:p w:rsidR="006557CD" w:rsidRPr="00465EDE" w:rsidRDefault="006557CD" w:rsidP="000926D9">
      <w:pPr>
        <w:pStyle w:val="11"/>
        <w:widowControl/>
        <w:numPr>
          <w:ilvl w:val="0"/>
          <w:numId w:val="419"/>
        </w:numPr>
        <w:spacing w:before="720" w:after="240" w:line="240" w:lineRule="auto"/>
        <w:ind w:left="0" w:firstLine="0"/>
        <w:jc w:val="center"/>
        <w:rPr>
          <w:b w:val="0"/>
          <w:color w:val="auto"/>
          <w:sz w:val="28"/>
        </w:rPr>
      </w:pPr>
      <w:bookmarkStart w:id="3561" w:name="Раздел_19"/>
      <w:bookmarkStart w:id="3562" w:name="_Toc512524062"/>
      <w:bookmarkStart w:id="3563" w:name="_Ref436306452"/>
      <w:bookmarkStart w:id="3564" w:name="_Toc31374784"/>
      <w:r w:rsidRPr="00465EDE">
        <w:rPr>
          <w:color w:val="auto"/>
          <w:spacing w:val="0"/>
          <w:sz w:val="28"/>
        </w:rPr>
        <w:t>ОСОБ</w:t>
      </w:r>
      <w:bookmarkEnd w:id="3561"/>
      <w:r w:rsidRPr="00465EDE">
        <w:rPr>
          <w:color w:val="auto"/>
          <w:spacing w:val="0"/>
          <w:sz w:val="28"/>
        </w:rPr>
        <w:t xml:space="preserve">ЕННОСТИ УЧАСТИЯ СУБЪЕКТОВ МАЛОГО И </w:t>
      </w:r>
      <w:r w:rsidRPr="00465EDE">
        <w:rPr>
          <w:color w:val="auto"/>
          <w:spacing w:val="0"/>
          <w:sz w:val="28"/>
        </w:rPr>
        <w:br/>
        <w:t>СРЕДНЕГО ПРЕДПРИНИМАТЕЛЬСТВА В ЗАКУПКАХ В КАЧЕСТВЕ СУБПОСТАВЩИКОВ (СУБПОДРЯДЧИКОВ, СОИСПОЛНИТЕЛЕЙ)</w:t>
      </w:r>
      <w:r w:rsidRPr="00465EDE">
        <w:rPr>
          <w:color w:val="auto"/>
          <w:sz w:val="28"/>
          <w:vertAlign w:val="superscript"/>
        </w:rPr>
        <w:footnoteReference w:id="11"/>
      </w:r>
      <w:bookmarkEnd w:id="3562"/>
      <w:bookmarkEnd w:id="3563"/>
      <w:bookmarkEnd w:id="3564"/>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65" w:name="Пункт_19_1"/>
      <w:bookmarkStart w:id="3566" w:name="_Ref436306419"/>
      <w:r w:rsidRPr="00465EDE">
        <w:rPr>
          <w:sz w:val="28"/>
        </w:rPr>
        <w:t>Зака</w:t>
      </w:r>
      <w:bookmarkEnd w:id="3565"/>
      <w:r w:rsidRPr="00465EDE">
        <w:rPr>
          <w:sz w:val="28"/>
        </w:rPr>
        <w:t xml:space="preserve">зчик вправе установить в извещении о закупке,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о неконкурентной закупке</w:t>
      </w:r>
      <w:r w:rsidRPr="00465EDE">
        <w:rPr>
          <w:sz w:val="28"/>
        </w:rPr>
        <w:t xml:space="preserve"> и соответствующем проекте договора требование к участникам закупки о</w:t>
      </w:r>
      <w:r w:rsidRPr="00465EDE">
        <w:rPr>
          <w:sz w:val="28"/>
          <w:szCs w:val="28"/>
        </w:rPr>
        <w:t xml:space="preserve"> </w:t>
      </w:r>
      <w:r w:rsidRPr="00465EDE">
        <w:rPr>
          <w:sz w:val="28"/>
        </w:rPr>
        <w:t>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w:t>
      </w:r>
      <w:r w:rsidRPr="00465EDE">
        <w:rPr>
          <w:sz w:val="28"/>
          <w:szCs w:val="28"/>
        </w:rPr>
        <w:t xml:space="preserve"> </w:t>
      </w:r>
      <w:r w:rsidRPr="00465EDE">
        <w:rPr>
          <w:sz w:val="28"/>
        </w:rPr>
        <w:t>числа субъектов малого и среднего предпринимательства.</w:t>
      </w:r>
      <w:bookmarkEnd w:id="3566"/>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lastRenderedPageBreak/>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65EDE">
        <w:rPr>
          <w:rFonts w:ascii="Times New Roman" w:hAnsi="Times New Roman"/>
          <w:sz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65EDE">
        <w:rPr>
          <w:rFonts w:ascii="Times New Roman" w:hAnsi="Times New Roman"/>
          <w:sz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65EDE">
        <w:rPr>
          <w:rFonts w:ascii="Times New Roman" w:hAnsi="Times New Roman"/>
          <w:sz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rsidR="006557CD" w:rsidRPr="00465EDE" w:rsidRDefault="006557CD" w:rsidP="006049D0">
      <w:pPr>
        <w:pStyle w:val="afff2"/>
        <w:tabs>
          <w:tab w:val="left" w:pos="0"/>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цена договора, заключаемого с субъектом малого и среднего предпринимательства – субпоставщиком (субподрядчиком, соисполнителем).</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Привлекаемые участниками закупки, осуществляемой в соответствии с пунктом </w:t>
      </w:r>
      <w:r w:rsidR="00E0016A" w:rsidRPr="00465EDE">
        <w:rPr>
          <w:sz w:val="28"/>
          <w:szCs w:val="28"/>
        </w:rPr>
        <w:t>18</w:t>
      </w:r>
      <w:r w:rsidR="006049D0" w:rsidRPr="00465EDE">
        <w:rPr>
          <w:sz w:val="28"/>
          <w:szCs w:val="28"/>
        </w:rPr>
        <w:t>.1</w:t>
      </w:r>
      <w:r w:rsidRPr="00465EDE">
        <w:rPr>
          <w:sz w:val="28"/>
          <w:szCs w:val="28"/>
        </w:rPr>
        <w:t>,</w:t>
      </w:r>
      <w:r w:rsidRPr="00465EDE">
        <w:rPr>
          <w:sz w:val="28"/>
        </w:rPr>
        <w:t xml:space="preserve">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w:t>
      </w:r>
      <w:r w:rsidRPr="00465EDE">
        <w:rPr>
          <w:sz w:val="28"/>
          <w:szCs w:val="28"/>
        </w:rPr>
        <w:t xml:space="preserve"> </w:t>
      </w:r>
      <w:r w:rsidRPr="00465EDE">
        <w:rPr>
          <w:sz w:val="28"/>
        </w:rPr>
        <w:t>случае отсутствия сведений о таком субпоставщике (субподрядчике, соисполнителе),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w:t>
      </w:r>
      <w:r w:rsidRPr="00465EDE">
        <w:rPr>
          <w:sz w:val="28"/>
          <w:szCs w:val="28"/>
        </w:rPr>
        <w:t xml:space="preserve"> </w:t>
      </w:r>
      <w:r w:rsidRPr="00465EDE">
        <w:rPr>
          <w:sz w:val="28"/>
        </w:rPr>
        <w:t>г. №</w:t>
      </w:r>
      <w:r w:rsidRPr="00465EDE">
        <w:rPr>
          <w:sz w:val="28"/>
          <w:szCs w:val="28"/>
        </w:rPr>
        <w:t xml:space="preserve"> </w:t>
      </w:r>
      <w:r w:rsidRPr="00465EDE">
        <w:rPr>
          <w:sz w:val="28"/>
        </w:rPr>
        <w:t>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6557CD" w:rsidRPr="00465EDE" w:rsidRDefault="006557CD" w:rsidP="006049D0">
      <w:pPr>
        <w:pStyle w:val="afff2"/>
        <w:tabs>
          <w:tab w:val="left" w:pos="0"/>
          <w:tab w:val="left" w:pos="1560"/>
        </w:tabs>
        <w:spacing w:line="240" w:lineRule="auto"/>
        <w:ind w:left="0" w:firstLine="709"/>
        <w:jc w:val="both"/>
        <w:rPr>
          <w:rFonts w:ascii="Times New Roman" w:hAnsi="Times New Roman"/>
          <w:sz w:val="28"/>
        </w:rPr>
      </w:pPr>
      <w:r w:rsidRPr="00465EDE">
        <w:rPr>
          <w:rFonts w:ascii="Times New Roman" w:hAnsi="Times New Roman"/>
          <w:sz w:val="28"/>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6557CD" w:rsidRPr="00465EDE" w:rsidRDefault="006557CD" w:rsidP="006049D0">
      <w:pPr>
        <w:pStyle w:val="afff2"/>
        <w:tabs>
          <w:tab w:val="left" w:pos="0"/>
          <w:tab w:val="left" w:pos="1560"/>
        </w:tabs>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Заявка на участие в закупке, осуществляемой в соответствии с пунктом </w:t>
      </w:r>
      <w:r w:rsidR="00E0016A" w:rsidRPr="00465EDE">
        <w:rPr>
          <w:rFonts w:ascii="Times New Roman" w:hAnsi="Times New Roman"/>
          <w:sz w:val="28"/>
          <w:szCs w:val="28"/>
        </w:rPr>
        <w:t>18</w:t>
      </w:r>
      <w:r w:rsidR="006049D0" w:rsidRPr="00465EDE">
        <w:rPr>
          <w:rFonts w:ascii="Times New Roman" w:hAnsi="Times New Roman"/>
          <w:sz w:val="28"/>
          <w:szCs w:val="28"/>
        </w:rPr>
        <w:t>.1</w:t>
      </w:r>
      <w:r w:rsidRPr="00465EDE">
        <w:rPr>
          <w:rFonts w:ascii="Times New Roman" w:eastAsia="Times New Roman" w:hAnsi="Times New Roman"/>
          <w:sz w:val="28"/>
          <w:szCs w:val="28"/>
          <w:lang w:eastAsia="ru-RU"/>
        </w:rPr>
        <w:t>,</w:t>
      </w:r>
      <w:r w:rsidRPr="00465EDE">
        <w:rPr>
          <w:rFonts w:ascii="Times New Roman" w:hAnsi="Times New Roman"/>
          <w:sz w:val="28"/>
        </w:rPr>
        <w:t xml:space="preserve"> должна включать сведения из единого реестра субъектов малого и среднего предпринимательства или Декларацию в отношении каждого субпоставщика (субподрядчика, соисполнителя), являющегося субъектом малого и среднего предпринимательства.</w:t>
      </w:r>
    </w:p>
    <w:p w:rsidR="006557CD" w:rsidRPr="00465EDE" w:rsidRDefault="006557CD" w:rsidP="000926D9">
      <w:pPr>
        <w:pStyle w:val="27"/>
        <w:numPr>
          <w:ilvl w:val="1"/>
          <w:numId w:val="419"/>
        </w:numPr>
        <w:shd w:val="clear" w:color="auto" w:fill="FFFFFF"/>
        <w:spacing w:before="120" w:after="0"/>
        <w:ind w:left="0" w:firstLine="709"/>
        <w:jc w:val="both"/>
        <w:rPr>
          <w:rFonts w:eastAsiaTheme="minorHAnsi"/>
          <w:sz w:val="28"/>
        </w:rPr>
      </w:pPr>
      <w:r w:rsidRPr="00465EDE">
        <w:rPr>
          <w:sz w:val="28"/>
        </w:rPr>
        <w:t>При</w:t>
      </w:r>
      <w:r w:rsidRPr="00465EDE">
        <w:rPr>
          <w:rFonts w:eastAsiaTheme="minorHAnsi"/>
          <w:sz w:val="28"/>
        </w:rPr>
        <w:t xml:space="preserve"> осуществлении закупки в соответствии с</w:t>
      </w:r>
      <w:r w:rsidRPr="00465EDE">
        <w:rPr>
          <w:rFonts w:eastAsiaTheme="minorHAnsi"/>
          <w:sz w:val="28"/>
          <w:lang w:val="en-US"/>
        </w:rPr>
        <w:t> </w:t>
      </w:r>
      <w:r w:rsidRPr="00465EDE">
        <w:rPr>
          <w:rFonts w:eastAsiaTheme="minorHAnsi"/>
          <w:sz w:val="28"/>
        </w:rPr>
        <w:t xml:space="preserve">пунктом </w:t>
      </w:r>
      <w:hyperlink r:id="rId15" w:anchor="sub_181" w:history="1">
        <w:r w:rsidR="00E0016A" w:rsidRPr="00465EDE">
          <w:rPr>
            <w:rStyle w:val="ae"/>
            <w:rFonts w:eastAsiaTheme="minorHAnsi"/>
            <w:color w:val="auto"/>
            <w:sz w:val="28"/>
            <w:szCs w:val="28"/>
            <w:u w:val="none"/>
            <w:lang w:eastAsia="en-US"/>
          </w:rPr>
          <w:t>18.1</w:t>
        </w:r>
      </w:hyperlink>
      <w:r w:rsidRPr="00465EDE">
        <w:rPr>
          <w:rFonts w:eastAsiaTheme="minorHAnsi"/>
          <w:sz w:val="28"/>
        </w:rPr>
        <w:t xml:space="preserve"> Заказчик принимает решение об отказе в допуске к участию в закупке в</w:t>
      </w:r>
      <w:r w:rsidRPr="00465EDE">
        <w:rPr>
          <w:rFonts w:eastAsiaTheme="minorHAnsi"/>
          <w:sz w:val="28"/>
          <w:szCs w:val="28"/>
          <w:lang w:eastAsia="en-US"/>
        </w:rPr>
        <w:t xml:space="preserve"> </w:t>
      </w:r>
      <w:r w:rsidRPr="00465EDE">
        <w:rPr>
          <w:rFonts w:eastAsiaTheme="minorHAnsi"/>
          <w:sz w:val="28"/>
        </w:rPr>
        <w:t xml:space="preserve">отношении </w:t>
      </w:r>
      <w:r w:rsidRPr="00465EDE">
        <w:rPr>
          <w:rFonts w:eastAsiaTheme="minorHAnsi"/>
          <w:sz w:val="28"/>
        </w:rPr>
        <w:lastRenderedPageBreak/>
        <w:t>участника закупки или об отказе от</w:t>
      </w:r>
      <w:r w:rsidRPr="00465EDE">
        <w:rPr>
          <w:rFonts w:eastAsiaTheme="minorHAnsi"/>
          <w:sz w:val="28"/>
          <w:lang w:val="en-US"/>
        </w:rPr>
        <w:t> </w:t>
      </w:r>
      <w:r w:rsidRPr="00465EDE">
        <w:rPr>
          <w:rFonts w:eastAsiaTheme="minorHAnsi"/>
          <w:sz w:val="28"/>
        </w:rPr>
        <w:t>заключения договора с</w:t>
      </w:r>
      <w:r w:rsidRPr="00465EDE">
        <w:rPr>
          <w:rFonts w:eastAsiaTheme="minorHAnsi"/>
          <w:sz w:val="28"/>
          <w:szCs w:val="28"/>
          <w:lang w:eastAsia="en-US"/>
        </w:rPr>
        <w:t xml:space="preserve"> </w:t>
      </w:r>
      <w:r w:rsidRPr="00465EDE">
        <w:rPr>
          <w:rFonts w:eastAsiaTheme="minorHAnsi"/>
          <w:sz w:val="28"/>
        </w:rPr>
        <w:t>участником закупки, являющимся единственным поставщиком (подрядчиком, исполнителем), в следующих случаях:</w:t>
      </w:r>
    </w:p>
    <w:p w:rsidR="006557CD" w:rsidRPr="00465EDE" w:rsidRDefault="006557CD" w:rsidP="006049D0">
      <w:pPr>
        <w:spacing w:before="120" w:after="0" w:line="240" w:lineRule="auto"/>
        <w:ind w:firstLine="709"/>
        <w:jc w:val="both"/>
        <w:rPr>
          <w:rFonts w:ascii="Times New Roman" w:hAnsi="Times New Roman"/>
          <w:sz w:val="28"/>
        </w:rPr>
      </w:pPr>
      <w:r w:rsidRPr="00465EDE">
        <w:rPr>
          <w:rFonts w:ascii="Times New Roman" w:hAnsi="Times New Roman"/>
          <w:sz w:val="28"/>
        </w:rPr>
        <w:t>отсутствие сведений о привлекаемом участником закупки субпоставщике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участником закупки в составе заявки на участие в закупке Декларации такого субпоставщика (субподрядчика, соисполнителя);</w:t>
      </w:r>
    </w:p>
    <w:p w:rsidR="006557CD" w:rsidRPr="00465EDE" w:rsidRDefault="006557CD" w:rsidP="006049D0">
      <w:pPr>
        <w:spacing w:before="120" w:after="0" w:line="240" w:lineRule="auto"/>
        <w:ind w:firstLine="709"/>
        <w:jc w:val="both"/>
        <w:rPr>
          <w:rFonts w:ascii="Times New Roman" w:hAnsi="Times New Roman"/>
          <w:sz w:val="28"/>
        </w:rPr>
      </w:pPr>
      <w:r w:rsidRPr="00465EDE">
        <w:rPr>
          <w:rFonts w:ascii="Times New Roman" w:hAnsi="Times New Roman"/>
          <w:sz w:val="28"/>
        </w:rPr>
        <w:t>несоответствие сведений о привлекаемом участником закупки субпоставщике (субподрядчике, соисполнителе) из числа субъектов малого и</w:t>
      </w:r>
      <w:r w:rsidRPr="00465EDE">
        <w:rPr>
          <w:rFonts w:ascii="Times New Roman" w:hAnsi="Times New Roman"/>
          <w:sz w:val="28"/>
          <w:lang w:val="en-US"/>
        </w:rPr>
        <w:t> </w:t>
      </w:r>
      <w:r w:rsidRPr="00465EDE">
        <w:rPr>
          <w:rFonts w:ascii="Times New Roman" w:hAnsi="Times New Roman"/>
          <w:sz w:val="28"/>
        </w:rPr>
        <w:t>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w:t>
      </w:r>
    </w:p>
    <w:p w:rsidR="006557CD" w:rsidRPr="00465EDE" w:rsidRDefault="006557CD" w:rsidP="000926D9">
      <w:pPr>
        <w:pStyle w:val="27"/>
        <w:numPr>
          <w:ilvl w:val="1"/>
          <w:numId w:val="419"/>
        </w:numPr>
        <w:shd w:val="clear" w:color="auto" w:fill="FFFFFF"/>
        <w:spacing w:before="120" w:after="0"/>
        <w:ind w:left="0" w:firstLine="709"/>
        <w:jc w:val="both"/>
        <w:rPr>
          <w:rFonts w:eastAsiaTheme="minorHAnsi"/>
          <w:sz w:val="28"/>
        </w:rPr>
      </w:pPr>
      <w:r w:rsidRPr="00465EDE">
        <w:rPr>
          <w:rFonts w:eastAsiaTheme="minorHAnsi"/>
          <w:sz w:val="28"/>
        </w:rPr>
        <w:t xml:space="preserve">При осуществлении закупок в соответствии с пунктом </w:t>
      </w:r>
      <w:r w:rsidR="00E0016A" w:rsidRPr="00465EDE">
        <w:rPr>
          <w:rFonts w:eastAsiaTheme="minorHAnsi"/>
          <w:sz w:val="28"/>
          <w:szCs w:val="28"/>
          <w:lang w:eastAsia="en-US"/>
        </w:rPr>
        <w:t>18</w:t>
      </w:r>
      <w:r w:rsidR="00C20B45" w:rsidRPr="00465EDE">
        <w:rPr>
          <w:rFonts w:eastAsiaTheme="minorHAnsi"/>
          <w:sz w:val="28"/>
          <w:szCs w:val="28"/>
          <w:lang w:eastAsia="en-US"/>
        </w:rPr>
        <w:t>.1</w:t>
      </w:r>
      <w:r w:rsidR="00C20B45" w:rsidRPr="00465EDE">
        <w:rPr>
          <w:rFonts w:eastAsiaTheme="minorHAnsi"/>
          <w:sz w:val="28"/>
        </w:rPr>
        <w:t xml:space="preserve"> </w:t>
      </w:r>
      <w:r w:rsidRPr="00465EDE">
        <w:rPr>
          <w:rFonts w:eastAsiaTheme="minorHAnsi"/>
          <w:sz w:val="28"/>
        </w:rPr>
        <w:t>в</w:t>
      </w:r>
      <w:r w:rsidR="009C52BB" w:rsidRPr="00465EDE">
        <w:rPr>
          <w:rFonts w:eastAsiaTheme="minorHAnsi"/>
          <w:sz w:val="28"/>
        </w:rPr>
        <w:t> </w:t>
      </w:r>
      <w:r w:rsidRPr="00465EDE">
        <w:rPr>
          <w:rFonts w:eastAsiaTheme="minorHAnsi"/>
          <w:sz w:val="28"/>
        </w:rPr>
        <w:t>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Привлечение к исполнению договора, заключенного по</w:t>
      </w:r>
      <w:r w:rsidRPr="00465EDE">
        <w:rPr>
          <w:sz w:val="28"/>
          <w:szCs w:val="28"/>
        </w:rPr>
        <w:t xml:space="preserve"> </w:t>
      </w:r>
      <w:r w:rsidRPr="00465EDE">
        <w:rPr>
          <w:sz w:val="28"/>
        </w:rPr>
        <w:t xml:space="preserve">результатам закупки, осуществляемой в соответствии с пунктом </w:t>
      </w:r>
      <w:r w:rsidRPr="00465EDE">
        <w:rPr>
          <w:sz w:val="28"/>
          <w:szCs w:val="28"/>
        </w:rPr>
        <w:fldChar w:fldCharType="begin"/>
      </w:r>
      <w:r w:rsidRPr="00465EDE">
        <w:rPr>
          <w:sz w:val="28"/>
          <w:szCs w:val="28"/>
        </w:rPr>
        <w:instrText xml:space="preserve"> REF _Ref436306419 \r \h  \* MERGEFORMAT </w:instrText>
      </w:r>
      <w:r w:rsidRPr="00465EDE">
        <w:rPr>
          <w:sz w:val="28"/>
          <w:szCs w:val="28"/>
        </w:rPr>
      </w:r>
      <w:r w:rsidRPr="00465EDE">
        <w:rPr>
          <w:sz w:val="28"/>
          <w:szCs w:val="28"/>
        </w:rPr>
        <w:fldChar w:fldCharType="separate"/>
      </w:r>
      <w:r w:rsidR="000B0C66">
        <w:rPr>
          <w:sz w:val="28"/>
          <w:szCs w:val="28"/>
        </w:rPr>
        <w:t>18.1</w:t>
      </w:r>
      <w:r w:rsidRPr="00465EDE">
        <w:rPr>
          <w:sz w:val="28"/>
          <w:szCs w:val="28"/>
        </w:rPr>
        <w:fldChar w:fldCharType="end"/>
      </w:r>
      <w:r w:rsidRPr="00465EDE">
        <w:rPr>
          <w:sz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rsidR="006557CD" w:rsidRPr="00465EDE" w:rsidRDefault="006557CD" w:rsidP="000926D9">
      <w:pPr>
        <w:pStyle w:val="27"/>
        <w:numPr>
          <w:ilvl w:val="1"/>
          <w:numId w:val="419"/>
        </w:numPr>
        <w:shd w:val="clear" w:color="auto" w:fill="FFFFFF"/>
        <w:spacing w:before="120" w:after="0"/>
        <w:ind w:left="0" w:firstLine="709"/>
        <w:jc w:val="both"/>
        <w:rPr>
          <w:b/>
          <w:sz w:val="28"/>
        </w:rPr>
      </w:pPr>
      <w:r w:rsidRPr="00465EDE">
        <w:rPr>
          <w:sz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w:t>
      </w:r>
      <w:r w:rsidRPr="00465EDE">
        <w:rPr>
          <w:sz w:val="28"/>
          <w:szCs w:val="28"/>
        </w:rPr>
        <w:t xml:space="preserve"> </w:t>
      </w:r>
      <w:r w:rsidRPr="00465EDE">
        <w:rPr>
          <w:sz w:val="28"/>
        </w:rPr>
        <w:t>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lastRenderedPageBreak/>
        <w:t xml:space="preserve">В документацию о </w:t>
      </w:r>
      <w:r w:rsidR="0087307F" w:rsidRPr="00465EDE">
        <w:rPr>
          <w:sz w:val="28"/>
        </w:rPr>
        <w:t xml:space="preserve">конкурентной </w:t>
      </w:r>
      <w:r w:rsidRPr="00465EDE">
        <w:rPr>
          <w:sz w:val="28"/>
        </w:rPr>
        <w:t>закупке</w:t>
      </w:r>
      <w:r w:rsidR="0087307F" w:rsidRPr="00465EDE">
        <w:rPr>
          <w:sz w:val="28"/>
        </w:rPr>
        <w:t xml:space="preserve"> (документации о</w:t>
      </w:r>
      <w:r w:rsidR="0087307F" w:rsidRPr="00465EDE">
        <w:rPr>
          <w:bCs/>
          <w:sz w:val="28"/>
          <w:szCs w:val="28"/>
        </w:rPr>
        <w:t xml:space="preserve"> </w:t>
      </w:r>
      <w:r w:rsidR="0087307F" w:rsidRPr="00465EDE">
        <w:rPr>
          <w:sz w:val="28"/>
        </w:rPr>
        <w:t>неконкурентной закупке)</w:t>
      </w:r>
      <w:r w:rsidRPr="00465EDE">
        <w:rPr>
          <w:sz w:val="28"/>
        </w:rPr>
        <w:t>, осуществляемой в соответствии с</w:t>
      </w:r>
      <w:r w:rsidRPr="00465EDE">
        <w:rPr>
          <w:sz w:val="28"/>
          <w:lang w:val="en-US"/>
        </w:rPr>
        <w:t> </w:t>
      </w:r>
      <w:r w:rsidRPr="00465EDE">
        <w:rPr>
          <w:sz w:val="28"/>
        </w:rPr>
        <w:t xml:space="preserve">пунктом </w:t>
      </w:r>
      <w:hyperlink r:id="rId16" w:anchor="sub_188" w:history="1">
        <w:r w:rsidR="00E0016A" w:rsidRPr="00465EDE">
          <w:rPr>
            <w:rStyle w:val="ae"/>
            <w:bCs/>
            <w:color w:val="auto"/>
            <w:sz w:val="28"/>
            <w:szCs w:val="28"/>
            <w:u w:val="none"/>
          </w:rPr>
          <w:t>18.1</w:t>
        </w:r>
      </w:hyperlink>
      <w:r w:rsidRPr="00465EDE">
        <w:rPr>
          <w:sz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w:t>
      </w:r>
      <w:r w:rsidRPr="00465EDE">
        <w:rPr>
          <w:bCs/>
          <w:sz w:val="28"/>
          <w:szCs w:val="28"/>
        </w:rPr>
        <w:t xml:space="preserve"> </w:t>
      </w:r>
      <w:r w:rsidRPr="00465EDE">
        <w:rPr>
          <w:sz w:val="28"/>
        </w:rPr>
        <w:t>субъектом малого и среднего предпринимательства в целях исполнения договора, заключенного поставщиком (исполнителем, подрядчиком) с</w:t>
      </w:r>
      <w:r w:rsidRPr="00465EDE">
        <w:rPr>
          <w:bCs/>
          <w:sz w:val="28"/>
          <w:szCs w:val="28"/>
        </w:rPr>
        <w:t xml:space="preserve"> </w:t>
      </w:r>
      <w:r w:rsidRPr="00465EDE">
        <w:rPr>
          <w:sz w:val="28"/>
        </w:rPr>
        <w:t xml:space="preserve">Заказчиком, который должен составлять не более </w:t>
      </w:r>
      <w:r w:rsidR="00C10C56" w:rsidRPr="00465EDE">
        <w:rPr>
          <w:bCs/>
          <w:sz w:val="28"/>
          <w:szCs w:val="28"/>
        </w:rPr>
        <w:t>15 рабочих</w:t>
      </w:r>
      <w:r w:rsidR="00C10C56" w:rsidRPr="00465EDE">
        <w:rPr>
          <w:sz w:val="28"/>
        </w:rPr>
        <w:t xml:space="preserve"> дней</w:t>
      </w:r>
      <w:r w:rsidRPr="00465EDE">
        <w:rPr>
          <w:sz w:val="28"/>
        </w:rPr>
        <w:t xml:space="preserve"> со</w:t>
      </w:r>
      <w:r w:rsidRPr="00465EDE">
        <w:rPr>
          <w:bCs/>
          <w:sz w:val="28"/>
          <w:szCs w:val="28"/>
        </w:rPr>
        <w:t xml:space="preserve"> </w:t>
      </w:r>
      <w:r w:rsidRPr="00465EDE">
        <w:rPr>
          <w:sz w:val="28"/>
        </w:rPr>
        <w:t>дня подписания Заказчиком документа о приемке товара (выполненной работы, оказанной услуги) по</w:t>
      </w:r>
      <w:r w:rsidRPr="00465EDE">
        <w:rPr>
          <w:sz w:val="28"/>
          <w:lang w:val="en-US"/>
        </w:rPr>
        <w:t> </w:t>
      </w:r>
      <w:r w:rsidRPr="00465EDE">
        <w:rPr>
          <w:sz w:val="28"/>
        </w:rPr>
        <w:t>договору (отдельному этапу договора).</w:t>
      </w:r>
    </w:p>
    <w:p w:rsidR="006557CD" w:rsidRPr="00465EDE" w:rsidRDefault="006557CD" w:rsidP="000926D9">
      <w:pPr>
        <w:pStyle w:val="11"/>
        <w:widowControl/>
        <w:numPr>
          <w:ilvl w:val="0"/>
          <w:numId w:val="419"/>
        </w:numPr>
        <w:spacing w:before="720" w:after="240" w:line="240" w:lineRule="auto"/>
        <w:ind w:left="0" w:firstLine="709"/>
        <w:jc w:val="center"/>
        <w:rPr>
          <w:b w:val="0"/>
          <w:color w:val="auto"/>
          <w:sz w:val="28"/>
        </w:rPr>
      </w:pPr>
      <w:bookmarkStart w:id="3567" w:name="_Toc512524063"/>
      <w:bookmarkStart w:id="3568" w:name="_Ref528263515"/>
      <w:bookmarkStart w:id="3569" w:name="_Toc31374785"/>
      <w:r w:rsidRPr="00465EDE">
        <w:rPr>
          <w:color w:val="auto"/>
          <w:sz w:val="28"/>
        </w:rPr>
        <w:t>ОСОБЕННОСТИ ПРОВЕДЕНИЯ ЗАКУПОК В ЦЕЛЯХ ИМПОРТОЗАМ</w:t>
      </w:r>
      <w:bookmarkStart w:id="3570" w:name="sub_19"/>
      <w:bookmarkEnd w:id="3570"/>
      <w:r w:rsidRPr="00465EDE">
        <w:rPr>
          <w:color w:val="auto"/>
          <w:sz w:val="28"/>
        </w:rPr>
        <w:t>ЕЩЕНИЯ, А ТАКЖЕ ЗАКУПОК ИМПОРТНЫХ ТОВАРОВ, РАБОТ, УСЛУГ</w:t>
      </w:r>
      <w:bookmarkEnd w:id="3567"/>
      <w:bookmarkEnd w:id="3568"/>
      <w:bookmarkEnd w:id="3569"/>
    </w:p>
    <w:p w:rsidR="00932007" w:rsidRPr="00465EDE" w:rsidRDefault="00932007" w:rsidP="00C77BEA">
      <w:pPr>
        <w:pStyle w:val="27"/>
        <w:numPr>
          <w:ilvl w:val="1"/>
          <w:numId w:val="419"/>
        </w:numPr>
        <w:shd w:val="clear" w:color="auto" w:fill="FFFFFF"/>
        <w:tabs>
          <w:tab w:val="left" w:pos="1560"/>
        </w:tabs>
        <w:spacing w:before="120" w:after="0"/>
        <w:ind w:left="0" w:firstLine="709"/>
        <w:jc w:val="both"/>
        <w:rPr>
          <w:sz w:val="28"/>
          <w:szCs w:val="28"/>
        </w:rPr>
      </w:pPr>
      <w:bookmarkStart w:id="3571" w:name="Пункт_20_1"/>
      <w:bookmarkStart w:id="3572" w:name="_Ref436306518"/>
      <w:r w:rsidRPr="00465EDE">
        <w:rPr>
          <w:sz w:val="28"/>
          <w:szCs w:val="28"/>
        </w:rPr>
        <w:t>Для</w:t>
      </w:r>
      <w:bookmarkEnd w:id="3571"/>
      <w:r w:rsidRPr="00465EDE">
        <w:rPr>
          <w:sz w:val="28"/>
          <w:szCs w:val="28"/>
        </w:rPr>
        <w:t xml:space="preserve"> обеспечения развития производственных мощностей Группы Газпром, разработки и применения передовых промышленных технологий, формирования и освоения новых рынков инновационной продукции, эффективного решения задач импортозамещения товаров, работ, услуг, используемых в производстве, Управляющим комитетом может быть принято решение о заключении долгосрочного договора на основании пункта </w:t>
      </w:r>
      <w:r w:rsidR="00E0016A" w:rsidRPr="00465EDE">
        <w:rPr>
          <w:sz w:val="28"/>
          <w:szCs w:val="28"/>
        </w:rPr>
        <w:t>16</w:t>
      </w:r>
      <w:r w:rsidRPr="00465EDE">
        <w:rPr>
          <w:sz w:val="28"/>
          <w:szCs w:val="28"/>
        </w:rPr>
        <w:t>.1.24 по результатам:</w:t>
      </w:r>
    </w:p>
    <w:p w:rsidR="00932007" w:rsidRPr="00465EDE" w:rsidRDefault="00932007" w:rsidP="00932007">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рассмотрения подготовленного потенциальным контрагентом по долгосрочному договору бизнес-плана освоения производства продукции по долгосрочному договору;</w:t>
      </w:r>
    </w:p>
    <w:p w:rsidR="00932007" w:rsidRPr="00465EDE" w:rsidRDefault="00932007" w:rsidP="00C77BEA">
      <w:pPr>
        <w:tabs>
          <w:tab w:val="left" w:pos="709"/>
        </w:tabs>
        <w:spacing w:after="0" w:line="240" w:lineRule="auto"/>
        <w:ind w:firstLine="709"/>
        <w:jc w:val="both"/>
        <w:rPr>
          <w:sz w:val="28"/>
        </w:rPr>
      </w:pPr>
      <w:r w:rsidRPr="00465EDE">
        <w:rPr>
          <w:rFonts w:ascii="Times New Roman" w:eastAsia="Times New Roman" w:hAnsi="Times New Roman" w:cs="Times New Roman"/>
          <w:sz w:val="28"/>
          <w:szCs w:val="28"/>
        </w:rPr>
        <w:t xml:space="preserve">анализа условий, при соответствии которым долгосрочный договор может быть заключен, включая условия, предусмотренные пунктом </w:t>
      </w:r>
      <w:r w:rsidR="009D084E" w:rsidRPr="00465EDE">
        <w:rPr>
          <w:rFonts w:ascii="Times New Roman" w:eastAsia="Times New Roman" w:hAnsi="Times New Roman" w:cs="Times New Roman"/>
          <w:sz w:val="28"/>
          <w:szCs w:val="28"/>
        </w:rPr>
        <w:t>19</w:t>
      </w:r>
      <w:r w:rsidRPr="00465EDE">
        <w:rPr>
          <w:rFonts w:ascii="Times New Roman" w:eastAsia="Times New Roman" w:hAnsi="Times New Roman" w:cs="Times New Roman"/>
          <w:sz w:val="28"/>
          <w:szCs w:val="28"/>
        </w:rPr>
        <w:t>.2</w:t>
      </w:r>
      <w:r w:rsidR="00846867" w:rsidRPr="00465EDE">
        <w:rPr>
          <w:rFonts w:ascii="Times New Roman" w:eastAsia="Times New Roman" w:hAnsi="Times New Roman" w:cs="Times New Roman"/>
          <w:sz w:val="28"/>
          <w:szCs w:val="28"/>
        </w:rPr>
        <w:t>.</w:t>
      </w:r>
    </w:p>
    <w:bookmarkEnd w:id="3572"/>
    <w:p w:rsidR="006557CD" w:rsidRPr="00465EDE" w:rsidRDefault="00932007" w:rsidP="000926D9">
      <w:pPr>
        <w:pStyle w:val="27"/>
        <w:numPr>
          <w:ilvl w:val="1"/>
          <w:numId w:val="419"/>
        </w:numPr>
        <w:shd w:val="clear" w:color="auto" w:fill="FFFFFF"/>
        <w:tabs>
          <w:tab w:val="left" w:pos="1560"/>
        </w:tabs>
        <w:spacing w:before="120" w:after="0"/>
        <w:ind w:left="0" w:firstLine="709"/>
        <w:jc w:val="both"/>
        <w:rPr>
          <w:sz w:val="28"/>
          <w:szCs w:val="28"/>
        </w:rPr>
      </w:pPr>
      <w:r w:rsidRPr="00465EDE">
        <w:rPr>
          <w:sz w:val="28"/>
          <w:szCs w:val="28"/>
        </w:rPr>
        <w:t>Долгосрочный договор заключается при одновременном соблюдении следующих условий:</w:t>
      </w:r>
    </w:p>
    <w:p w:rsidR="006557CD"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Продукция по долгосрочному договору включена в Перечень наиболее важных видов продукции для импортозамещения и локализации производств с целью технологического развития ПАО «Газпром» (далее – Перечень продукции).</w:t>
      </w:r>
    </w:p>
    <w:p w:rsidR="006557CD"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Цена продукции по долгосрочному договору не превышает цен импортных аналогов.</w:t>
      </w:r>
    </w:p>
    <w:p w:rsidR="00EB0B3C"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 xml:space="preserve">Потенциальным контрагентом в установленном порядке заключен специальный инвестиционный контракт на освоение производства продукции по долгосрочному договору на территории Российской Федерации либо в случае организации потенциальным контрагентом освоения производства продукции по долгосрочному договору на территории Российской Федерации без заключения специального инвестиционного контракта – при наличии заключения Минпромторга России или иных документов, подтверждающих </w:t>
      </w:r>
      <w:r w:rsidRPr="00465EDE">
        <w:rPr>
          <w:sz w:val="28"/>
        </w:rPr>
        <w:lastRenderedPageBreak/>
        <w:t>отсутствие на территории Российской Федерации производства аналогов продукции по долгосрочному договору.</w:t>
      </w:r>
      <w:r w:rsidR="006557CD" w:rsidRPr="00465EDE">
        <w:rPr>
          <w:sz w:val="28"/>
          <w:szCs w:val="28"/>
        </w:rPr>
        <w:t xml:space="preserve"> </w:t>
      </w:r>
    </w:p>
    <w:p w:rsidR="00932007"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 xml:space="preserve">В отношении потенциального контрагента осуществлена предварительная оценка готовности к выпуску продукции для нужд </w:t>
      </w:r>
      <w:r w:rsidR="00187C65" w:rsidRPr="00465EDE">
        <w:rPr>
          <w:sz w:val="28"/>
          <w:szCs w:val="28"/>
        </w:rPr>
        <w:t xml:space="preserve">Группы </w:t>
      </w:r>
      <w:r w:rsidR="00187C65" w:rsidRPr="00465EDE">
        <w:rPr>
          <w:sz w:val="28"/>
        </w:rPr>
        <w:t xml:space="preserve">Газпром </w:t>
      </w:r>
      <w:r w:rsidRPr="00465EDE">
        <w:rPr>
          <w:sz w:val="28"/>
        </w:rPr>
        <w:t xml:space="preserve">с положительным результатом. </w:t>
      </w:r>
    </w:p>
    <w:p w:rsidR="00EB0B3C" w:rsidRPr="00465EDE" w:rsidRDefault="00932007" w:rsidP="00C77BEA">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 xml:space="preserve">Если предварительная оценка готовности к выпуску продукции для нужд </w:t>
      </w:r>
      <w:r w:rsidR="00187C65" w:rsidRPr="00465EDE">
        <w:rPr>
          <w:rFonts w:ascii="Times New Roman" w:hAnsi="Times New Roman" w:cs="Times New Roman"/>
          <w:sz w:val="28"/>
          <w:szCs w:val="28"/>
        </w:rPr>
        <w:t xml:space="preserve">Группы Газпром </w:t>
      </w:r>
      <w:r w:rsidRPr="00465EDE">
        <w:rPr>
          <w:rFonts w:ascii="Times New Roman" w:eastAsia="Times New Roman" w:hAnsi="Times New Roman" w:cs="Times New Roman"/>
          <w:sz w:val="28"/>
          <w:szCs w:val="28"/>
        </w:rPr>
        <w:t>осуществлялась в отношении нескольких организаций, контрагентом по долгосрочному д</w:t>
      </w:r>
      <w:r w:rsidR="00187C65" w:rsidRPr="00465EDE">
        <w:rPr>
          <w:rFonts w:ascii="Times New Roman" w:eastAsia="Times New Roman" w:hAnsi="Times New Roman" w:cs="Times New Roman"/>
          <w:sz w:val="28"/>
          <w:szCs w:val="28"/>
        </w:rPr>
        <w:t xml:space="preserve">оговору признается организация </w:t>
      </w:r>
      <w:r w:rsidRPr="00465EDE">
        <w:rPr>
          <w:rFonts w:ascii="Times New Roman" w:eastAsia="Times New Roman" w:hAnsi="Times New Roman" w:cs="Times New Roman"/>
          <w:sz w:val="28"/>
          <w:szCs w:val="28"/>
        </w:rPr>
        <w:t>с</w:t>
      </w:r>
      <w:r w:rsidR="00EB0B3C" w:rsidRPr="00465EDE">
        <w:rPr>
          <w:rFonts w:ascii="Times New Roman" w:eastAsia="Times New Roman" w:hAnsi="Times New Roman" w:cs="Times New Roman"/>
          <w:sz w:val="28"/>
          <w:szCs w:val="28"/>
        </w:rPr>
        <w:t xml:space="preserve"> наивысшим индексом готовности.</w:t>
      </w:r>
    </w:p>
    <w:p w:rsidR="00EB0B3C"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Долгосрочный договор предусматривает освоение потенциальным контрагентом производства продукции на территории Российской Федерации с обеспечением достаточной степени локализации производства.</w:t>
      </w:r>
    </w:p>
    <w:p w:rsidR="00EB0B3C"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Долгосрочный договор предусматривает обязанность контрагента произвести и поставить продукцию, соответствующую требованиям ПАО «Газпром».</w:t>
      </w:r>
    </w:p>
    <w:p w:rsidR="00932007"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Срок действия долгосрочного договора не может быть менее 3 и свыше 10 лет.</w:t>
      </w:r>
    </w:p>
    <w:p w:rsidR="00770B17" w:rsidRPr="00465EDE" w:rsidRDefault="00932007" w:rsidP="00B734D8">
      <w:pPr>
        <w:pStyle w:val="afff2"/>
        <w:numPr>
          <w:ilvl w:val="1"/>
          <w:numId w:val="419"/>
        </w:numPr>
        <w:tabs>
          <w:tab w:val="left" w:pos="709"/>
        </w:tabs>
        <w:spacing w:after="0" w:line="240" w:lineRule="auto"/>
        <w:ind w:left="0" w:firstLine="709"/>
        <w:jc w:val="both"/>
        <w:rPr>
          <w:sz w:val="28"/>
        </w:rPr>
      </w:pPr>
      <w:r w:rsidRPr="00465EDE">
        <w:rPr>
          <w:rFonts w:ascii="Times New Roman" w:hAnsi="Times New Roman"/>
          <w:sz w:val="28"/>
        </w:rPr>
        <w:t>Для целей применения настоящего раздела Перечень продукции утверждается приказом ПАО «Газпром» и размещается на официальном сайте ПАО «Газпром» в информационно-телекоммуникационной сети Интернет.</w:t>
      </w:r>
    </w:p>
    <w:p w:rsidR="00770B17" w:rsidRPr="00465EDE" w:rsidRDefault="00932007" w:rsidP="00B734D8">
      <w:pPr>
        <w:pStyle w:val="afff2"/>
        <w:numPr>
          <w:ilvl w:val="1"/>
          <w:numId w:val="419"/>
        </w:numPr>
        <w:tabs>
          <w:tab w:val="left" w:pos="709"/>
        </w:tabs>
        <w:spacing w:after="0" w:line="240" w:lineRule="auto"/>
        <w:ind w:left="0" w:firstLine="709"/>
        <w:jc w:val="both"/>
        <w:rPr>
          <w:sz w:val="28"/>
          <w:szCs w:val="28"/>
        </w:rPr>
      </w:pPr>
      <w:r w:rsidRPr="00465EDE">
        <w:rPr>
          <w:rFonts w:ascii="Times New Roman" w:hAnsi="Times New Roman"/>
          <w:sz w:val="28"/>
        </w:rPr>
        <w:t>Формирование Перечня продукции, изменений и дополнений к нему, а также организация их утверждения в установленном в ПАО «Газпром» порядке осуществляются структурным подразделением ПАО «Газпром», к компетенции которого отнесены задачи в области импортозамещения.</w:t>
      </w:r>
    </w:p>
    <w:p w:rsidR="00770B17" w:rsidRPr="00465EDE" w:rsidRDefault="00932007" w:rsidP="00B734D8">
      <w:pPr>
        <w:pStyle w:val="afff2"/>
        <w:numPr>
          <w:ilvl w:val="1"/>
          <w:numId w:val="419"/>
        </w:numPr>
        <w:tabs>
          <w:tab w:val="left" w:pos="709"/>
        </w:tabs>
        <w:spacing w:after="0" w:line="240" w:lineRule="auto"/>
        <w:ind w:left="0" w:firstLine="709"/>
        <w:jc w:val="both"/>
        <w:rPr>
          <w:sz w:val="28"/>
          <w:szCs w:val="28"/>
        </w:rPr>
      </w:pPr>
      <w:r w:rsidRPr="00465EDE">
        <w:rPr>
          <w:rFonts w:ascii="Times New Roman" w:hAnsi="Times New Roman"/>
          <w:sz w:val="28"/>
        </w:rPr>
        <w:t xml:space="preserve">Предварительная оценка готовности организаций к выпуску продукции для </w:t>
      </w:r>
      <w:r w:rsidR="00D30A66" w:rsidRPr="00465EDE">
        <w:rPr>
          <w:rFonts w:ascii="Times New Roman" w:hAnsi="Times New Roman"/>
          <w:sz w:val="28"/>
        </w:rPr>
        <w:t xml:space="preserve">нужд ПАО «Газпром» </w:t>
      </w:r>
      <w:r w:rsidRPr="00465EDE">
        <w:rPr>
          <w:rFonts w:ascii="Times New Roman" w:hAnsi="Times New Roman"/>
          <w:sz w:val="28"/>
        </w:rPr>
        <w:t>осуществляется в соответствии с методикой, утверждаемой заместителем Председателя Правления ПАО «Газпром», координирующим деятельность структурного подразделения ПАО «Газпром», к компетенции которого отнесены задачи в области импортозамещ</w:t>
      </w:r>
      <w:r w:rsidR="00EB0B3C" w:rsidRPr="00465EDE">
        <w:rPr>
          <w:rFonts w:ascii="Times New Roman" w:hAnsi="Times New Roman"/>
          <w:sz w:val="28"/>
        </w:rPr>
        <w:t>ения (далее – Методика оценки).</w:t>
      </w:r>
    </w:p>
    <w:p w:rsidR="00932007" w:rsidRPr="00465EDE" w:rsidRDefault="00932007" w:rsidP="00B734D8">
      <w:pPr>
        <w:pStyle w:val="afff2"/>
        <w:numPr>
          <w:ilvl w:val="1"/>
          <w:numId w:val="419"/>
        </w:numPr>
        <w:tabs>
          <w:tab w:val="left" w:pos="709"/>
        </w:tabs>
        <w:spacing w:after="0" w:line="240" w:lineRule="auto"/>
        <w:ind w:left="0" w:firstLine="709"/>
        <w:jc w:val="both"/>
        <w:rPr>
          <w:sz w:val="28"/>
        </w:rPr>
      </w:pPr>
      <w:r w:rsidRPr="00465EDE">
        <w:rPr>
          <w:rFonts w:ascii="Times New Roman" w:hAnsi="Times New Roman"/>
          <w:sz w:val="28"/>
        </w:rPr>
        <w:t xml:space="preserve">Методика оценки, содержащая формы для заполнения сведений организациями, представившими в структурное подразделение ПАО «Газпром», к компетенции которого отнесены задачи в области импортозамещения, запрос на проведение предварительной оценки своей готовности к выпуску продукции для нужд </w:t>
      </w:r>
      <w:r w:rsidR="00D30A66" w:rsidRPr="00465EDE">
        <w:rPr>
          <w:rFonts w:ascii="Times New Roman" w:hAnsi="Times New Roman"/>
          <w:sz w:val="28"/>
        </w:rPr>
        <w:t>ПАО</w:t>
      </w:r>
      <w:r w:rsidR="00D30A66" w:rsidRPr="00465EDE">
        <w:rPr>
          <w:rFonts w:ascii="Times New Roman" w:hAnsi="Times New Roman"/>
          <w:sz w:val="28"/>
          <w:szCs w:val="28"/>
        </w:rPr>
        <w:t xml:space="preserve"> </w:t>
      </w:r>
      <w:r w:rsidR="00D30A66" w:rsidRPr="00465EDE">
        <w:rPr>
          <w:rFonts w:ascii="Times New Roman" w:hAnsi="Times New Roman"/>
          <w:sz w:val="28"/>
        </w:rPr>
        <w:t>«Газпром»</w:t>
      </w:r>
      <w:r w:rsidR="00075C80" w:rsidRPr="00465EDE">
        <w:rPr>
          <w:rFonts w:ascii="Times New Roman" w:hAnsi="Times New Roman"/>
          <w:sz w:val="28"/>
        </w:rPr>
        <w:t xml:space="preserve">, размещается </w:t>
      </w:r>
      <w:r w:rsidRPr="00465EDE">
        <w:rPr>
          <w:rFonts w:ascii="Times New Roman" w:hAnsi="Times New Roman"/>
          <w:sz w:val="28"/>
        </w:rPr>
        <w:t>на официальном сайт</w:t>
      </w:r>
      <w:r w:rsidR="00955BB8" w:rsidRPr="00465EDE">
        <w:rPr>
          <w:rFonts w:ascii="Times New Roman" w:hAnsi="Times New Roman"/>
          <w:sz w:val="28"/>
        </w:rPr>
        <w:t>е ПАО «Газпром» в информационно-</w:t>
      </w:r>
      <w:r w:rsidRPr="00465EDE">
        <w:rPr>
          <w:rFonts w:ascii="Times New Roman" w:hAnsi="Times New Roman"/>
          <w:sz w:val="28"/>
        </w:rPr>
        <w:t>телекоммуникационной сети Интернет.</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bookmarkStart w:id="3573" w:name="_Toc436311553"/>
      <w:r w:rsidRPr="00465EDE">
        <w:rPr>
          <w:sz w:val="28"/>
        </w:rPr>
        <w:t>Заказчик, Организатор при проведении закупок товаров, работ, услуг при прочих равных условиях обеспечивает приоритет закупок у</w:t>
      </w:r>
      <w:r w:rsidRPr="00465EDE">
        <w:rPr>
          <w:sz w:val="28"/>
          <w:szCs w:val="28"/>
        </w:rPr>
        <w:t xml:space="preserve"> </w:t>
      </w:r>
      <w:r w:rsidRPr="00465EDE">
        <w:rPr>
          <w:sz w:val="28"/>
        </w:rPr>
        <w:t xml:space="preserve">непосредственных производителей (подрядчиков, исполнителей), приоритет закупкам российских инновационных строительных материалов, а также </w:t>
      </w:r>
      <w:r w:rsidRPr="00465EDE">
        <w:rPr>
          <w:sz w:val="28"/>
        </w:rPr>
        <w:lastRenderedPageBreak/>
        <w:t>преимущество закупок нефте- и газохимической продукции у производителей, зарегистрированных на территории Российской Федерации.</w:t>
      </w:r>
    </w:p>
    <w:bookmarkEnd w:id="3573"/>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rsidR="00A61DBE" w:rsidRPr="00465EDE" w:rsidRDefault="00A61DBE" w:rsidP="00C77BEA">
      <w:pPr>
        <w:pStyle w:val="27"/>
        <w:shd w:val="clear" w:color="auto" w:fill="FFFFFF"/>
        <w:tabs>
          <w:tab w:val="left" w:pos="1560"/>
        </w:tabs>
        <w:spacing w:before="120" w:after="0"/>
        <w:ind w:firstLine="709"/>
        <w:jc w:val="both"/>
        <w:rPr>
          <w:sz w:val="28"/>
        </w:rPr>
      </w:pPr>
      <w:r w:rsidRPr="00465EDE">
        <w:rPr>
          <w:sz w:val="28"/>
          <w:szCs w:val="28"/>
        </w:rPr>
        <w:t xml:space="preserve">20.8 (1). При проведении закупок предоставляется приоритет современным отечественным средствам защиты от радиационных, химических и биологических факторов по отношению к современным средствам защиты от радиационных, химических и биологических факторов, происходящим из иностранного государства, в соответствии с постановлением Правительства Российской Федерации от 16 сентября 2016 г. № 925 с учетом требований пункта </w:t>
      </w:r>
      <w:r w:rsidR="000F2BC7" w:rsidRPr="00465EDE">
        <w:rPr>
          <w:sz w:val="28"/>
          <w:szCs w:val="28"/>
        </w:rPr>
        <w:t>4</w:t>
      </w:r>
      <w:r w:rsidRPr="00465EDE">
        <w:rPr>
          <w:sz w:val="28"/>
          <w:szCs w:val="28"/>
        </w:rPr>
        <w:t>.9</w:t>
      </w:r>
      <w:r w:rsidR="00BC70E6" w:rsidRPr="00465EDE">
        <w:rPr>
          <w:rStyle w:val="af1"/>
          <w:sz w:val="28"/>
          <w:szCs w:val="28"/>
        </w:rPr>
        <w:footnoteReference w:id="12"/>
      </w:r>
      <w:r w:rsidRPr="00465EDE">
        <w:rPr>
          <w:sz w:val="28"/>
          <w:szCs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При осуществлении закупок товаров, работ, услуг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w:t>
      </w:r>
    </w:p>
    <w:p w:rsidR="006557CD" w:rsidRPr="00465EDE" w:rsidRDefault="00407C8C"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szCs w:val="28"/>
        </w:rPr>
        <w:t>Заключение договоров на научно-исследовательские, опытно-конструкторские работы с целью импортозамещения осуществляется в установленном в ПАО «Газпром»</w:t>
      </w:r>
      <w:r w:rsidR="00534509" w:rsidRPr="00465EDE">
        <w:rPr>
          <w:sz w:val="28"/>
          <w:szCs w:val="28"/>
        </w:rPr>
        <w:t xml:space="preserve"> </w:t>
      </w:r>
      <w:r w:rsidRPr="00465EDE">
        <w:rPr>
          <w:sz w:val="28"/>
          <w:szCs w:val="28"/>
        </w:rPr>
        <w:t>порядке</w:t>
      </w:r>
      <w:r w:rsidRPr="00465EDE">
        <w:rPr>
          <w:sz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Импортные товары (работы, услуги) (далее – импортная продукция) подлежат закупке при необходимости их применения в ходе реализации инвестиционных проектов и осуществлении операционной деятельности Общества при добыче, транспортировке, хранении и переработке газа и жидких углеводородов в связи с невозможностью замещения продукцией российского производства. </w:t>
      </w:r>
    </w:p>
    <w:p w:rsidR="00E81A24" w:rsidRPr="00465EDE" w:rsidRDefault="00E81A24" w:rsidP="00B734D8">
      <w:pPr>
        <w:pStyle w:val="27"/>
        <w:shd w:val="clear" w:color="auto" w:fill="FFFFFF"/>
        <w:tabs>
          <w:tab w:val="left" w:pos="1560"/>
        </w:tabs>
        <w:spacing w:before="120" w:after="0"/>
        <w:ind w:firstLine="709"/>
        <w:jc w:val="both"/>
        <w:rPr>
          <w:sz w:val="28"/>
        </w:rPr>
      </w:pPr>
      <w:r w:rsidRPr="00465EDE">
        <w:rPr>
          <w:sz w:val="28"/>
        </w:rPr>
        <w:t>Определение страны происхождения промышленной продукции осуществляется на основании критериев подтверждения производства промышленной продукции на территории Российской Федерации, утвержденных Правительством Российской Федерации.</w:t>
      </w:r>
    </w:p>
    <w:p w:rsidR="006557CD" w:rsidRPr="00465EDE" w:rsidRDefault="006557CD" w:rsidP="00626599">
      <w:pPr>
        <w:pStyle w:val="27"/>
        <w:shd w:val="clear" w:color="auto" w:fill="FFFFFF"/>
        <w:tabs>
          <w:tab w:val="left" w:pos="1560"/>
        </w:tabs>
        <w:spacing w:before="120" w:after="0"/>
        <w:ind w:firstLine="709"/>
        <w:jc w:val="both"/>
        <w:rPr>
          <w:sz w:val="28"/>
        </w:rPr>
      </w:pPr>
      <w:r w:rsidRPr="00465EDE">
        <w:rPr>
          <w:sz w:val="28"/>
        </w:rPr>
        <w:t xml:space="preserve">Документация о </w:t>
      </w:r>
      <w:r w:rsidR="0087307F" w:rsidRPr="00465EDE">
        <w:rPr>
          <w:sz w:val="28"/>
        </w:rPr>
        <w:t xml:space="preserve">конкурентной </w:t>
      </w:r>
      <w:r w:rsidRPr="00465EDE">
        <w:rPr>
          <w:sz w:val="28"/>
        </w:rPr>
        <w:t>закупке</w:t>
      </w:r>
      <w:r w:rsidR="0087307F" w:rsidRPr="00465EDE">
        <w:rPr>
          <w:sz w:val="28"/>
        </w:rPr>
        <w:t>, документация о неконкурентной закупке</w:t>
      </w:r>
      <w:r w:rsidRPr="00465EDE">
        <w:rPr>
          <w:sz w:val="28"/>
        </w:rPr>
        <w:t xml:space="preserve"> должна содержать условие о представлении участниками закупки </w:t>
      </w:r>
      <w:r w:rsidRPr="00465EDE">
        <w:rPr>
          <w:sz w:val="28"/>
        </w:rPr>
        <w:lastRenderedPageBreak/>
        <w:t>сведений о стране происхождения промышленной продукции</w:t>
      </w:r>
      <w:r w:rsidR="00341F04" w:rsidRPr="00465EDE">
        <w:rPr>
          <w:sz w:val="28"/>
        </w:rPr>
        <w:t xml:space="preserve"> </w:t>
      </w:r>
      <w:r w:rsidR="00341F04" w:rsidRPr="00465EDE">
        <w:rPr>
          <w:sz w:val="28"/>
          <w:szCs w:val="28"/>
        </w:rPr>
        <w:t>с приложением подтверждающих документов</w:t>
      </w:r>
      <w:r w:rsidRPr="00465EDE">
        <w:rPr>
          <w:sz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Подготовка предложений по закупке импортной продукции осуществляется структурными подразделениями Общества в рамках реализации единой технической политики, направленной на:</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минимизацию закупок импортной продукции;</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 xml:space="preserve">создание условий для развития производства оборудования (работ, услуг) для нужд </w:t>
      </w:r>
      <w:r w:rsidR="00D30A66" w:rsidRPr="00465EDE">
        <w:rPr>
          <w:rFonts w:ascii="Times New Roman" w:hAnsi="Times New Roman"/>
          <w:sz w:val="28"/>
        </w:rPr>
        <w:t xml:space="preserve">ПАО «Газпром» </w:t>
      </w:r>
      <w:r w:rsidRPr="00465EDE">
        <w:rPr>
          <w:rFonts w:ascii="Times New Roman" w:hAnsi="Times New Roman"/>
          <w:sz w:val="28"/>
        </w:rPr>
        <w:t>на территории Российской Федерации;</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диверсификацию закупок импортной продукции путем привлечения поставщиков (производителей) из стран-участников Таможенного союза, СНГ, стран Азиатско-Тихоокеанского региона, БРИКС и др.</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На основании соответствующих предложений ежегодно до 15 июля года, предшествующего планируемому, формируются Сводные перечни закупок, отражающие потребность в импортной продукции, необходимой при реализации инвестиционных проектов и осуществлении операционной деятельности при добыче, транспортировке, хранении и переработке газа и жидких углеводородов, подлежащий рассмотрению Комиссией по замене материально-технических ресурсов, в том числе в целях импортозамещения, при создании/реконструкции объектов капитального строительства ПАО «Газпром» и рассмотрению предложений по закупке импортных товаров (работ, услуг), формируемой  Обществом в установленном порядке (далее</w:t>
      </w:r>
      <w:r w:rsidR="005406A7" w:rsidRPr="00465EDE">
        <w:rPr>
          <w:sz w:val="28"/>
        </w:rPr>
        <w:t xml:space="preserve"> для целей настоящего раздела</w:t>
      </w:r>
      <w:r w:rsidRPr="00465EDE">
        <w:rPr>
          <w:sz w:val="28"/>
        </w:rPr>
        <w:t xml:space="preserve"> – Комиссия).</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При формировании Сводных перечней закупок учитываются: положения производственной программы, план технического обслуживания и ремонта, положения инвестиционной программы Общества (включая новое строительство, техническое перевооружение и реконструкцию), иные планы и программы, нормативная и расчетная длительность технологического цикла выполнения работ, оказания услуг, производства и поставки МТР, объемы складских запасов.</w:t>
      </w:r>
    </w:p>
    <w:p w:rsidR="006557CD" w:rsidRPr="00465EDE" w:rsidRDefault="00CD4F71"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szCs w:val="28"/>
        </w:rPr>
        <w:t>Импортная промышленная продукция подлежит включению в Сводные перечни закупок при условии ее соответствия критериям отнесения продукции к промышленной продукции, не имеющей произведенных в</w:t>
      </w:r>
      <w:r w:rsidRPr="00465EDE">
        <w:rPr>
          <w:sz w:val="28"/>
          <w:szCs w:val="28"/>
          <w:lang w:val="en-US"/>
        </w:rPr>
        <w:t> </w:t>
      </w:r>
      <w:r w:rsidRPr="00465EDE">
        <w:rPr>
          <w:sz w:val="28"/>
          <w:szCs w:val="28"/>
        </w:rPr>
        <w:t>Российской Федерации аналогов, утвержденным Правительством Российской Федерации</w:t>
      </w:r>
      <w:r w:rsidR="006557CD" w:rsidRPr="00465EDE">
        <w:rPr>
          <w:sz w:val="28"/>
        </w:rPr>
        <w:t xml:space="preserve">. </w:t>
      </w:r>
    </w:p>
    <w:p w:rsidR="00CD4F71" w:rsidRPr="00465EDE" w:rsidRDefault="00CD4F71" w:rsidP="00626599">
      <w:pPr>
        <w:spacing w:before="120" w:after="0" w:line="240" w:lineRule="auto"/>
        <w:ind w:firstLine="709"/>
        <w:jc w:val="both"/>
        <w:rPr>
          <w:rFonts w:ascii="Times New Roman" w:hAnsi="Times New Roman"/>
          <w:sz w:val="28"/>
        </w:rPr>
      </w:pPr>
      <w:r w:rsidRPr="00465EDE">
        <w:rPr>
          <w:rFonts w:ascii="Times New Roman" w:eastAsia="Times New Roman" w:hAnsi="Times New Roman" w:cs="Times New Roman"/>
          <w:sz w:val="28"/>
          <w:szCs w:val="28"/>
        </w:rPr>
        <w:t>Иные виды импортной продукции подлежат включению в Сводные перечни закупок при одновременном выполнении следующих условий</w:t>
      </w:r>
      <w:r w:rsidRPr="00465EDE">
        <w:rPr>
          <w:rFonts w:ascii="Times New Roman" w:hAnsi="Times New Roman"/>
          <w:sz w:val="28"/>
        </w:rPr>
        <w:t>:</w:t>
      </w:r>
    </w:p>
    <w:p w:rsidR="006557CD" w:rsidRPr="00465EDE" w:rsidRDefault="00F81F6F" w:rsidP="00626599">
      <w:pPr>
        <w:spacing w:before="120" w:after="0" w:line="240" w:lineRule="auto"/>
        <w:ind w:firstLine="709"/>
        <w:jc w:val="both"/>
        <w:rPr>
          <w:rFonts w:ascii="Times New Roman" w:hAnsi="Times New Roman"/>
          <w:sz w:val="28"/>
        </w:rPr>
      </w:pPr>
      <w:r w:rsidRPr="00465EDE">
        <w:rPr>
          <w:rFonts w:ascii="Times New Roman" w:eastAsia="Times New Roman" w:hAnsi="Times New Roman" w:cs="Times New Roman"/>
          <w:sz w:val="28"/>
          <w:szCs w:val="28"/>
        </w:rPr>
        <w:t xml:space="preserve">признании продукции импортной в соответствии с критериями </w:t>
      </w:r>
      <w:r w:rsidRPr="00465EDE">
        <w:rPr>
          <w:rFonts w:ascii="Times New Roman" w:hAnsi="Times New Roman" w:cs="Times New Roman"/>
          <w:sz w:val="28"/>
          <w:szCs w:val="28"/>
        </w:rPr>
        <w:t>отнесения продукции к промышленной продукции, не имеющей произведенных в Российской Федерации аналогов, утвержденными Правительством Российской Федерации</w:t>
      </w:r>
      <w:r w:rsidR="006557CD" w:rsidRPr="00465EDE">
        <w:rPr>
          <w:rFonts w:ascii="Times New Roman" w:hAnsi="Times New Roman" w:cs="Times New Roman"/>
          <w:sz w:val="28"/>
          <w:szCs w:val="28"/>
        </w:rPr>
        <w:t>;</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lastRenderedPageBreak/>
        <w:t xml:space="preserve">отсутствии рисков причинения вреда имуществу, окружающей среде, жизни и здоровью граждан при их использовании (выполнении) в процессе осуществления производственной деятельности; </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высокой степени экономической эффективности использования импортной продукции;</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наличии импортной продукции в </w:t>
      </w:r>
      <w:r w:rsidR="004F6763" w:rsidRPr="00465EDE">
        <w:rPr>
          <w:rFonts w:ascii="Times New Roman" w:eastAsia="Times New Roman" w:hAnsi="Times New Roman" w:cs="Times New Roman"/>
          <w:sz w:val="28"/>
          <w:szCs w:val="28"/>
        </w:rPr>
        <w:t>Едином Реестре МТР</w:t>
      </w:r>
      <w:r w:rsidRPr="00465EDE">
        <w:rPr>
          <w:rFonts w:ascii="Times New Roman" w:hAnsi="Times New Roman"/>
          <w:sz w:val="28"/>
        </w:rPr>
        <w:t>, а также документов, подтверждающих соответствие товаров, работ, услуг (согласно законодательству Российской Федерации в области технического регулирования) требованиям стандартов ПАО «Газпром», национальным стандартам и другим действующим нормативным документам Российской Федерации</w:t>
      </w:r>
      <w:r w:rsidR="00504FCE" w:rsidRPr="00465EDE">
        <w:rPr>
          <w:rFonts w:ascii="Times New Roman" w:hAnsi="Times New Roman" w:cs="Times New Roman"/>
          <w:sz w:val="28"/>
          <w:szCs w:val="28"/>
        </w:rPr>
        <w:t>,</w:t>
      </w:r>
      <w:r w:rsidR="00504FCE" w:rsidRPr="00465EDE">
        <w:rPr>
          <w:rFonts w:ascii="Times New Roman" w:hAnsi="Times New Roman"/>
          <w:sz w:val="28"/>
        </w:rPr>
        <w:t xml:space="preserve"> </w:t>
      </w:r>
      <w:r w:rsidRPr="00465EDE">
        <w:rPr>
          <w:rFonts w:ascii="Times New Roman" w:hAnsi="Times New Roman"/>
          <w:sz w:val="28"/>
        </w:rPr>
        <w:t>ПАО «Газпром»;</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отсутствии нормативных правовых актов Российской Федерации, устанавливающих запреты и ограничения на закупку импортных товаров (работ, услуг).</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По решению Комиссии соответствующие позиции товаров (работ, услуг) Сводных перечней закупок подлежат включению в </w:t>
      </w:r>
      <w:r w:rsidR="00992579" w:rsidRPr="00465EDE">
        <w:rPr>
          <w:sz w:val="28"/>
        </w:rPr>
        <w:t>годовой п</w:t>
      </w:r>
      <w:r w:rsidRPr="00465EDE">
        <w:rPr>
          <w:sz w:val="28"/>
        </w:rPr>
        <w:t>лан закупок Группы Газпром, формируемый в соответствии с </w:t>
      </w:r>
      <w:r w:rsidRPr="00465EDE">
        <w:rPr>
          <w:sz w:val="28"/>
          <w:szCs w:val="28"/>
        </w:rPr>
        <w:t xml:space="preserve">разделом </w:t>
      </w:r>
      <w:r w:rsidRPr="00465EDE">
        <w:rPr>
          <w:sz w:val="28"/>
          <w:szCs w:val="28"/>
        </w:rPr>
        <w:fldChar w:fldCharType="begin"/>
      </w:r>
      <w:r w:rsidRPr="00465EDE">
        <w:rPr>
          <w:sz w:val="28"/>
          <w:szCs w:val="28"/>
        </w:rPr>
        <w:instrText xml:space="preserve"> REF _Ref436312511 \r \h  \* MERGEFORMAT </w:instrText>
      </w:r>
      <w:r w:rsidRPr="00465EDE">
        <w:rPr>
          <w:sz w:val="28"/>
          <w:szCs w:val="28"/>
        </w:rPr>
      </w:r>
      <w:r w:rsidRPr="00465EDE">
        <w:rPr>
          <w:sz w:val="28"/>
          <w:szCs w:val="28"/>
        </w:rPr>
        <w:fldChar w:fldCharType="separate"/>
      </w:r>
      <w:r w:rsidR="000B0C66">
        <w:rPr>
          <w:sz w:val="28"/>
          <w:szCs w:val="28"/>
        </w:rPr>
        <w:t>2</w:t>
      </w:r>
      <w:r w:rsidRPr="00465EDE">
        <w:rPr>
          <w:sz w:val="28"/>
          <w:szCs w:val="28"/>
        </w:rPr>
        <w:fldChar w:fldCharType="end"/>
      </w:r>
      <w:r w:rsidRPr="00465EDE">
        <w:rPr>
          <w:sz w:val="28"/>
          <w:szCs w:val="28"/>
        </w:rPr>
        <w:t>.</w:t>
      </w:r>
      <w:r w:rsidRPr="00465EDE">
        <w:rPr>
          <w:sz w:val="28"/>
        </w:rPr>
        <w:t xml:space="preserve"> </w:t>
      </w:r>
    </w:p>
    <w:p w:rsidR="006557CD" w:rsidRPr="00465EDE" w:rsidRDefault="004C1C46"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szCs w:val="28"/>
        </w:rPr>
        <w:t>Закупки продукции, включенной в соответствии с настоящим разделом в утвержденные в ПАО «Газпром» в установленном порядке Сводные перечни закупок, проводятся в соответствии с настоящим Положением</w:t>
      </w:r>
      <w:r w:rsidR="006557CD" w:rsidRPr="00465EDE">
        <w:rPr>
          <w:sz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В случае необходимости, в том числе в связи с внесением изменений в планы и программы развития Общества, Сводные перечни закупок подлежат корректировке. Корректировка Сводных перечней закупок может осуществляться по согласованию с Комиссией не чаще 1 раза в квартал.</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При необходимости осуществления срочной закупки импортной продукции, не включенной в Сводные перечни закупок, решение о ее целесообразности принимает Комиссия. </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Комиссия вправе вносить предложения Председателю Правления Общества в случае отсутствия единогласного мнения членов Комиссии по</w:t>
      </w:r>
      <w:r w:rsidRPr="00465EDE">
        <w:rPr>
          <w:sz w:val="28"/>
          <w:szCs w:val="28"/>
        </w:rPr>
        <w:t xml:space="preserve"> </w:t>
      </w:r>
      <w:r w:rsidRPr="00465EDE">
        <w:rPr>
          <w:sz w:val="28"/>
        </w:rPr>
        <w:t>входящим в ее компетенцию вопросам, а также при необходимости одобрения решения Комиссии о замене позиции МТР.</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Особенности закупок программного обеспечения, необходимого для деятельности ПАО «Газпром», дочерних обществ и организаций ПАО «Газпром», в уставном капитале которых суммарная доля прямого и (или) косвенного участия ПАО «Газпром» превышает 50%.</w:t>
      </w:r>
    </w:p>
    <w:p w:rsidR="006557CD" w:rsidRPr="00465EDE" w:rsidRDefault="006557CD" w:rsidP="000926D9">
      <w:pPr>
        <w:pStyle w:val="27"/>
        <w:numPr>
          <w:ilvl w:val="2"/>
          <w:numId w:val="419"/>
        </w:numPr>
        <w:shd w:val="clear" w:color="auto" w:fill="FFFFFF"/>
        <w:tabs>
          <w:tab w:val="left" w:pos="1560"/>
        </w:tabs>
        <w:spacing w:before="120" w:after="0"/>
        <w:ind w:left="0" w:firstLine="709"/>
        <w:jc w:val="both"/>
        <w:rPr>
          <w:sz w:val="28"/>
        </w:rPr>
      </w:pPr>
      <w:bookmarkStart w:id="3574" w:name="_Ref528264112"/>
      <w:r w:rsidRPr="00465EDE">
        <w:rPr>
          <w:sz w:val="28"/>
        </w:rPr>
        <w:t xml:space="preserve">В требованиях к предмету закупки и иных локальных нормативных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указывается необходимость </w:t>
      </w:r>
      <w:r w:rsidRPr="00465EDE">
        <w:rPr>
          <w:sz w:val="28"/>
        </w:rPr>
        <w:lastRenderedPageBreak/>
        <w:t>подачи предложений, предусматривающих только такое программное обеспечение, сведения о котором включены в единый реестр российских программ для</w:t>
      </w:r>
      <w:r w:rsidRPr="00465EDE">
        <w:rPr>
          <w:sz w:val="28"/>
          <w:lang w:val="en-US"/>
        </w:rPr>
        <w:t> </w:t>
      </w:r>
      <w:r w:rsidRPr="00465EDE">
        <w:rPr>
          <w:sz w:val="28"/>
        </w:rPr>
        <w:t>электронных вычислительных машин и баз данных, созданный в</w:t>
      </w:r>
      <w:r w:rsidRPr="00465EDE">
        <w:rPr>
          <w:sz w:val="28"/>
          <w:lang w:val="en-US"/>
        </w:rPr>
        <w:t> </w:t>
      </w:r>
      <w:r w:rsidRPr="00465EDE">
        <w:rPr>
          <w:sz w:val="28"/>
        </w:rPr>
        <w:t xml:space="preserve">соответствии со статьей </w:t>
      </w:r>
      <w:r w:rsidRPr="00465EDE">
        <w:rPr>
          <w:sz w:val="28"/>
          <w:szCs w:val="28"/>
          <w:lang w:eastAsia="en-US"/>
        </w:rPr>
        <w:t>12.1</w:t>
      </w:r>
      <w:r w:rsidRPr="00465EDE">
        <w:rPr>
          <w:sz w:val="28"/>
        </w:rPr>
        <w:t xml:space="preserve"> Федерального закона от</w:t>
      </w:r>
      <w:r w:rsidRPr="00465EDE">
        <w:rPr>
          <w:sz w:val="28"/>
          <w:lang w:val="en-US"/>
        </w:rPr>
        <w:t> </w:t>
      </w:r>
      <w:r w:rsidRPr="00465EDE">
        <w:rPr>
          <w:sz w:val="28"/>
        </w:rPr>
        <w:t>27</w:t>
      </w:r>
      <w:r w:rsidRPr="00465EDE">
        <w:rPr>
          <w:sz w:val="28"/>
          <w:lang w:val="en-US"/>
        </w:rPr>
        <w:t> </w:t>
      </w:r>
      <w:r w:rsidRPr="00465EDE">
        <w:rPr>
          <w:sz w:val="28"/>
        </w:rPr>
        <w:t>июля</w:t>
      </w:r>
      <w:r w:rsidRPr="00465EDE">
        <w:rPr>
          <w:sz w:val="28"/>
          <w:lang w:val="en-US"/>
        </w:rPr>
        <w:t> </w:t>
      </w:r>
      <w:r w:rsidRPr="00465EDE">
        <w:rPr>
          <w:sz w:val="28"/>
        </w:rPr>
        <w:t>2006</w:t>
      </w:r>
      <w:r w:rsidRPr="00465EDE">
        <w:rPr>
          <w:sz w:val="28"/>
          <w:lang w:val="en-US"/>
        </w:rPr>
        <w:t> </w:t>
      </w:r>
      <w:r w:rsidRPr="00465EDE">
        <w:rPr>
          <w:sz w:val="28"/>
        </w:rPr>
        <w:t>г. №</w:t>
      </w:r>
      <w:r w:rsidRPr="00465EDE">
        <w:rPr>
          <w:sz w:val="28"/>
          <w:lang w:val="en-US"/>
        </w:rPr>
        <w:t> </w:t>
      </w:r>
      <w:r w:rsidRPr="00465EDE">
        <w:rPr>
          <w:sz w:val="28"/>
        </w:rPr>
        <w:t>149</w:t>
      </w:r>
      <w:r w:rsidRPr="00465EDE">
        <w:rPr>
          <w:sz w:val="28"/>
        </w:rPr>
        <w:noBreakHyphen/>
        <w:t>ФЗ «Об информации, информационных технологиях и о защите информации» (далее – единый реестр российских программ), за</w:t>
      </w:r>
      <w:r w:rsidRPr="00465EDE">
        <w:rPr>
          <w:sz w:val="28"/>
          <w:szCs w:val="28"/>
          <w:lang w:eastAsia="en-US"/>
        </w:rPr>
        <w:t xml:space="preserve"> </w:t>
      </w:r>
      <w:r w:rsidRPr="00465EDE">
        <w:rPr>
          <w:sz w:val="28"/>
        </w:rPr>
        <w:t>исключением случаев, указанных в пункте</w:t>
      </w:r>
      <w:r w:rsidR="00162B49" w:rsidRPr="00465EDE">
        <w:rPr>
          <w:sz w:val="28"/>
        </w:rPr>
        <w:t xml:space="preserve"> </w:t>
      </w:r>
      <w:bookmarkEnd w:id="3574"/>
      <w:r w:rsidR="000F2BC7" w:rsidRPr="00465EDE">
        <w:rPr>
          <w:sz w:val="28"/>
          <w:szCs w:val="28"/>
          <w:lang w:eastAsia="en-US"/>
        </w:rPr>
        <w:t>19</w:t>
      </w:r>
      <w:r w:rsidR="00162B49" w:rsidRPr="00465EDE">
        <w:rPr>
          <w:sz w:val="28"/>
          <w:szCs w:val="28"/>
          <w:lang w:eastAsia="en-US"/>
        </w:rPr>
        <w:t>.22.2</w:t>
      </w:r>
      <w:r w:rsidRPr="00465EDE">
        <w:rPr>
          <w:sz w:val="28"/>
          <w:szCs w:val="28"/>
          <w:lang w:eastAsia="en-US"/>
        </w:rPr>
        <w:t>.</w:t>
      </w:r>
    </w:p>
    <w:p w:rsidR="006557CD" w:rsidRPr="00465EDE" w:rsidRDefault="006557CD" w:rsidP="000926D9">
      <w:pPr>
        <w:pStyle w:val="27"/>
        <w:numPr>
          <w:ilvl w:val="2"/>
          <w:numId w:val="419"/>
        </w:numPr>
        <w:shd w:val="clear" w:color="auto" w:fill="FFFFFF"/>
        <w:tabs>
          <w:tab w:val="left" w:pos="1560"/>
        </w:tabs>
        <w:spacing w:before="120" w:after="0"/>
        <w:ind w:left="0" w:firstLine="709"/>
        <w:jc w:val="both"/>
        <w:rPr>
          <w:sz w:val="28"/>
        </w:rPr>
      </w:pPr>
      <w:bookmarkStart w:id="3575" w:name="Пункт_20_22_2"/>
      <w:bookmarkStart w:id="3576" w:name="_Ref528264088"/>
      <w:r w:rsidRPr="00465EDE">
        <w:rPr>
          <w:sz w:val="28"/>
        </w:rPr>
        <w:t>Треб</w:t>
      </w:r>
      <w:bookmarkEnd w:id="3575"/>
      <w:r w:rsidRPr="00465EDE">
        <w:rPr>
          <w:sz w:val="28"/>
        </w:rPr>
        <w:t xml:space="preserve">ования пункта </w:t>
      </w:r>
      <w:r w:rsidR="000F2BC7" w:rsidRPr="00465EDE">
        <w:rPr>
          <w:sz w:val="28"/>
          <w:szCs w:val="28"/>
          <w:lang w:eastAsia="en-US"/>
        </w:rPr>
        <w:t>19</w:t>
      </w:r>
      <w:r w:rsidR="00162B49" w:rsidRPr="00465EDE">
        <w:rPr>
          <w:sz w:val="28"/>
          <w:szCs w:val="28"/>
          <w:lang w:eastAsia="en-US"/>
        </w:rPr>
        <w:t>.22.1</w:t>
      </w:r>
      <w:r w:rsidRPr="00465EDE">
        <w:rPr>
          <w:sz w:val="28"/>
        </w:rPr>
        <w:t xml:space="preserve"> не применяются в следующих случаях:</w:t>
      </w:r>
      <w:bookmarkEnd w:id="3576"/>
    </w:p>
    <w:p w:rsidR="006557CD" w:rsidRPr="00465EDE" w:rsidRDefault="006557CD" w:rsidP="000926D9">
      <w:pPr>
        <w:pStyle w:val="27"/>
        <w:numPr>
          <w:ilvl w:val="3"/>
          <w:numId w:val="419"/>
        </w:numPr>
        <w:shd w:val="clear" w:color="auto" w:fill="FFFFFF"/>
        <w:tabs>
          <w:tab w:val="left" w:pos="1843"/>
        </w:tabs>
        <w:spacing w:before="120" w:after="0"/>
        <w:ind w:left="0" w:firstLine="709"/>
        <w:jc w:val="both"/>
        <w:rPr>
          <w:sz w:val="28"/>
        </w:rPr>
      </w:pPr>
      <w:r w:rsidRPr="00465EDE">
        <w:rPr>
          <w:sz w:val="28"/>
        </w:rPr>
        <w:t> В едином реестре российских программ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6557CD" w:rsidRPr="00465EDE" w:rsidRDefault="006557CD" w:rsidP="000926D9">
      <w:pPr>
        <w:pStyle w:val="27"/>
        <w:numPr>
          <w:ilvl w:val="3"/>
          <w:numId w:val="419"/>
        </w:numPr>
        <w:shd w:val="clear" w:color="auto" w:fill="FFFFFF"/>
        <w:tabs>
          <w:tab w:val="left" w:pos="1843"/>
        </w:tabs>
        <w:spacing w:before="120" w:after="0"/>
        <w:ind w:left="0" w:firstLine="709"/>
        <w:jc w:val="both"/>
        <w:rPr>
          <w:sz w:val="28"/>
        </w:rPr>
      </w:pPr>
      <w:r w:rsidRPr="00465EDE">
        <w:rPr>
          <w:sz w:val="28"/>
        </w:rPr>
        <w:t> Программное обеспечение, сведения о котором включены в единый реестр российских программ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6557CD" w:rsidRPr="00465EDE" w:rsidRDefault="006557CD" w:rsidP="000926D9">
      <w:pPr>
        <w:pStyle w:val="27"/>
        <w:numPr>
          <w:ilvl w:val="2"/>
          <w:numId w:val="419"/>
        </w:numPr>
        <w:shd w:val="clear" w:color="auto" w:fill="FFFFFF"/>
        <w:tabs>
          <w:tab w:val="left" w:pos="1843"/>
        </w:tabs>
        <w:spacing w:before="120" w:after="0"/>
        <w:ind w:left="0" w:firstLine="709"/>
        <w:jc w:val="both"/>
        <w:rPr>
          <w:sz w:val="28"/>
        </w:rPr>
      </w:pPr>
      <w:r w:rsidRPr="00465EDE">
        <w:rPr>
          <w:sz w:val="28"/>
        </w:rPr>
        <w:t xml:space="preserve">В отношении каждой закупки, к которой применены исключения, указанные в пункте </w:t>
      </w:r>
      <w:r w:rsidR="000F2BC7" w:rsidRPr="00465EDE">
        <w:rPr>
          <w:sz w:val="28"/>
          <w:szCs w:val="28"/>
          <w:lang w:eastAsia="en-US"/>
        </w:rPr>
        <w:t>19</w:t>
      </w:r>
      <w:r w:rsidR="00162B49" w:rsidRPr="00465EDE">
        <w:rPr>
          <w:sz w:val="28"/>
          <w:szCs w:val="28"/>
          <w:lang w:eastAsia="en-US"/>
        </w:rPr>
        <w:t>.22.2</w:t>
      </w:r>
      <w:r w:rsidRPr="00465EDE">
        <w:rPr>
          <w:sz w:val="28"/>
          <w:szCs w:val="28"/>
          <w:lang w:eastAsia="en-US"/>
        </w:rPr>
        <w:t>,</w:t>
      </w:r>
      <w:r w:rsidRPr="00465EDE">
        <w:rPr>
          <w:sz w:val="28"/>
        </w:rPr>
        <w:t xml:space="preserve"> Заказчик публикует на официальном сайте ПАО «Газпром» в разделе о закупочной деятельности и (или) в АСЭЗ и (или) на сайте Заказчика и (или) Электронной площадке, на которой проводится закупка,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сайте Заказчика либо специализированных сайтах в сети Интернет, используемых Заказчиком для осуществления закупок.</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rFonts w:eastAsia="Calibri"/>
          <w:sz w:val="28"/>
        </w:rPr>
        <w:t>Заказчик вправе заключать долгосрочные контракты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w:t>
      </w:r>
      <w:r w:rsidRPr="00465EDE">
        <w:rPr>
          <w:rFonts w:eastAsia="Calibri"/>
          <w:sz w:val="28"/>
          <w:szCs w:val="28"/>
        </w:rPr>
        <w:t xml:space="preserve"> </w:t>
      </w:r>
      <w:r w:rsidRPr="00465EDE">
        <w:rPr>
          <w:rFonts w:eastAsia="Calibri"/>
          <w:sz w:val="28"/>
        </w:rPr>
        <w:t>освоение производства данной продукции.</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При проведении закупочных процедур (в том числе непубликуемых и закрытых процедур) Заказчик (Организатор) применяет </w:t>
      </w:r>
      <w:r w:rsidRPr="00465EDE">
        <w:rPr>
          <w:rFonts w:eastAsia="Calibri"/>
          <w:sz w:val="28"/>
        </w:rPr>
        <w:t>информацию</w:t>
      </w:r>
      <w:r w:rsidRPr="00465EDE">
        <w:rPr>
          <w:sz w:val="28"/>
        </w:rPr>
        <w:t xml:space="preserve"> о поставщиках и товарах, технологиях и услугах, содержащуюся в Государственной информационной системе промышленности.</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Департамент ПАО «Газпром», к компетенции которого отнесены задачи в области импортозамещения, организует обязательное внесение и ежеквартальное обновление информации о перспективных потребностях в товарах, технологиях и услугах на период до 2020 </w:t>
      </w:r>
      <w:r w:rsidRPr="00465EDE">
        <w:rPr>
          <w:spacing w:val="-4"/>
          <w:sz w:val="28"/>
        </w:rPr>
        <w:t xml:space="preserve">года в Автоматизированную </w:t>
      </w:r>
      <w:r w:rsidRPr="00465EDE">
        <w:rPr>
          <w:spacing w:val="-4"/>
          <w:sz w:val="28"/>
        </w:rPr>
        <w:lastRenderedPageBreak/>
        <w:t>информационную систему «Технологии и проекты импортозамещения</w:t>
      </w:r>
      <w:r w:rsidRPr="00465EDE">
        <w:rPr>
          <w:sz w:val="28"/>
        </w:rPr>
        <w:t>» в качестве баз данных потенциальных поставщиков и потребителей товаров, технологий и услуг.</w:t>
      </w:r>
    </w:p>
    <w:p w:rsidR="006A6D44" w:rsidRPr="00465EDE" w:rsidRDefault="006A6D44" w:rsidP="00B734D8">
      <w:pPr>
        <w:pStyle w:val="11"/>
        <w:keepLines/>
        <w:widowControl/>
        <w:numPr>
          <w:ilvl w:val="0"/>
          <w:numId w:val="419"/>
        </w:numPr>
        <w:spacing w:before="720" w:after="240" w:line="240" w:lineRule="auto"/>
        <w:jc w:val="center"/>
        <w:rPr>
          <w:rFonts w:eastAsiaTheme="minorEastAsia"/>
          <w:color w:val="auto"/>
          <w:sz w:val="28"/>
        </w:rPr>
      </w:pPr>
      <w:bookmarkStart w:id="3577" w:name="_Toc25253958"/>
      <w:bookmarkStart w:id="3578" w:name="_Toc25329753"/>
      <w:bookmarkStart w:id="3579" w:name="_Toc515388800"/>
      <w:bookmarkStart w:id="3580" w:name="_Toc515390009"/>
      <w:bookmarkStart w:id="3581" w:name="_Toc31374786"/>
      <w:bookmarkEnd w:id="3577"/>
      <w:bookmarkEnd w:id="3578"/>
      <w:bookmarkEnd w:id="3579"/>
      <w:bookmarkEnd w:id="3580"/>
      <w:r w:rsidRPr="00465EDE">
        <w:rPr>
          <w:rFonts w:eastAsiaTheme="minorEastAsia"/>
          <w:color w:val="auto"/>
          <w:sz w:val="28"/>
        </w:rPr>
        <w:t>ПОРЯДОК ПОДГОТОВКИ И ОСУЩЕСТВЛЕНИЯ ЗАКУПКИ С</w:t>
      </w:r>
      <w:r w:rsidRPr="00465EDE">
        <w:rPr>
          <w:rFonts w:eastAsiaTheme="minorEastAsia"/>
          <w:color w:val="auto"/>
          <w:sz w:val="28"/>
          <w:szCs w:val="28"/>
        </w:rPr>
        <w:t xml:space="preserve"> </w:t>
      </w:r>
      <w:r w:rsidRPr="00465EDE">
        <w:rPr>
          <w:rFonts w:eastAsiaTheme="minorEastAsia"/>
          <w:color w:val="auto"/>
          <w:sz w:val="28"/>
        </w:rPr>
        <w:t>ИСПОЛЬЗОВАНИЕМ ТОРГОВОГО ПОРТАЛА</w:t>
      </w:r>
      <w:bookmarkEnd w:id="3581"/>
      <w:r w:rsidRPr="00465EDE">
        <w:rPr>
          <w:rFonts w:eastAsiaTheme="minorEastAsia"/>
          <w:color w:val="auto"/>
          <w:sz w:val="28"/>
        </w:rPr>
        <w:t xml:space="preserve"> </w:t>
      </w:r>
    </w:p>
    <w:p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Неконкурентная закупка</w:t>
      </w:r>
      <w:r w:rsidR="004F6253" w:rsidRPr="00465EDE">
        <w:rPr>
          <w:rFonts w:ascii="Times New Roman" w:hAnsi="Times New Roman"/>
          <w:sz w:val="28"/>
        </w:rPr>
        <w:t xml:space="preserve"> в электронной форме</w:t>
      </w:r>
      <w:r w:rsidRPr="00465EDE">
        <w:rPr>
          <w:rFonts w:ascii="Times New Roman" w:hAnsi="Times New Roman"/>
          <w:sz w:val="28"/>
        </w:rPr>
        <w:t xml:space="preserve">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Для целей настоящего раздела используются следующие термины и определения: </w:t>
      </w:r>
    </w:p>
    <w:p w:rsidR="006A6D44" w:rsidRPr="00465EDE" w:rsidRDefault="006A6D44" w:rsidP="00C7126E">
      <w:pPr>
        <w:tabs>
          <w:tab w:val="left" w:pos="1560"/>
        </w:tabs>
        <w:spacing w:before="120" w:after="0" w:line="240" w:lineRule="auto"/>
        <w:ind w:firstLine="709"/>
        <w:contextualSpacing/>
        <w:jc w:val="both"/>
        <w:rPr>
          <w:rFonts w:ascii="Times New Roman" w:hAnsi="Times New Roman"/>
          <w:sz w:val="28"/>
        </w:rPr>
      </w:pPr>
      <w:r w:rsidRPr="00465EDE">
        <w:rPr>
          <w:rFonts w:ascii="Times New Roman" w:hAnsi="Times New Roman"/>
          <w:b/>
          <w:sz w:val="28"/>
        </w:rPr>
        <w:t>Заявка</w:t>
      </w:r>
      <w:r w:rsidRPr="00465EDE">
        <w:rPr>
          <w:rFonts w:ascii="Times New Roman" w:hAnsi="Times New Roman"/>
          <w:sz w:val="28"/>
        </w:rPr>
        <w:t xml:space="preserve"> – не являющийся офертой или публичной офертой запрос информации о цене и иных условиях поставки (выполнения работ, оказания услуг)</w:t>
      </w:r>
      <w:r w:rsidR="00AE1324" w:rsidRPr="00465EDE">
        <w:rPr>
          <w:rFonts w:ascii="Times New Roman" w:hAnsi="Times New Roman"/>
          <w:sz w:val="28"/>
        </w:rPr>
        <w:t>;</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t>Уведомление поставщика (подрядчика, исполнителя)</w:t>
      </w:r>
      <w:r w:rsidRPr="00465EDE">
        <w:rPr>
          <w:rFonts w:ascii="Times New Roman" w:hAnsi="Times New Roman"/>
          <w:sz w:val="28"/>
        </w:rPr>
        <w:t>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r w:rsidR="00AE1324" w:rsidRPr="00465EDE">
        <w:rPr>
          <w:rFonts w:ascii="Times New Roman" w:hAnsi="Times New Roman"/>
          <w:sz w:val="28"/>
        </w:rPr>
        <w:t>;</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t>Идентичные товары (работы, услуги)</w:t>
      </w:r>
      <w:r w:rsidRPr="00465EDE">
        <w:rPr>
          <w:rFonts w:ascii="Times New Roman" w:hAnsi="Times New Roman"/>
          <w:sz w:val="28"/>
        </w:rPr>
        <w:t xml:space="preserve"> – товары (работы, услуги), признаваемые идентичными в соответствии с пунктом </w:t>
      </w:r>
      <w:r w:rsidR="000F2BC7" w:rsidRPr="00465EDE">
        <w:rPr>
          <w:rFonts w:ascii="Times New Roman" w:eastAsia="Times New Roman" w:hAnsi="Times New Roman" w:cs="Times New Roman"/>
          <w:sz w:val="28"/>
          <w:szCs w:val="28"/>
        </w:rPr>
        <w:t>3</w:t>
      </w:r>
      <w:r w:rsidRPr="00465EDE">
        <w:rPr>
          <w:rFonts w:ascii="Times New Roman" w:eastAsia="Times New Roman" w:hAnsi="Times New Roman" w:cs="Times New Roman"/>
          <w:sz w:val="28"/>
          <w:szCs w:val="28"/>
        </w:rPr>
        <w:t>.5.2</w:t>
      </w:r>
      <w:r w:rsidR="00AE1324" w:rsidRPr="00465EDE">
        <w:rPr>
          <w:rFonts w:ascii="Times New Roman" w:eastAsia="Times New Roman" w:hAnsi="Times New Roman" w:cs="Times New Roman"/>
          <w:sz w:val="28"/>
          <w:szCs w:val="28"/>
        </w:rPr>
        <w:t>;</w:t>
      </w:r>
      <w:r w:rsidRPr="00465EDE">
        <w:rPr>
          <w:rFonts w:ascii="Times New Roman" w:hAnsi="Times New Roman"/>
          <w:sz w:val="28"/>
        </w:rPr>
        <w:t xml:space="preserve"> </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t>Однородные товары (работы, услуги)</w:t>
      </w:r>
      <w:r w:rsidRPr="00465EDE">
        <w:rPr>
          <w:rFonts w:ascii="Times New Roman" w:hAnsi="Times New Roman"/>
          <w:sz w:val="28"/>
        </w:rPr>
        <w:t xml:space="preserve"> – товары, работы, услуги, признаваемые однородными в соответствии с пунктом </w:t>
      </w:r>
      <w:r w:rsidR="000F2BC7" w:rsidRPr="00465EDE">
        <w:rPr>
          <w:rFonts w:ascii="Times New Roman" w:eastAsia="Times New Roman" w:hAnsi="Times New Roman" w:cs="Times New Roman"/>
          <w:sz w:val="28"/>
          <w:szCs w:val="28"/>
        </w:rPr>
        <w:t>3</w:t>
      </w:r>
      <w:r w:rsidRPr="00465EDE">
        <w:rPr>
          <w:rFonts w:ascii="Times New Roman" w:eastAsia="Times New Roman" w:hAnsi="Times New Roman" w:cs="Times New Roman"/>
          <w:sz w:val="28"/>
          <w:szCs w:val="28"/>
        </w:rPr>
        <w:t>.5.3;</w:t>
      </w:r>
    </w:p>
    <w:p w:rsidR="006A6D44" w:rsidRPr="00465EDE" w:rsidRDefault="006A6D44" w:rsidP="00C7126E">
      <w:pPr>
        <w:spacing w:before="120" w:after="0" w:line="240" w:lineRule="auto"/>
        <w:ind w:firstLine="709"/>
        <w:jc w:val="both"/>
        <w:rPr>
          <w:rFonts w:ascii="Times New Roman" w:hAnsi="Times New Roman"/>
          <w:sz w:val="28"/>
        </w:rPr>
      </w:pPr>
      <w:r w:rsidRPr="00465EDE">
        <w:rPr>
          <w:rFonts w:ascii="Times New Roman" w:hAnsi="Times New Roman"/>
          <w:b/>
          <w:sz w:val="28"/>
        </w:rPr>
        <w:t>Справочник –</w:t>
      </w:r>
      <w:r w:rsidRPr="00465EDE">
        <w:rPr>
          <w:rFonts w:ascii="Times New Roman" w:hAnsi="Times New Roman"/>
          <w:sz w:val="28"/>
        </w:rPr>
        <w:t xml:space="preserve"> справочник, содержащий информацию о товарах, работах, услугах, которые могут быть реализованы посредством Торгового портала.</w:t>
      </w:r>
    </w:p>
    <w:p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При подготовке и осуществлении </w:t>
      </w:r>
      <w:r w:rsidR="00430D24" w:rsidRPr="00465EDE">
        <w:rPr>
          <w:rFonts w:ascii="Times New Roman" w:hAnsi="Times New Roman"/>
          <w:sz w:val="28"/>
        </w:rPr>
        <w:t>закупки</w:t>
      </w:r>
      <w:r w:rsidRPr="00465EDE">
        <w:rPr>
          <w:rFonts w:ascii="Times New Roman" w:hAnsi="Times New Roman"/>
          <w:sz w:val="28"/>
        </w:rPr>
        <w:t xml:space="preserve"> с использованием функционала Торгового портала Заказчик и участники закупки руководствуются следующим: </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rsidR="006A6D44" w:rsidRPr="00465EDE" w:rsidRDefault="006A6D44" w:rsidP="00C7126E">
      <w:pPr>
        <w:tabs>
          <w:tab w:val="left"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Правила регистрации поставщиков (подрядчиков, исполнителей) на</w:t>
      </w:r>
      <w:r w:rsidRPr="00465EDE">
        <w:rPr>
          <w:rFonts w:ascii="Times New Roman" w:hAnsi="Times New Roman"/>
          <w:sz w:val="28"/>
          <w:lang w:val="en-US"/>
        </w:rPr>
        <w:t> </w:t>
      </w:r>
      <w:r w:rsidRPr="00465EDE">
        <w:rPr>
          <w:rFonts w:ascii="Times New Roman" w:hAnsi="Times New Roman"/>
          <w:sz w:val="28"/>
        </w:rPr>
        <w:t>Торговом портале размещены в информационно-телекоммуникационной сети Интернет;</w:t>
      </w:r>
    </w:p>
    <w:p w:rsidR="006A6D44" w:rsidRPr="00465EDE" w:rsidRDefault="006A6D44" w:rsidP="00C7126E">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зарегистрированный поставщик (подрядчик, исполнитель) обязан своевременно вносить изменения в данные, представленные им при </w:t>
      </w:r>
      <w:r w:rsidRPr="00465EDE">
        <w:rPr>
          <w:rFonts w:ascii="Times New Roman" w:hAnsi="Times New Roman"/>
          <w:sz w:val="28"/>
        </w:rPr>
        <w:lastRenderedPageBreak/>
        <w:t>регистрации на Торговом портале, в том числе о его статусе как субъекта малого и среднего предпринимательства, в течение 5 (пяти) дней с даты таких изменений;</w:t>
      </w:r>
    </w:p>
    <w:p w:rsidR="006A6D44" w:rsidRPr="00465EDE" w:rsidRDefault="006A6D44" w:rsidP="00C7126E">
      <w:pPr>
        <w:tabs>
          <w:tab w:val="left"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правила работы на Торговом портале</w:t>
      </w:r>
      <w:r w:rsidR="00AE1324" w:rsidRPr="00465EDE">
        <w:rPr>
          <w:rFonts w:ascii="Times New Roman" w:hAnsi="Times New Roman"/>
          <w:sz w:val="28"/>
        </w:rPr>
        <w:t xml:space="preserve"> (регламент)</w:t>
      </w:r>
      <w:r w:rsidRPr="00465EDE">
        <w:rPr>
          <w:rFonts w:ascii="Times New Roman" w:hAnsi="Times New Roman"/>
          <w:sz w:val="28"/>
        </w:rPr>
        <w:t>,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rsidR="006A6D44" w:rsidRPr="00465EDE" w:rsidRDefault="006A6D44" w:rsidP="00C7126E">
      <w:pPr>
        <w:pStyle w:val="afff2"/>
        <w:numPr>
          <w:ilvl w:val="1"/>
          <w:numId w:val="419"/>
        </w:numPr>
        <w:spacing w:before="120" w:after="120" w:line="240" w:lineRule="auto"/>
        <w:ind w:left="0" w:firstLine="709"/>
        <w:jc w:val="both"/>
        <w:rPr>
          <w:rFonts w:ascii="Times New Roman" w:hAnsi="Times New Roman"/>
          <w:sz w:val="28"/>
        </w:rPr>
      </w:pPr>
      <w:r w:rsidRPr="00465EDE">
        <w:rPr>
          <w:rFonts w:ascii="Times New Roman" w:hAnsi="Times New Roman"/>
          <w:sz w:val="28"/>
        </w:rPr>
        <w:t xml:space="preserve"> </w:t>
      </w:r>
      <w:r w:rsidR="001A33CD" w:rsidRPr="00465EDE">
        <w:rPr>
          <w:rFonts w:ascii="Times New Roman" w:hAnsi="Times New Roman"/>
          <w:sz w:val="28"/>
        </w:rPr>
        <w:t>Заказчик</w:t>
      </w:r>
      <w:r w:rsidRPr="00465EDE">
        <w:rPr>
          <w:rFonts w:ascii="Times New Roman" w:hAnsi="Times New Roman"/>
          <w:sz w:val="28"/>
        </w:rPr>
        <w:t>:</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осуществляет подбор позиций необходимого товара (работы, услуги);</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 xml:space="preserve">формирует Заявку и направляет ее поставщикам (подрядчикам, исполнителям), разместившим на Торговом портале свои прайс-листы; </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осуществляет сбор Уведомлений поставщика (подрядчика, исполнителя) и анализ содержащейся в них информации об условиях поставки товаров (работ, услуг);</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уточняет данные о поставке (выполнении работ, оказании услуг) посредством направления дополнительного запроса (при необходимости)</w:t>
      </w:r>
      <w:r w:rsidR="00420FE2" w:rsidRPr="00465EDE">
        <w:rPr>
          <w:rFonts w:ascii="Times New Roman" w:hAnsi="Times New Roman"/>
          <w:sz w:val="28"/>
        </w:rPr>
        <w:t>;</w:t>
      </w:r>
    </w:p>
    <w:p w:rsidR="006A6D44" w:rsidRPr="00465EDE" w:rsidRDefault="006A6D44" w:rsidP="00C7126E">
      <w:pPr>
        <w:tabs>
          <w:tab w:val="left" w:pos="993"/>
        </w:tabs>
        <w:spacing w:before="120" w:after="120" w:line="240" w:lineRule="auto"/>
        <w:ind w:firstLine="709"/>
        <w:jc w:val="both"/>
        <w:rPr>
          <w:rFonts w:ascii="Times New Roman" w:hAnsi="Times New Roman"/>
          <w:sz w:val="28"/>
        </w:rPr>
      </w:pPr>
      <w:r w:rsidRPr="00465EDE">
        <w:rPr>
          <w:rFonts w:ascii="Times New Roman" w:hAnsi="Times New Roman"/>
          <w:sz w:val="28"/>
        </w:rPr>
        <w:t>оформляет предварительный заказ поставщику (подрядчику, исполнителю).</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Заявка включает в себя следующие сведения: </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наименование товара, работы, услуги из Справочника и его описание и характеристики;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единица измерения;</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количество товара, работы, услуги;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минимальная норма отгрузки товара, работы, услуги;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место (адрес) и условия доставки (поставки товара, выполнения работы, оказания услуги);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условия и порядок оплаты;</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особые условия, комментарии (при необходимости);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срок поставки товара, выполнения работы, оказания услуги;</w:t>
      </w:r>
    </w:p>
    <w:p w:rsidR="003526CA" w:rsidRPr="00465EDE" w:rsidRDefault="003526CA" w:rsidP="003D771C">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срок </w:t>
      </w:r>
      <w:r w:rsidR="00EB3DF4" w:rsidRPr="00465EDE">
        <w:rPr>
          <w:rFonts w:ascii="Times New Roman" w:hAnsi="Times New Roman"/>
          <w:sz w:val="28"/>
        </w:rPr>
        <w:t>приёма Уведомлений поставщиков (подрядчиков, исполнителей)</w:t>
      </w:r>
      <w:r w:rsidRPr="00465EDE">
        <w:rPr>
          <w:rFonts w:ascii="Times New Roman" w:hAnsi="Times New Roman"/>
          <w:sz w:val="28"/>
        </w:rPr>
        <w:t>;</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приоритетные для Заказчика позиции и отдельные требования к условиям поставки товаров (выполнения работ, оказания услуг) (при необходимости).</w:t>
      </w:r>
    </w:p>
    <w:p w:rsidR="006A6D44" w:rsidRPr="00465EDE" w:rsidRDefault="006A6D44" w:rsidP="00C7126E">
      <w:pPr>
        <w:numPr>
          <w:ilvl w:val="0"/>
          <w:numId w:val="271"/>
        </w:numPr>
        <w:tabs>
          <w:tab w:val="left" w:pos="1276"/>
        </w:tabs>
        <w:spacing w:before="120" w:after="0" w:line="240" w:lineRule="auto"/>
        <w:ind w:left="0" w:firstLine="709"/>
        <w:jc w:val="both"/>
        <w:rPr>
          <w:rFonts w:ascii="Times New Roman" w:hAnsi="Times New Roman"/>
          <w:sz w:val="28"/>
        </w:rPr>
      </w:pPr>
      <w:r w:rsidRPr="00465EDE">
        <w:rPr>
          <w:rFonts w:ascii="Times New Roman" w:hAnsi="Times New Roman"/>
          <w:sz w:val="28"/>
        </w:rPr>
        <w:lastRenderedPageBreak/>
        <w:t>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оказанию услуг)</w:t>
      </w:r>
      <w:r w:rsidRPr="00465EDE">
        <w:rPr>
          <w:rFonts w:ascii="Calibri" w:hAnsi="Calibri"/>
          <w:sz w:val="28"/>
        </w:rPr>
        <w:t xml:space="preserve"> </w:t>
      </w:r>
      <w:r w:rsidRPr="00465EDE">
        <w:rPr>
          <w:rFonts w:ascii="Times New Roman" w:hAnsi="Times New Roman"/>
          <w:sz w:val="28"/>
        </w:rPr>
        <w:t>(при необходимости).</w:t>
      </w:r>
    </w:p>
    <w:p w:rsidR="003526CA" w:rsidRPr="00465EDE" w:rsidRDefault="00EB3DF4" w:rsidP="00420FE2">
      <w:pPr>
        <w:numPr>
          <w:ilvl w:val="2"/>
          <w:numId w:val="419"/>
        </w:numPr>
        <w:spacing w:before="120" w:after="120" w:line="240" w:lineRule="auto"/>
        <w:ind w:left="0" w:firstLine="709"/>
        <w:jc w:val="both"/>
        <w:rPr>
          <w:rFonts w:ascii="Times New Roman" w:hAnsi="Times New Roman"/>
          <w:sz w:val="28"/>
        </w:rPr>
      </w:pPr>
      <w:r w:rsidRPr="00465EDE">
        <w:rPr>
          <w:rFonts w:ascii="Times New Roman" w:hAnsi="Times New Roman"/>
          <w:sz w:val="28"/>
        </w:rPr>
        <w:t>У</w:t>
      </w:r>
      <w:r w:rsidR="003526CA" w:rsidRPr="00465EDE">
        <w:rPr>
          <w:rFonts w:ascii="Times New Roman" w:hAnsi="Times New Roman"/>
          <w:sz w:val="28"/>
        </w:rPr>
        <w:t>стан</w:t>
      </w:r>
      <w:r w:rsidRPr="00465EDE">
        <w:rPr>
          <w:rFonts w:ascii="Times New Roman" w:hAnsi="Times New Roman"/>
          <w:sz w:val="28"/>
        </w:rPr>
        <w:t xml:space="preserve">овленный </w:t>
      </w:r>
      <w:r w:rsidR="00C26B9D" w:rsidRPr="00465EDE">
        <w:rPr>
          <w:rFonts w:ascii="Times New Roman" w:hAnsi="Times New Roman"/>
          <w:sz w:val="28"/>
        </w:rPr>
        <w:t xml:space="preserve">в Заявке </w:t>
      </w:r>
      <w:r w:rsidR="003526CA" w:rsidRPr="00465EDE">
        <w:rPr>
          <w:rFonts w:ascii="Times New Roman" w:hAnsi="Times New Roman"/>
          <w:sz w:val="28"/>
        </w:rPr>
        <w:t>срок приёма Уведомлений поставщиков (подрядчиков, исполнителей) не должен быть менее 2 и</w:t>
      </w:r>
      <w:r w:rsidR="00C26B9D" w:rsidRPr="00465EDE">
        <w:rPr>
          <w:rFonts w:ascii="Times New Roman" w:hAnsi="Times New Roman"/>
          <w:sz w:val="28"/>
        </w:rPr>
        <w:t> </w:t>
      </w:r>
      <w:r w:rsidR="003526CA" w:rsidRPr="00465EDE">
        <w:rPr>
          <w:rFonts w:ascii="Times New Roman" w:hAnsi="Times New Roman"/>
          <w:sz w:val="28"/>
        </w:rPr>
        <w:t>более 5 рабочих дней со дня направления Заявки.</w:t>
      </w:r>
    </w:p>
    <w:p w:rsidR="003526CA" w:rsidRPr="00465EDE" w:rsidRDefault="003526CA"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Поставщик (подрядчик, исполнитель) </w:t>
      </w:r>
      <w:r w:rsidR="00EB3DF4" w:rsidRPr="00465EDE">
        <w:rPr>
          <w:rFonts w:ascii="Times New Roman" w:hAnsi="Times New Roman"/>
          <w:sz w:val="28"/>
        </w:rPr>
        <w:t xml:space="preserve">в ответ на Заявку </w:t>
      </w:r>
      <w:r w:rsidRPr="00465EDE">
        <w:rPr>
          <w:rFonts w:ascii="Times New Roman" w:hAnsi="Times New Roman"/>
          <w:sz w:val="28"/>
        </w:rPr>
        <w:t xml:space="preserve">может представить </w:t>
      </w:r>
      <w:r w:rsidR="00C26B9D" w:rsidRPr="00465EDE">
        <w:rPr>
          <w:rFonts w:ascii="Times New Roman" w:hAnsi="Times New Roman"/>
          <w:sz w:val="28"/>
        </w:rPr>
        <w:t xml:space="preserve">Уведомление </w:t>
      </w:r>
      <w:r w:rsidRPr="00465EDE">
        <w:rPr>
          <w:rFonts w:ascii="Times New Roman" w:hAnsi="Times New Roman"/>
          <w:sz w:val="28"/>
        </w:rPr>
        <w:t>как по всем, так и по части позиций. При</w:t>
      </w:r>
      <w:r w:rsidRPr="00465EDE">
        <w:rPr>
          <w:rFonts w:ascii="Times New Roman" w:eastAsia="Times New Roman" w:hAnsi="Times New Roman" w:cs="Times New Roman"/>
          <w:sz w:val="28"/>
          <w:szCs w:val="28"/>
          <w:lang w:eastAsia="ru-RU"/>
        </w:rPr>
        <w:t xml:space="preserve"> </w:t>
      </w:r>
      <w:r w:rsidRPr="00465EDE">
        <w:rPr>
          <w:rFonts w:ascii="Times New Roman" w:hAnsi="Times New Roman"/>
          <w:sz w:val="28"/>
        </w:rPr>
        <w:t xml:space="preserve">оформлении </w:t>
      </w:r>
      <w:r w:rsidR="00EB3DF4" w:rsidRPr="00465EDE">
        <w:rPr>
          <w:rFonts w:ascii="Times New Roman" w:hAnsi="Times New Roman"/>
          <w:sz w:val="28"/>
        </w:rPr>
        <w:t xml:space="preserve">Уведомления </w:t>
      </w:r>
      <w:r w:rsidRPr="00465EDE">
        <w:rPr>
          <w:rFonts w:ascii="Times New Roman" w:hAnsi="Times New Roman"/>
          <w:sz w:val="28"/>
        </w:rPr>
        <w:t>включение сведений о стоимости товаров (работ, услуг) по позициям, указанным Заказчиком в Заявке, является обязательным.</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(трёх) рабочих дней от даты его направления вправе сформировать уточненные данные о поставке (выполнении работ, оказании услуг). В случае,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 результатам рассмотрения Уведомлений Заказчик самостоятельно выбирает поставщика (подрядчика, исполнителя), чье</w:t>
      </w:r>
      <w:r w:rsidRPr="00465EDE">
        <w:rPr>
          <w:rFonts w:ascii="Times New Roman" w:eastAsia="Times New Roman" w:hAnsi="Times New Roman" w:cs="Times New Roman"/>
          <w:sz w:val="28"/>
          <w:szCs w:val="28"/>
          <w:lang w:eastAsia="ru-RU"/>
        </w:rPr>
        <w:t xml:space="preserve"> </w:t>
      </w:r>
      <w:r w:rsidRPr="00465EDE">
        <w:rPr>
          <w:rFonts w:ascii="Times New Roman" w:hAnsi="Times New Roman"/>
          <w:sz w:val="28"/>
        </w:rPr>
        <w:t>предложение в большей степени соответствует требованиям Заявки и интересам Заказчика, и который отвечает требованиям Заказчика, после чего формирует предварительный заказ и направляет его данному поставщику (подрядчику, исполнителю) на подтверждение.</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Заказчик вправе при получении оформленного и подтвержденного заказа от поставщика (подрядчика, исполнителя), подтвердить его посредством </w:t>
      </w:r>
      <w:r w:rsidR="001A33CD" w:rsidRPr="00465EDE">
        <w:rPr>
          <w:rFonts w:ascii="Times New Roman" w:hAnsi="Times New Roman"/>
          <w:sz w:val="28"/>
        </w:rPr>
        <w:t>Торгового портала</w:t>
      </w:r>
      <w:r w:rsidRPr="00465EDE">
        <w:rPr>
          <w:rFonts w:ascii="Times New Roman" w:hAnsi="Times New Roman"/>
          <w:sz w:val="28"/>
        </w:rPr>
        <w:t xml:space="preserve"> или отклонить подтверждение заказа без указания причин отклонения, в этом случае Заказчик не несет никакой ответственности перед поставщиком (подрядчиком, исполнителем).</w:t>
      </w:r>
    </w:p>
    <w:p w:rsidR="00B06500" w:rsidRPr="00465EDE" w:rsidRDefault="00B06500" w:rsidP="000926D9">
      <w:pPr>
        <w:pStyle w:val="11"/>
        <w:keepLines/>
        <w:widowControl/>
        <w:numPr>
          <w:ilvl w:val="0"/>
          <w:numId w:val="419"/>
        </w:numPr>
        <w:spacing w:before="720" w:after="240" w:line="240" w:lineRule="auto"/>
        <w:jc w:val="center"/>
        <w:rPr>
          <w:rFonts w:eastAsiaTheme="minorEastAsia"/>
          <w:color w:val="auto"/>
          <w:sz w:val="28"/>
        </w:rPr>
      </w:pPr>
      <w:bookmarkStart w:id="3582" w:name="_Toc515980619"/>
      <w:bookmarkStart w:id="3583" w:name="_Toc515980620"/>
      <w:bookmarkStart w:id="3584" w:name="_Toc515980621"/>
      <w:bookmarkStart w:id="3585" w:name="_Toc515980622"/>
      <w:bookmarkStart w:id="3586" w:name="_Toc515980623"/>
      <w:bookmarkStart w:id="3587" w:name="_Toc515980624"/>
      <w:bookmarkStart w:id="3588" w:name="_Toc515980625"/>
      <w:bookmarkStart w:id="3589" w:name="_Toc515980626"/>
      <w:bookmarkStart w:id="3590" w:name="_Toc515980627"/>
      <w:bookmarkStart w:id="3591" w:name="_Toc31374787"/>
      <w:bookmarkEnd w:id="3582"/>
      <w:bookmarkEnd w:id="3583"/>
      <w:bookmarkEnd w:id="3584"/>
      <w:bookmarkEnd w:id="3585"/>
      <w:bookmarkEnd w:id="3586"/>
      <w:bookmarkEnd w:id="3587"/>
      <w:bookmarkEnd w:id="3588"/>
      <w:bookmarkEnd w:id="3589"/>
      <w:bookmarkEnd w:id="3590"/>
      <w:r w:rsidRPr="00465EDE">
        <w:rPr>
          <w:color w:val="auto"/>
          <w:spacing w:val="0"/>
          <w:sz w:val="28"/>
        </w:rPr>
        <w:lastRenderedPageBreak/>
        <w:t>ОСОБЕН</w:t>
      </w:r>
      <w:bookmarkStart w:id="3592" w:name="раздел_22"/>
      <w:r w:rsidRPr="00465EDE">
        <w:rPr>
          <w:color w:val="auto"/>
          <w:spacing w:val="0"/>
          <w:sz w:val="28"/>
        </w:rPr>
        <w:t>НОС</w:t>
      </w:r>
      <w:bookmarkEnd w:id="3592"/>
      <w:r w:rsidRPr="00465EDE">
        <w:rPr>
          <w:color w:val="auto"/>
          <w:spacing w:val="0"/>
          <w:sz w:val="28"/>
        </w:rPr>
        <w:t>ТИ</w:t>
      </w:r>
      <w:r w:rsidRPr="00465EDE">
        <w:rPr>
          <w:rFonts w:eastAsiaTheme="minorEastAsia"/>
          <w:color w:val="auto"/>
          <w:sz w:val="28"/>
        </w:rPr>
        <w:t xml:space="preserve"> ПРОВЕДЕНИЯ ОТДЕЛЬНЫХ ЗАКУПОК, ОСУЩЕСТВЛЕНИЕ КОТОРЫХ НЕ РЕГУЛИРУЕТСЯ ФЕДЕРАЛЬНЫМ ЗАКОНОМ</w:t>
      </w:r>
      <w:r w:rsidRPr="00465EDE">
        <w:rPr>
          <w:rFonts w:eastAsiaTheme="minorEastAsia"/>
          <w:color w:val="auto"/>
        </w:rPr>
        <w:t xml:space="preserve"> </w:t>
      </w:r>
      <w:r w:rsidRPr="00465EDE">
        <w:rPr>
          <w:rFonts w:eastAsiaTheme="minorEastAsia"/>
          <w:color w:val="auto"/>
          <w:sz w:val="28"/>
        </w:rPr>
        <w:t>ОТ 18 ИЮ</w:t>
      </w:r>
      <w:r w:rsidR="00582700" w:rsidRPr="00465EDE">
        <w:rPr>
          <w:rFonts w:eastAsiaTheme="minorEastAsia"/>
          <w:color w:val="auto"/>
          <w:sz w:val="28"/>
        </w:rPr>
        <w:t>Л</w:t>
      </w:r>
      <w:r w:rsidRPr="00465EDE">
        <w:rPr>
          <w:rFonts w:eastAsiaTheme="minorEastAsia"/>
          <w:color w:val="auto"/>
          <w:sz w:val="28"/>
        </w:rPr>
        <w:t>Я 2011 г. № 223-ФЗ</w:t>
      </w:r>
      <w:bookmarkEnd w:id="3591"/>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593" w:name="Пункт_22_1"/>
      <w:r w:rsidRPr="00465EDE">
        <w:rPr>
          <w:rFonts w:ascii="Times New Roman" w:hAnsi="Times New Roman"/>
          <w:sz w:val="28"/>
        </w:rPr>
        <w:t>Треб</w:t>
      </w:r>
      <w:bookmarkEnd w:id="3593"/>
      <w:r w:rsidRPr="00465EDE">
        <w:rPr>
          <w:rFonts w:ascii="Times New Roman" w:hAnsi="Times New Roman"/>
          <w:sz w:val="28"/>
        </w:rPr>
        <w:t>ования настоящего Положения применяются с особенностями, установленными</w:t>
      </w:r>
      <w:r w:rsidR="00162B49" w:rsidRPr="00465EDE">
        <w:rPr>
          <w:rFonts w:ascii="Times New Roman" w:hAnsi="Times New Roman"/>
          <w:sz w:val="28"/>
        </w:rPr>
        <w:t xml:space="preserve"> настоящим</w:t>
      </w:r>
      <w:r w:rsidRPr="00465EDE">
        <w:rPr>
          <w:rFonts w:ascii="Times New Roman" w:hAnsi="Times New Roman"/>
          <w:sz w:val="28"/>
        </w:rPr>
        <w:t xml:space="preserve"> разделом, к отношениям, связанным с: </w:t>
      </w:r>
    </w:p>
    <w:p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w:t>
      </w:r>
      <w:r w:rsidR="00B06500" w:rsidRPr="00465EDE">
        <w:rPr>
          <w:rFonts w:ascii="Times New Roman" w:hAnsi="Times New Roman"/>
          <w:sz w:val="28"/>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w:t>
      </w:r>
      <w:r w:rsidR="00B06500" w:rsidRPr="00465EDE">
        <w:rPr>
          <w:rFonts w:ascii="Times New Roman" w:hAnsi="Times New Roman"/>
          <w:sz w:val="28"/>
        </w:rPr>
        <w:t xml:space="preserve">существлением Заказчиком закупок товаров, работ, услуг у Взаимозависимых с ним лиц; </w:t>
      </w:r>
    </w:p>
    <w:p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w:t>
      </w:r>
      <w:r w:rsidR="00B06500" w:rsidRPr="00465EDE">
        <w:rPr>
          <w:rFonts w:ascii="Times New Roman" w:hAnsi="Times New Roman"/>
          <w:sz w:val="28"/>
        </w:rPr>
        <w:t xml:space="preserve">акупкой товаров, работ, услуг Компанией </w:t>
      </w:r>
      <w:r w:rsidR="00CC1694" w:rsidRPr="00465EDE">
        <w:rPr>
          <w:rFonts w:ascii="Times New Roman" w:hAnsi="Times New Roman"/>
          <w:sz w:val="28"/>
        </w:rPr>
        <w:t>Группы Газпром межрегионгаз</w:t>
      </w:r>
      <w:r w:rsidR="00B06500" w:rsidRPr="00465EDE">
        <w:rPr>
          <w:rFonts w:ascii="Times New Roman" w:hAnsi="Times New Roman"/>
          <w:sz w:val="28"/>
        </w:rPr>
        <w:t>, зарегистрированной на территории иностранного государства, в целях осуществления своей деятельности на территории иностранного государства.</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Заказчики осуществляют закупки товаров, работ, услуг, указанные в пункте </w:t>
      </w:r>
      <w:r w:rsidR="000F2BC7" w:rsidRPr="00465EDE">
        <w:rPr>
          <w:rFonts w:ascii="Times New Roman" w:hAnsi="Times New Roman"/>
          <w:sz w:val="28"/>
          <w:szCs w:val="28"/>
        </w:rPr>
        <w:t>21</w:t>
      </w:r>
      <w:r w:rsidRPr="00465EDE">
        <w:rPr>
          <w:rFonts w:ascii="Times New Roman" w:hAnsi="Times New Roman"/>
          <w:sz w:val="28"/>
          <w:szCs w:val="28"/>
        </w:rPr>
        <w:t>.1</w:t>
      </w:r>
      <w:r w:rsidRPr="00465EDE">
        <w:rPr>
          <w:rFonts w:ascii="Times New Roman" w:hAnsi="Times New Roman"/>
          <w:sz w:val="28"/>
        </w:rPr>
        <w:t xml:space="preserve"> </w:t>
      </w:r>
      <w:r w:rsidR="00665A5F" w:rsidRPr="00465EDE">
        <w:rPr>
          <w:rFonts w:ascii="Times New Roman" w:hAnsi="Times New Roman"/>
          <w:sz w:val="28"/>
        </w:rPr>
        <w:t>(далее по тексту для целей применения настоящего раздела – Закупки)</w:t>
      </w:r>
      <w:r w:rsidRPr="00465EDE">
        <w:rPr>
          <w:rFonts w:ascii="Times New Roman" w:hAnsi="Times New Roman"/>
          <w:sz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rsidR="00A845C7" w:rsidRPr="00465EDE" w:rsidRDefault="00A845C7"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Закупки проводятся способом – </w:t>
      </w:r>
      <w:r w:rsidR="00037F87" w:rsidRPr="00465EDE">
        <w:rPr>
          <w:rFonts w:ascii="Times New Roman" w:hAnsi="Times New Roman"/>
          <w:sz w:val="28"/>
        </w:rPr>
        <w:t>маркетинговые исследования</w:t>
      </w:r>
      <w:r w:rsidRPr="00465EDE">
        <w:rPr>
          <w:rFonts w:ascii="Times New Roman" w:hAnsi="Times New Roman"/>
          <w:sz w:val="28"/>
        </w:rPr>
        <w:t>, если ино</w:t>
      </w:r>
      <w:r w:rsidR="004964E8" w:rsidRPr="00465EDE">
        <w:rPr>
          <w:rFonts w:ascii="Times New Roman" w:hAnsi="Times New Roman"/>
          <w:sz w:val="28"/>
        </w:rPr>
        <w:t>й способ закупки</w:t>
      </w:r>
      <w:r w:rsidR="00EB5BDF" w:rsidRPr="00465EDE">
        <w:rPr>
          <w:rFonts w:ascii="Times New Roman" w:hAnsi="Times New Roman"/>
          <w:sz w:val="28"/>
        </w:rPr>
        <w:t xml:space="preserve"> </w:t>
      </w:r>
      <w:r w:rsidR="004964E8" w:rsidRPr="00465EDE">
        <w:rPr>
          <w:rFonts w:ascii="Times New Roman" w:hAnsi="Times New Roman"/>
          <w:sz w:val="28"/>
        </w:rPr>
        <w:t xml:space="preserve">из числа предусмотренных пунктами </w:t>
      </w:r>
      <w:r w:rsidR="00D16072" w:rsidRPr="00465EDE">
        <w:rPr>
          <w:rFonts w:ascii="Times New Roman" w:hAnsi="Times New Roman"/>
          <w:sz w:val="28"/>
          <w:szCs w:val="28"/>
        </w:rPr>
        <w:t>5</w:t>
      </w:r>
      <w:r w:rsidR="004964E8" w:rsidRPr="00465EDE">
        <w:rPr>
          <w:rFonts w:ascii="Times New Roman" w:hAnsi="Times New Roman"/>
          <w:sz w:val="28"/>
          <w:szCs w:val="28"/>
        </w:rPr>
        <w:t xml:space="preserve">.2.1, </w:t>
      </w:r>
      <w:r w:rsidR="00D16072" w:rsidRPr="00465EDE">
        <w:rPr>
          <w:rFonts w:ascii="Times New Roman" w:hAnsi="Times New Roman"/>
          <w:sz w:val="28"/>
          <w:szCs w:val="28"/>
        </w:rPr>
        <w:t>5</w:t>
      </w:r>
      <w:r w:rsidR="004964E8" w:rsidRPr="00465EDE">
        <w:rPr>
          <w:rFonts w:ascii="Times New Roman" w:hAnsi="Times New Roman"/>
          <w:sz w:val="28"/>
          <w:szCs w:val="28"/>
        </w:rPr>
        <w:t>.2.2,</w:t>
      </w:r>
      <w:r w:rsidRPr="00465EDE">
        <w:rPr>
          <w:rFonts w:ascii="Times New Roman" w:hAnsi="Times New Roman"/>
          <w:sz w:val="28"/>
        </w:rPr>
        <w:t xml:space="preserve"> не</w:t>
      </w:r>
      <w:r w:rsidRPr="00465EDE">
        <w:rPr>
          <w:rFonts w:ascii="Times New Roman" w:hAnsi="Times New Roman"/>
          <w:sz w:val="28"/>
          <w:szCs w:val="28"/>
        </w:rPr>
        <w:t xml:space="preserve"> </w:t>
      </w:r>
      <w:r w:rsidRPr="00465EDE">
        <w:rPr>
          <w:rFonts w:ascii="Times New Roman" w:hAnsi="Times New Roman"/>
          <w:sz w:val="28"/>
        </w:rPr>
        <w:t xml:space="preserve">определен </w:t>
      </w:r>
      <w:r w:rsidR="00A5200F" w:rsidRPr="00465EDE">
        <w:rPr>
          <w:rFonts w:ascii="Times New Roman" w:hAnsi="Times New Roman"/>
          <w:sz w:val="28"/>
          <w:szCs w:val="28"/>
        </w:rPr>
        <w:t>Исполнительным</w:t>
      </w:r>
      <w:r w:rsidR="00A5200F" w:rsidRPr="00465EDE">
        <w:rPr>
          <w:rFonts w:ascii="Times New Roman" w:hAnsi="Times New Roman"/>
          <w:sz w:val="28"/>
        </w:rPr>
        <w:t xml:space="preserve"> </w:t>
      </w:r>
      <w:r w:rsidRPr="00465EDE">
        <w:rPr>
          <w:rFonts w:ascii="Times New Roman" w:hAnsi="Times New Roman"/>
          <w:sz w:val="28"/>
        </w:rPr>
        <w:t xml:space="preserve">органом на стадии планирования Закупок. </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594" w:name="Пункт_22_4"/>
      <w:r w:rsidRPr="00465EDE">
        <w:rPr>
          <w:rFonts w:ascii="Times New Roman" w:hAnsi="Times New Roman"/>
          <w:sz w:val="28"/>
        </w:rPr>
        <w:t>Заказч</w:t>
      </w:r>
      <w:bookmarkEnd w:id="3594"/>
      <w:r w:rsidRPr="00465EDE">
        <w:rPr>
          <w:rFonts w:ascii="Times New Roman" w:hAnsi="Times New Roman"/>
          <w:sz w:val="28"/>
        </w:rPr>
        <w:t xml:space="preserve">ики организуют и проводят </w:t>
      </w:r>
      <w:r w:rsidR="00665A5F" w:rsidRPr="00465EDE">
        <w:rPr>
          <w:rFonts w:ascii="Times New Roman" w:hAnsi="Times New Roman"/>
          <w:sz w:val="28"/>
        </w:rPr>
        <w:t>З</w:t>
      </w:r>
      <w:r w:rsidRPr="00465EDE">
        <w:rPr>
          <w:rFonts w:ascii="Times New Roman" w:hAnsi="Times New Roman"/>
          <w:sz w:val="28"/>
        </w:rPr>
        <w:t xml:space="preserve">акупки без применения требований к информационному обеспечению закупок, предусмотренных </w:t>
      </w:r>
      <w:r w:rsidR="001A33CD" w:rsidRPr="00465EDE">
        <w:rPr>
          <w:rFonts w:ascii="Times New Roman" w:hAnsi="Times New Roman"/>
          <w:sz w:val="28"/>
        </w:rPr>
        <w:t>пунктом</w:t>
      </w:r>
      <w:r w:rsidRPr="00465EDE">
        <w:rPr>
          <w:rFonts w:ascii="Times New Roman" w:hAnsi="Times New Roman"/>
          <w:sz w:val="28"/>
        </w:rPr>
        <w:t xml:space="preserve"> </w:t>
      </w:r>
      <w:r w:rsidRPr="00465EDE">
        <w:rPr>
          <w:rFonts w:ascii="Times New Roman" w:hAnsi="Times New Roman"/>
          <w:sz w:val="28"/>
          <w:szCs w:val="28"/>
        </w:rPr>
        <w:t>1.</w:t>
      </w:r>
      <w:r w:rsidR="00D16072" w:rsidRPr="00465EDE">
        <w:rPr>
          <w:rFonts w:ascii="Times New Roman" w:hAnsi="Times New Roman"/>
          <w:sz w:val="28"/>
          <w:szCs w:val="28"/>
        </w:rPr>
        <w:t>8</w:t>
      </w:r>
      <w:r w:rsidR="00D16072" w:rsidRPr="00465EDE">
        <w:rPr>
          <w:rFonts w:ascii="Times New Roman" w:hAnsi="Times New Roman"/>
          <w:sz w:val="28"/>
        </w:rPr>
        <w:t xml:space="preserve"> </w:t>
      </w:r>
      <w:r w:rsidRPr="00465EDE">
        <w:rPr>
          <w:rFonts w:ascii="Times New Roman" w:hAnsi="Times New Roman"/>
          <w:sz w:val="28"/>
        </w:rPr>
        <w:t>в соответствии с требованиями Федерального закона от 18 июля 2011 г. № 223-ФЗ, в том числе требований о размещении документов и информации в единой информационной системе, а также в реестре договоров.</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Планирование </w:t>
      </w:r>
      <w:r w:rsidR="00665A5F" w:rsidRPr="00465EDE">
        <w:rPr>
          <w:rFonts w:ascii="Times New Roman" w:hAnsi="Times New Roman"/>
          <w:sz w:val="28"/>
        </w:rPr>
        <w:t>З</w:t>
      </w:r>
      <w:r w:rsidRPr="00465EDE">
        <w:rPr>
          <w:rFonts w:ascii="Times New Roman" w:hAnsi="Times New Roman"/>
          <w:sz w:val="28"/>
        </w:rPr>
        <w:t xml:space="preserve">акупок осуществляется путем составления планов закупок на срок не менее чем 1 (один) год </w:t>
      </w:r>
      <w:r w:rsidR="0085209A" w:rsidRPr="00465EDE">
        <w:rPr>
          <w:rFonts w:ascii="Times New Roman" w:hAnsi="Times New Roman"/>
          <w:sz w:val="28"/>
        </w:rPr>
        <w:t xml:space="preserve">в соответствии с требованиями к форме такого плана, </w:t>
      </w:r>
      <w:r w:rsidRPr="00465EDE">
        <w:rPr>
          <w:rFonts w:ascii="Times New Roman" w:hAnsi="Times New Roman"/>
          <w:sz w:val="28"/>
        </w:rPr>
        <w:t xml:space="preserve">установленными </w:t>
      </w:r>
      <w:r w:rsidR="00A5200F" w:rsidRPr="00465EDE">
        <w:rPr>
          <w:rFonts w:ascii="Times New Roman" w:hAnsi="Times New Roman"/>
          <w:sz w:val="28"/>
          <w:szCs w:val="28"/>
        </w:rPr>
        <w:t>Исполнительным</w:t>
      </w:r>
      <w:r w:rsidR="002C5B34" w:rsidRPr="00465EDE">
        <w:rPr>
          <w:rFonts w:ascii="Times New Roman" w:hAnsi="Times New Roman"/>
          <w:sz w:val="28"/>
        </w:rPr>
        <w:t xml:space="preserve"> органом, в </w:t>
      </w:r>
      <w:r w:rsidR="002C5B34" w:rsidRPr="00465EDE">
        <w:rPr>
          <w:rFonts w:ascii="Times New Roman" w:hAnsi="Times New Roman"/>
          <w:sz w:val="28"/>
          <w:szCs w:val="28"/>
        </w:rPr>
        <w:t>АИС «Аналитика»</w:t>
      </w:r>
      <w:r w:rsidRPr="00465EDE">
        <w:rPr>
          <w:rFonts w:ascii="Times New Roman" w:hAnsi="Times New Roman"/>
          <w:sz w:val="28"/>
          <w:szCs w:val="28"/>
        </w:rPr>
        <w:t>.</w:t>
      </w:r>
    </w:p>
    <w:p w:rsidR="00B06500" w:rsidRPr="00465EDE" w:rsidRDefault="00B80A42"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w:t>
      </w:r>
      <w:r w:rsidR="00B06500" w:rsidRPr="00465EDE">
        <w:rPr>
          <w:rFonts w:ascii="Times New Roman" w:hAnsi="Times New Roman"/>
          <w:sz w:val="28"/>
        </w:rPr>
        <w:t>Заказчик</w:t>
      </w:r>
      <w:r w:rsidRPr="00465EDE">
        <w:rPr>
          <w:rFonts w:ascii="Times New Roman" w:hAnsi="Times New Roman"/>
          <w:sz w:val="28"/>
        </w:rPr>
        <w:t>)</w:t>
      </w:r>
      <w:r w:rsidR="00B06500" w:rsidRPr="00465EDE">
        <w:rPr>
          <w:rFonts w:ascii="Times New Roman" w:hAnsi="Times New Roman"/>
          <w:sz w:val="28"/>
        </w:rPr>
        <w:t xml:space="preserve"> размеща</w:t>
      </w:r>
      <w:r w:rsidRPr="00465EDE">
        <w:rPr>
          <w:rFonts w:ascii="Times New Roman" w:hAnsi="Times New Roman"/>
          <w:sz w:val="28"/>
        </w:rPr>
        <w:t>е</w:t>
      </w:r>
      <w:r w:rsidR="00B06500" w:rsidRPr="00465EDE">
        <w:rPr>
          <w:rFonts w:ascii="Times New Roman" w:hAnsi="Times New Roman"/>
          <w:sz w:val="28"/>
        </w:rPr>
        <w:t xml:space="preserve">т информацию о </w:t>
      </w:r>
      <w:r w:rsidR="00665A5F" w:rsidRPr="00465EDE">
        <w:rPr>
          <w:rFonts w:ascii="Times New Roman" w:hAnsi="Times New Roman"/>
          <w:sz w:val="28"/>
        </w:rPr>
        <w:t>З</w:t>
      </w:r>
      <w:r w:rsidR="00B06500" w:rsidRPr="00465EDE">
        <w:rPr>
          <w:rFonts w:ascii="Times New Roman" w:hAnsi="Times New Roman"/>
          <w:sz w:val="28"/>
        </w:rPr>
        <w:t>акупках</w:t>
      </w:r>
      <w:r w:rsidR="0081507D" w:rsidRPr="00465EDE">
        <w:rPr>
          <w:rFonts w:ascii="Times New Roman" w:hAnsi="Times New Roman"/>
          <w:sz w:val="28"/>
        </w:rPr>
        <w:t xml:space="preserve"> </w:t>
      </w:r>
      <w:r w:rsidR="00B408A4" w:rsidRPr="00465EDE">
        <w:rPr>
          <w:rFonts w:ascii="Times New Roman" w:hAnsi="Times New Roman"/>
          <w:sz w:val="28"/>
        </w:rPr>
        <w:t xml:space="preserve">в </w:t>
      </w:r>
      <w:r w:rsidR="00B408A4" w:rsidRPr="00465EDE">
        <w:rPr>
          <w:rFonts w:ascii="Times New Roman" w:hAnsi="Times New Roman"/>
          <w:sz w:val="28"/>
          <w:szCs w:val="28"/>
        </w:rPr>
        <w:t>АИС «Аналитика»</w:t>
      </w:r>
      <w:r w:rsidR="00B06500" w:rsidRPr="00465EDE">
        <w:rPr>
          <w:rFonts w:ascii="Times New Roman" w:hAnsi="Times New Roman"/>
          <w:sz w:val="28"/>
          <w:szCs w:val="28"/>
        </w:rPr>
        <w:t>,</w:t>
      </w:r>
      <w:r w:rsidR="00B06500" w:rsidRPr="00465EDE">
        <w:rPr>
          <w:rFonts w:ascii="Times New Roman" w:hAnsi="Times New Roman"/>
          <w:sz w:val="28"/>
        </w:rPr>
        <w:t xml:space="preserve"> а также на электронной площадке в случае проведения такой закупки </w:t>
      </w:r>
      <w:r w:rsidR="00A845C7" w:rsidRPr="00465EDE">
        <w:rPr>
          <w:rFonts w:ascii="Times New Roman" w:hAnsi="Times New Roman"/>
          <w:sz w:val="28"/>
        </w:rPr>
        <w:t>в электронном виде</w:t>
      </w:r>
      <w:r w:rsidR="00B06500" w:rsidRPr="00465EDE">
        <w:rPr>
          <w:rFonts w:ascii="Times New Roman" w:hAnsi="Times New Roman"/>
          <w:sz w:val="28"/>
        </w:rPr>
        <w:t xml:space="preserve">. </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осуществлении </w:t>
      </w:r>
      <w:r w:rsidR="00A845C7" w:rsidRPr="00465EDE">
        <w:rPr>
          <w:rFonts w:ascii="Times New Roman" w:hAnsi="Times New Roman"/>
          <w:sz w:val="28"/>
        </w:rPr>
        <w:t>З</w:t>
      </w:r>
      <w:r w:rsidRPr="00465EDE">
        <w:rPr>
          <w:rFonts w:ascii="Times New Roman" w:hAnsi="Times New Roman"/>
          <w:sz w:val="28"/>
        </w:rPr>
        <w:t xml:space="preserve">акупок не применяются пункты </w:t>
      </w:r>
      <w:r w:rsidR="00FC3D33" w:rsidRPr="00465EDE">
        <w:rPr>
          <w:rFonts w:ascii="Times New Roman" w:hAnsi="Times New Roman"/>
          <w:sz w:val="28"/>
          <w:szCs w:val="28"/>
        </w:rPr>
        <w:t>4</w:t>
      </w:r>
      <w:r w:rsidRPr="00465EDE">
        <w:rPr>
          <w:rFonts w:ascii="Times New Roman" w:hAnsi="Times New Roman"/>
          <w:sz w:val="28"/>
          <w:szCs w:val="28"/>
        </w:rPr>
        <w:t>.</w:t>
      </w:r>
      <w:r w:rsidR="00044A4A" w:rsidRPr="00465EDE">
        <w:rPr>
          <w:rFonts w:ascii="Times New Roman" w:hAnsi="Times New Roman"/>
          <w:sz w:val="28"/>
          <w:szCs w:val="28"/>
        </w:rPr>
        <w:t>9</w:t>
      </w:r>
      <w:r w:rsidRPr="00465EDE">
        <w:rPr>
          <w:rFonts w:ascii="Times New Roman" w:hAnsi="Times New Roman"/>
          <w:sz w:val="28"/>
          <w:szCs w:val="28"/>
        </w:rPr>
        <w:t xml:space="preserve">, </w:t>
      </w:r>
      <w:r w:rsidR="00905EB4" w:rsidRPr="00465EDE">
        <w:rPr>
          <w:rFonts w:ascii="Times New Roman" w:hAnsi="Times New Roman"/>
          <w:sz w:val="28"/>
          <w:szCs w:val="28"/>
        </w:rPr>
        <w:t>5</w:t>
      </w:r>
      <w:r w:rsidRPr="00465EDE">
        <w:rPr>
          <w:rFonts w:ascii="Times New Roman" w:hAnsi="Times New Roman"/>
          <w:sz w:val="28"/>
          <w:szCs w:val="28"/>
        </w:rPr>
        <w:t>.</w:t>
      </w:r>
      <w:r w:rsidR="0075120B" w:rsidRPr="00465EDE">
        <w:rPr>
          <w:rFonts w:ascii="Times New Roman" w:hAnsi="Times New Roman"/>
          <w:sz w:val="28"/>
          <w:szCs w:val="28"/>
        </w:rPr>
        <w:t>8</w:t>
      </w:r>
      <w:r w:rsidRPr="00465EDE">
        <w:rPr>
          <w:rFonts w:ascii="Times New Roman" w:hAnsi="Times New Roman"/>
          <w:sz w:val="28"/>
          <w:szCs w:val="28"/>
        </w:rPr>
        <w:t>.</w:t>
      </w:r>
      <w:r w:rsidR="00FF781A" w:rsidRPr="00465EDE">
        <w:rPr>
          <w:rFonts w:ascii="Times New Roman" w:hAnsi="Times New Roman"/>
          <w:sz w:val="28"/>
          <w:szCs w:val="28"/>
        </w:rPr>
        <w:t>8</w:t>
      </w:r>
      <w:r w:rsidRPr="00465EDE">
        <w:rPr>
          <w:rFonts w:ascii="Times New Roman" w:hAnsi="Times New Roman"/>
          <w:sz w:val="28"/>
          <w:szCs w:val="28"/>
        </w:rPr>
        <w:t>, а</w:t>
      </w:r>
      <w:r w:rsidR="005A53A4" w:rsidRPr="00465EDE">
        <w:rPr>
          <w:rFonts w:ascii="Times New Roman" w:hAnsi="Times New Roman"/>
          <w:sz w:val="28"/>
          <w:szCs w:val="28"/>
        </w:rPr>
        <w:t> </w:t>
      </w:r>
      <w:r w:rsidRPr="00465EDE">
        <w:rPr>
          <w:rFonts w:ascii="Times New Roman" w:hAnsi="Times New Roman"/>
          <w:sz w:val="28"/>
          <w:szCs w:val="28"/>
        </w:rPr>
        <w:t xml:space="preserve">также разделы </w:t>
      </w:r>
      <w:r w:rsidR="00981CC8" w:rsidRPr="00465EDE">
        <w:rPr>
          <w:rFonts w:ascii="Times New Roman" w:hAnsi="Times New Roman"/>
          <w:sz w:val="28"/>
          <w:szCs w:val="28"/>
        </w:rPr>
        <w:t>17</w:t>
      </w:r>
      <w:r w:rsidRPr="00465EDE">
        <w:rPr>
          <w:rFonts w:ascii="Times New Roman" w:hAnsi="Times New Roman"/>
          <w:sz w:val="28"/>
          <w:szCs w:val="28"/>
        </w:rPr>
        <w:noBreakHyphen/>
      </w:r>
      <w:r w:rsidR="00981CC8" w:rsidRPr="00465EDE">
        <w:rPr>
          <w:rFonts w:ascii="Times New Roman" w:hAnsi="Times New Roman"/>
          <w:sz w:val="28"/>
          <w:szCs w:val="28"/>
        </w:rPr>
        <w:t>19</w:t>
      </w:r>
      <w:r w:rsidRPr="00465EDE">
        <w:rPr>
          <w:rFonts w:ascii="Times New Roman" w:hAnsi="Times New Roman"/>
          <w:sz w:val="28"/>
          <w:szCs w:val="28"/>
        </w:rPr>
        <w:t>.</w:t>
      </w:r>
    </w:p>
    <w:p w:rsidR="0022727E" w:rsidRPr="00465EDE" w:rsidRDefault="0022727E" w:rsidP="00EB5BDF">
      <w:pPr>
        <w:pStyle w:val="afff2"/>
        <w:numPr>
          <w:ilvl w:val="1"/>
          <w:numId w:val="419"/>
        </w:numPr>
        <w:spacing w:before="120" w:after="0" w:line="240" w:lineRule="auto"/>
        <w:ind w:left="0" w:firstLine="709"/>
        <w:contextualSpacing w:val="0"/>
        <w:jc w:val="both"/>
        <w:rPr>
          <w:rFonts w:ascii="Times New Roman" w:hAnsi="Times New Roman"/>
          <w:sz w:val="28"/>
        </w:rPr>
      </w:pPr>
      <w:bookmarkStart w:id="3595" w:name="Пункт_22_10"/>
      <w:r w:rsidRPr="00465EDE">
        <w:rPr>
          <w:rFonts w:ascii="Times New Roman" w:hAnsi="Times New Roman"/>
          <w:sz w:val="28"/>
        </w:rPr>
        <w:t>Заку</w:t>
      </w:r>
      <w:bookmarkEnd w:id="3595"/>
      <w:r w:rsidRPr="00465EDE">
        <w:rPr>
          <w:rFonts w:ascii="Times New Roman" w:hAnsi="Times New Roman"/>
          <w:sz w:val="28"/>
        </w:rPr>
        <w:t xml:space="preserve">пка у Взаимозависимых с Заказчиком лиц посредством проведения </w:t>
      </w:r>
      <w:r w:rsidR="00037F87" w:rsidRPr="00465EDE">
        <w:rPr>
          <w:rFonts w:ascii="Times New Roman" w:hAnsi="Times New Roman"/>
          <w:sz w:val="28"/>
        </w:rPr>
        <w:t>маркетинговых исследований</w:t>
      </w:r>
      <w:r w:rsidRPr="00465EDE">
        <w:rPr>
          <w:rFonts w:ascii="Times New Roman" w:hAnsi="Times New Roman"/>
          <w:sz w:val="28"/>
        </w:rPr>
        <w:t xml:space="preserve"> осуществляется по правилам, предусмотренным разделом </w:t>
      </w:r>
      <w:r w:rsidR="00D16072" w:rsidRPr="00465EDE">
        <w:rPr>
          <w:rFonts w:ascii="Times New Roman" w:eastAsiaTheme="minorEastAsia" w:hAnsi="Times New Roman"/>
          <w:sz w:val="28"/>
          <w:szCs w:val="28"/>
          <w:lang w:eastAsia="ru-RU"/>
        </w:rPr>
        <w:t>14</w:t>
      </w:r>
      <w:r w:rsidRPr="00465EDE">
        <w:rPr>
          <w:rFonts w:ascii="Times New Roman" w:eastAsiaTheme="minorEastAsia" w:hAnsi="Times New Roman"/>
          <w:sz w:val="28"/>
          <w:szCs w:val="28"/>
          <w:lang w:eastAsia="ru-RU"/>
        </w:rPr>
        <w:t>.</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465EDE">
        <w:rPr>
          <w:rFonts w:ascii="Times New Roman" w:hAnsi="Times New Roman"/>
          <w:sz w:val="28"/>
        </w:rPr>
        <w:t> </w:t>
      </w:r>
      <w:r w:rsidRPr="00465EDE">
        <w:rPr>
          <w:rFonts w:ascii="Times New Roman" w:hAnsi="Times New Roman"/>
          <w:sz w:val="28"/>
        </w:rPr>
        <w:t>размещении информации в единой информационной системе закупок и</w:t>
      </w:r>
      <w:r w:rsidR="009C52BB" w:rsidRPr="00465EDE">
        <w:rPr>
          <w:rFonts w:ascii="Times New Roman" w:hAnsi="Times New Roman"/>
          <w:sz w:val="28"/>
        </w:rPr>
        <w:t> </w:t>
      </w:r>
      <w:r w:rsidRPr="00465EDE">
        <w:rPr>
          <w:rFonts w:ascii="Times New Roman" w:hAnsi="Times New Roman"/>
          <w:sz w:val="28"/>
        </w:rPr>
        <w:t>в</w:t>
      </w:r>
      <w:r w:rsidR="009C52BB" w:rsidRPr="00465EDE">
        <w:rPr>
          <w:rFonts w:ascii="Times New Roman" w:hAnsi="Times New Roman"/>
          <w:sz w:val="28"/>
        </w:rPr>
        <w:t> </w:t>
      </w:r>
      <w:r w:rsidRPr="00465EDE">
        <w:rPr>
          <w:rFonts w:ascii="Times New Roman" w:hAnsi="Times New Roman"/>
          <w:sz w:val="28"/>
        </w:rPr>
        <w:t>реестре договоров.</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Дополнительные требования к порядку и форме проведения закупок у Взаимозависимых с</w:t>
      </w:r>
      <w:r w:rsidR="00E10696" w:rsidRPr="00465EDE">
        <w:rPr>
          <w:rFonts w:ascii="Times New Roman" w:eastAsiaTheme="minorEastAsia" w:hAnsi="Times New Roman"/>
          <w:sz w:val="28"/>
          <w:szCs w:val="28"/>
          <w:lang w:eastAsia="ru-RU"/>
        </w:rPr>
        <w:t xml:space="preserve"> </w:t>
      </w:r>
      <w:r w:rsidRPr="00465EDE">
        <w:rPr>
          <w:rFonts w:ascii="Times New Roman" w:hAnsi="Times New Roman"/>
          <w:sz w:val="28"/>
        </w:rPr>
        <w:t>Заказчиком лиц могут быть установлены отдельным локальным нормативным актом ПАО «Газпром</w:t>
      </w:r>
      <w:r w:rsidRPr="00465EDE">
        <w:rPr>
          <w:rFonts w:ascii="Times New Roman" w:eastAsiaTheme="minorEastAsia" w:hAnsi="Times New Roman"/>
          <w:sz w:val="28"/>
          <w:szCs w:val="28"/>
          <w:lang w:eastAsia="ru-RU"/>
        </w:rPr>
        <w:t>»</w:t>
      </w:r>
      <w:r w:rsidR="00C61FBC" w:rsidRPr="00465EDE">
        <w:rPr>
          <w:rFonts w:ascii="Times New Roman" w:eastAsiaTheme="minorEastAsia" w:hAnsi="Times New Roman"/>
          <w:sz w:val="28"/>
          <w:szCs w:val="28"/>
          <w:lang w:eastAsia="ru-RU"/>
        </w:rPr>
        <w:t xml:space="preserve">, </w:t>
      </w:r>
      <w:r w:rsidR="000A02BB" w:rsidRPr="00465EDE">
        <w:rPr>
          <w:rFonts w:ascii="Times New Roman" w:eastAsiaTheme="minorEastAsia" w:hAnsi="Times New Roman"/>
          <w:sz w:val="28"/>
          <w:szCs w:val="28"/>
          <w:lang w:eastAsia="ru-RU"/>
        </w:rPr>
        <w:t>ООО «Газпром межрегионгаз</w:t>
      </w:r>
      <w:r w:rsidR="00A12BCF" w:rsidRPr="00465EDE">
        <w:rPr>
          <w:rFonts w:ascii="Times New Roman" w:hAnsi="Times New Roman"/>
          <w:sz w:val="28"/>
        </w:rPr>
        <w:t>»</w:t>
      </w:r>
      <w:r w:rsidR="00FD6C04" w:rsidRPr="00465EDE">
        <w:rPr>
          <w:rFonts w:ascii="Times New Roman" w:hAnsi="Times New Roman"/>
          <w:sz w:val="28"/>
        </w:rPr>
        <w:t>.</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вправе провести закупк</w:t>
      </w:r>
      <w:r w:rsidR="00555297" w:rsidRPr="00465EDE">
        <w:rPr>
          <w:rFonts w:ascii="Times New Roman" w:hAnsi="Times New Roman"/>
          <w:sz w:val="28"/>
        </w:rPr>
        <w:t>у</w:t>
      </w:r>
      <w:r w:rsidRPr="00465EDE">
        <w:rPr>
          <w:rFonts w:ascii="Times New Roman" w:hAnsi="Times New Roman"/>
          <w:sz w:val="28"/>
        </w:rPr>
        <w:t xml:space="preserve"> товаров, работ, услуг у</w:t>
      </w:r>
      <w:r w:rsidR="00497165" w:rsidRPr="00465EDE">
        <w:rPr>
          <w:rFonts w:ascii="Times New Roman" w:hAnsi="Times New Roman"/>
          <w:sz w:val="28"/>
        </w:rPr>
        <w:t> </w:t>
      </w:r>
      <w:r w:rsidR="00BB44F5" w:rsidRPr="00465EDE">
        <w:rPr>
          <w:rFonts w:ascii="Times New Roman" w:hAnsi="Times New Roman"/>
          <w:sz w:val="28"/>
        </w:rPr>
        <w:t>В</w:t>
      </w:r>
      <w:r w:rsidRPr="00465EDE">
        <w:rPr>
          <w:rFonts w:ascii="Times New Roman" w:hAnsi="Times New Roman"/>
          <w:sz w:val="28"/>
        </w:rPr>
        <w:t>заимозависим</w:t>
      </w:r>
      <w:r w:rsidR="00EB5BDF" w:rsidRPr="00465EDE">
        <w:rPr>
          <w:rFonts w:ascii="Times New Roman" w:hAnsi="Times New Roman"/>
          <w:sz w:val="28"/>
        </w:rPr>
        <w:t>ого</w:t>
      </w:r>
      <w:r w:rsidRPr="00465EDE">
        <w:rPr>
          <w:rFonts w:ascii="Times New Roman" w:hAnsi="Times New Roman"/>
          <w:sz w:val="28"/>
        </w:rPr>
        <w:t xml:space="preserve"> </w:t>
      </w:r>
      <w:r w:rsidR="00BB44F5" w:rsidRPr="00465EDE">
        <w:rPr>
          <w:rFonts w:ascii="Times New Roman" w:hAnsi="Times New Roman"/>
          <w:sz w:val="28"/>
        </w:rPr>
        <w:t xml:space="preserve">с </w:t>
      </w:r>
      <w:r w:rsidR="00EB5BDF" w:rsidRPr="00465EDE">
        <w:rPr>
          <w:rFonts w:ascii="Times New Roman" w:hAnsi="Times New Roman"/>
          <w:sz w:val="28"/>
        </w:rPr>
        <w:t xml:space="preserve">ним </w:t>
      </w:r>
      <w:r w:rsidRPr="00465EDE">
        <w:rPr>
          <w:rFonts w:ascii="Times New Roman" w:hAnsi="Times New Roman"/>
          <w:sz w:val="28"/>
        </w:rPr>
        <w:t>лиц</w:t>
      </w:r>
      <w:r w:rsidR="00EB5BDF" w:rsidRPr="00465EDE">
        <w:rPr>
          <w:rFonts w:ascii="Times New Roman" w:hAnsi="Times New Roman"/>
          <w:sz w:val="28"/>
        </w:rPr>
        <w:t>а</w:t>
      </w:r>
      <w:r w:rsidRPr="00465EDE">
        <w:rPr>
          <w:rFonts w:ascii="Times New Roman" w:hAnsi="Times New Roman"/>
          <w:sz w:val="28"/>
        </w:rPr>
        <w:t xml:space="preserve"> </w:t>
      </w:r>
      <w:r w:rsidR="00EB5BDF" w:rsidRPr="00465EDE">
        <w:rPr>
          <w:rFonts w:ascii="Times New Roman" w:hAnsi="Times New Roman"/>
          <w:sz w:val="28"/>
        </w:rPr>
        <w:t xml:space="preserve">без проведения маркетинговых исследований (пункт </w:t>
      </w:r>
      <w:r w:rsidR="001C30B7" w:rsidRPr="00465EDE">
        <w:rPr>
          <w:rFonts w:ascii="Times New Roman" w:eastAsia="Times New Roman" w:hAnsi="Times New Roman"/>
          <w:sz w:val="28"/>
          <w:szCs w:val="28"/>
          <w:lang w:eastAsia="ru-RU"/>
        </w:rPr>
        <w:t>21</w:t>
      </w:r>
      <w:r w:rsidR="00EB5BDF" w:rsidRPr="00465EDE">
        <w:rPr>
          <w:rFonts w:ascii="Times New Roman" w:eastAsia="Times New Roman" w:hAnsi="Times New Roman"/>
          <w:sz w:val="28"/>
          <w:szCs w:val="28"/>
          <w:lang w:eastAsia="ru-RU"/>
        </w:rPr>
        <w:t>.10)</w:t>
      </w:r>
      <w:r w:rsidR="00EB5BDF" w:rsidRPr="00465EDE">
        <w:rPr>
          <w:rFonts w:ascii="Times New Roman" w:hAnsi="Times New Roman"/>
          <w:sz w:val="28"/>
        </w:rPr>
        <w:t xml:space="preserve"> </w:t>
      </w:r>
      <w:r w:rsidR="00555297" w:rsidRPr="00465EDE">
        <w:rPr>
          <w:rFonts w:ascii="Times New Roman" w:hAnsi="Times New Roman"/>
          <w:sz w:val="28"/>
        </w:rPr>
        <w:t>в</w:t>
      </w:r>
      <w:r w:rsidR="00497165" w:rsidRPr="00465EDE">
        <w:rPr>
          <w:rFonts w:ascii="Times New Roman" w:hAnsi="Times New Roman"/>
          <w:sz w:val="28"/>
        </w:rPr>
        <w:t> </w:t>
      </w:r>
      <w:r w:rsidR="00555297" w:rsidRPr="00465EDE">
        <w:rPr>
          <w:rFonts w:ascii="Times New Roman" w:hAnsi="Times New Roman"/>
          <w:sz w:val="28"/>
        </w:rPr>
        <w:t xml:space="preserve">случаях, предусмотренных </w:t>
      </w:r>
      <w:r w:rsidR="0010680C" w:rsidRPr="00465EDE">
        <w:rPr>
          <w:rFonts w:ascii="Times New Roman" w:hAnsi="Times New Roman"/>
          <w:sz w:val="28"/>
        </w:rPr>
        <w:t xml:space="preserve">разделом </w:t>
      </w:r>
      <w:r w:rsidR="00981CC8" w:rsidRPr="00465EDE">
        <w:rPr>
          <w:rFonts w:ascii="Times New Roman" w:eastAsia="Times New Roman" w:hAnsi="Times New Roman"/>
          <w:sz w:val="28"/>
          <w:szCs w:val="28"/>
          <w:lang w:eastAsia="ru-RU"/>
        </w:rPr>
        <w:t>15</w:t>
      </w:r>
      <w:r w:rsidR="0010680C" w:rsidRPr="00465EDE">
        <w:rPr>
          <w:rFonts w:ascii="Times New Roman" w:eastAsia="Times New Roman" w:hAnsi="Times New Roman"/>
          <w:sz w:val="28"/>
          <w:szCs w:val="28"/>
          <w:lang w:eastAsia="ru-RU"/>
        </w:rPr>
        <w:t>,</w:t>
      </w:r>
      <w:r w:rsidR="0010680C" w:rsidRPr="00465EDE">
        <w:rPr>
          <w:rFonts w:ascii="Times New Roman" w:hAnsi="Times New Roman"/>
          <w:sz w:val="28"/>
        </w:rPr>
        <w:t xml:space="preserve"> </w:t>
      </w:r>
      <w:r w:rsidR="00555297" w:rsidRPr="00465EDE">
        <w:rPr>
          <w:rFonts w:ascii="Times New Roman" w:hAnsi="Times New Roman"/>
          <w:sz w:val="28"/>
        </w:rPr>
        <w:t xml:space="preserve">пунктом </w:t>
      </w:r>
      <w:r w:rsidR="00981CC8" w:rsidRPr="00465EDE">
        <w:rPr>
          <w:rFonts w:ascii="Times New Roman" w:eastAsia="Times New Roman" w:hAnsi="Times New Roman"/>
          <w:sz w:val="28"/>
          <w:szCs w:val="28"/>
          <w:lang w:eastAsia="ru-RU"/>
        </w:rPr>
        <w:t>16</w:t>
      </w:r>
      <w:r w:rsidR="00555297" w:rsidRPr="00465EDE">
        <w:rPr>
          <w:rFonts w:ascii="Times New Roman" w:eastAsia="Times New Roman" w:hAnsi="Times New Roman"/>
          <w:sz w:val="28"/>
          <w:szCs w:val="28"/>
          <w:lang w:eastAsia="ru-RU"/>
        </w:rPr>
        <w:t>.1,</w:t>
      </w:r>
      <w:r w:rsidR="00555297" w:rsidRPr="00465EDE">
        <w:rPr>
          <w:rFonts w:ascii="Times New Roman" w:hAnsi="Times New Roman"/>
          <w:sz w:val="28"/>
        </w:rPr>
        <w:t xml:space="preserve"> а</w:t>
      </w:r>
      <w:r w:rsidR="00C256C8" w:rsidRPr="00465EDE">
        <w:rPr>
          <w:rFonts w:ascii="Times New Roman" w:hAnsi="Times New Roman"/>
          <w:sz w:val="28"/>
        </w:rPr>
        <w:t> </w:t>
      </w:r>
      <w:r w:rsidR="00555297" w:rsidRPr="00465EDE">
        <w:rPr>
          <w:rFonts w:ascii="Times New Roman" w:hAnsi="Times New Roman"/>
          <w:sz w:val="28"/>
        </w:rPr>
        <w:t xml:space="preserve">также </w:t>
      </w:r>
      <w:r w:rsidR="00AE7DDF" w:rsidRPr="00465EDE">
        <w:rPr>
          <w:rFonts w:ascii="Times New Roman" w:hAnsi="Times New Roman"/>
          <w:sz w:val="28"/>
        </w:rPr>
        <w:t xml:space="preserve">в </w:t>
      </w:r>
      <w:r w:rsidRPr="00465EDE">
        <w:rPr>
          <w:rFonts w:ascii="Times New Roman" w:hAnsi="Times New Roman"/>
          <w:sz w:val="28"/>
        </w:rPr>
        <w:t>случаях</w:t>
      </w:r>
      <w:r w:rsidR="00555297" w:rsidRPr="00465EDE">
        <w:rPr>
          <w:rFonts w:ascii="Times New Roman" w:hAnsi="Times New Roman"/>
          <w:sz w:val="28"/>
        </w:rPr>
        <w:t>, если</w:t>
      </w:r>
      <w:r w:rsidRPr="00465EDE">
        <w:rPr>
          <w:rFonts w:ascii="Times New Roman" w:hAnsi="Times New Roman"/>
          <w:sz w:val="28"/>
        </w:rPr>
        <w:t xml:space="preserve">: </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Компанией </w:t>
      </w:r>
      <w:r w:rsidR="00CC1694" w:rsidRPr="00465EDE">
        <w:rPr>
          <w:rFonts w:ascii="Times New Roman" w:hAnsi="Times New Roman"/>
          <w:sz w:val="28"/>
        </w:rPr>
        <w:t>Группы Газпром межрегионгаз</w:t>
      </w:r>
      <w:r w:rsidR="00134617" w:rsidRPr="00465EDE">
        <w:rPr>
          <w:rFonts w:ascii="Times New Roman" w:eastAsia="Times New Roman" w:hAnsi="Times New Roman"/>
          <w:sz w:val="28"/>
          <w:szCs w:val="28"/>
          <w:lang w:eastAsia="ru-RU"/>
        </w:rPr>
        <w:t xml:space="preserve"> </w:t>
      </w:r>
      <w:r w:rsidRPr="00465EDE">
        <w:rPr>
          <w:rFonts w:ascii="Times New Roman" w:hAnsi="Times New Roman"/>
          <w:sz w:val="28"/>
        </w:rPr>
        <w:t xml:space="preserve">осуществляется закупка товаров, работ, услуг у </w:t>
      </w:r>
      <w:r w:rsidR="00C110FA" w:rsidRPr="00465EDE">
        <w:rPr>
          <w:rFonts w:ascii="Times New Roman" w:hAnsi="Times New Roman"/>
          <w:sz w:val="28"/>
        </w:rPr>
        <w:t>ПАО «</w:t>
      </w:r>
      <w:r w:rsidR="00134617" w:rsidRPr="00465EDE">
        <w:rPr>
          <w:rFonts w:ascii="Times New Roman" w:hAnsi="Times New Roman"/>
          <w:sz w:val="28"/>
        </w:rPr>
        <w:t>Газпром</w:t>
      </w:r>
      <w:r w:rsidR="00C110FA" w:rsidRPr="00465EDE">
        <w:rPr>
          <w:rFonts w:ascii="Times New Roman" w:hAnsi="Times New Roman"/>
          <w:sz w:val="28"/>
        </w:rPr>
        <w:t>»</w:t>
      </w:r>
      <w:r w:rsidR="00E22200" w:rsidRPr="00465EDE">
        <w:rPr>
          <w:rFonts w:ascii="Times New Roman" w:eastAsia="Times New Roman" w:hAnsi="Times New Roman"/>
          <w:sz w:val="28"/>
          <w:szCs w:val="28"/>
          <w:lang w:eastAsia="ru-RU"/>
        </w:rPr>
        <w:t>,</w:t>
      </w:r>
      <w:r w:rsidR="00E22200" w:rsidRPr="00465EDE">
        <w:rPr>
          <w:rFonts w:ascii="Times New Roman" w:hAnsi="Times New Roman"/>
          <w:sz w:val="28"/>
        </w:rPr>
        <w:t xml:space="preserve"> признаваемым с ней </w:t>
      </w:r>
      <w:r w:rsidR="001C4152" w:rsidRPr="00465EDE">
        <w:rPr>
          <w:rFonts w:ascii="Times New Roman" w:hAnsi="Times New Roman"/>
          <w:sz w:val="28"/>
        </w:rPr>
        <w:t>В</w:t>
      </w:r>
      <w:r w:rsidR="00E22200" w:rsidRPr="00465EDE">
        <w:rPr>
          <w:rFonts w:ascii="Times New Roman" w:hAnsi="Times New Roman"/>
          <w:sz w:val="28"/>
        </w:rPr>
        <w:t>заимозависимым лицом</w:t>
      </w:r>
      <w:r w:rsidR="002A5FB4" w:rsidRPr="00465EDE">
        <w:rPr>
          <w:rFonts w:ascii="Times New Roman" w:hAnsi="Times New Roman"/>
          <w:sz w:val="28"/>
        </w:rPr>
        <w:t>.</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Заключается договор на оказание услуг добычи, транспортировки, хранения, переработки газа с </w:t>
      </w:r>
      <w:r w:rsidR="00E22200" w:rsidRPr="00465EDE">
        <w:rPr>
          <w:rFonts w:ascii="Times New Roman" w:hAnsi="Times New Roman"/>
          <w:sz w:val="28"/>
        </w:rPr>
        <w:t>признаваемыми Вз</w:t>
      </w:r>
      <w:r w:rsidR="004837FE" w:rsidRPr="00465EDE">
        <w:rPr>
          <w:rFonts w:ascii="Times New Roman" w:hAnsi="Times New Roman"/>
          <w:sz w:val="28"/>
        </w:rPr>
        <w:t>а</w:t>
      </w:r>
      <w:r w:rsidR="00E22200" w:rsidRPr="00465EDE">
        <w:rPr>
          <w:rFonts w:ascii="Times New Roman" w:hAnsi="Times New Roman"/>
          <w:sz w:val="28"/>
        </w:rPr>
        <w:t xml:space="preserve">имозависимыми с Заказчиком лицами, </w:t>
      </w:r>
      <w:r w:rsidR="00501158" w:rsidRPr="00465EDE">
        <w:rPr>
          <w:rFonts w:ascii="Times New Roman" w:hAnsi="Times New Roman"/>
          <w:sz w:val="28"/>
        </w:rPr>
        <w:t xml:space="preserve">являющимися Компаниями </w:t>
      </w:r>
      <w:r w:rsidR="00746EF6" w:rsidRPr="00465EDE">
        <w:rPr>
          <w:rFonts w:ascii="Times New Roman" w:hAnsi="Times New Roman"/>
          <w:sz w:val="28"/>
        </w:rPr>
        <w:t>Группы Газпром межрегионгаз</w:t>
      </w:r>
      <w:r w:rsidR="00501158" w:rsidRPr="00465EDE">
        <w:rPr>
          <w:rFonts w:ascii="Times New Roman" w:hAnsi="Times New Roman"/>
          <w:sz w:val="28"/>
        </w:rPr>
        <w:t xml:space="preserve"> либо </w:t>
      </w:r>
      <w:r w:rsidR="0006542F" w:rsidRPr="00465EDE">
        <w:rPr>
          <w:rFonts w:ascii="Times New Roman" w:eastAsia="Times New Roman" w:hAnsi="Times New Roman"/>
          <w:sz w:val="28"/>
          <w:szCs w:val="28"/>
          <w:lang w:eastAsia="ru-RU"/>
        </w:rPr>
        <w:t>Компаниями</w:t>
      </w:r>
      <w:r w:rsidR="00907406" w:rsidRPr="00465EDE">
        <w:rPr>
          <w:rFonts w:ascii="Times New Roman" w:eastAsia="Times New Roman" w:hAnsi="Times New Roman"/>
          <w:sz w:val="28"/>
          <w:szCs w:val="28"/>
          <w:lang w:eastAsia="ru-RU"/>
        </w:rPr>
        <w:t xml:space="preserve"> Групп</w:t>
      </w:r>
      <w:r w:rsidR="0006542F" w:rsidRPr="00465EDE">
        <w:rPr>
          <w:rFonts w:ascii="Times New Roman" w:eastAsia="Times New Roman" w:hAnsi="Times New Roman"/>
          <w:sz w:val="28"/>
          <w:szCs w:val="28"/>
          <w:lang w:eastAsia="ru-RU"/>
        </w:rPr>
        <w:t>ы</w:t>
      </w:r>
      <w:r w:rsidR="00907406" w:rsidRPr="00465EDE">
        <w:rPr>
          <w:rFonts w:ascii="Times New Roman" w:eastAsia="Times New Roman" w:hAnsi="Times New Roman"/>
          <w:sz w:val="28"/>
          <w:szCs w:val="28"/>
          <w:lang w:eastAsia="ru-RU"/>
        </w:rPr>
        <w:t xml:space="preserve"> Газпром</w:t>
      </w:r>
      <w:r w:rsidRPr="00465EDE">
        <w:rPr>
          <w:rFonts w:ascii="Times New Roman" w:eastAsia="Times New Roman" w:hAnsi="Times New Roman"/>
          <w:sz w:val="28"/>
          <w:szCs w:val="28"/>
          <w:lang w:eastAsia="ru-RU"/>
        </w:rPr>
        <w:t xml:space="preserve">, </w:t>
      </w:r>
      <w:r w:rsidRPr="00465EDE">
        <w:rPr>
          <w:rFonts w:ascii="Times New Roman" w:hAnsi="Times New Roman"/>
          <w:sz w:val="28"/>
        </w:rPr>
        <w:t xml:space="preserve"> осуществляющими добычу, транспортировку, хранение, переработку газа, производственные объекты которых входят в состав Единой системы газоснабжения в</w:t>
      </w:r>
      <w:r w:rsidR="002A5FB4" w:rsidRPr="00465EDE">
        <w:rPr>
          <w:rFonts w:ascii="Times New Roman" w:hAnsi="Times New Roman"/>
          <w:sz w:val="28"/>
        </w:rPr>
        <w:t> </w:t>
      </w:r>
      <w:r w:rsidRPr="00465EDE">
        <w:rPr>
          <w:rFonts w:ascii="Times New Roman" w:hAnsi="Times New Roman"/>
          <w:sz w:val="28"/>
        </w:rPr>
        <w:t>соответствии с Федеральным законом «О газоснабжении в Российской Федерации» и находятся у них на праве собственности или на иных законных основаниях».</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Заключается договор на оказание услуг добычи, транспортировки, хранения, переработки жидких углеводородов с</w:t>
      </w:r>
      <w:r w:rsidR="002A5FB4" w:rsidRPr="00465EDE">
        <w:rPr>
          <w:rFonts w:ascii="Times New Roman" w:hAnsi="Times New Roman"/>
          <w:sz w:val="28"/>
        </w:rPr>
        <w:t> </w:t>
      </w:r>
      <w:r w:rsidR="00E22200" w:rsidRPr="00465EDE">
        <w:rPr>
          <w:rFonts w:ascii="Times New Roman" w:hAnsi="Times New Roman"/>
          <w:sz w:val="28"/>
        </w:rPr>
        <w:t xml:space="preserve">признаваемыми Взаимозависимыми с Заказчиком лицами, </w:t>
      </w:r>
      <w:r w:rsidR="00501158" w:rsidRPr="00465EDE">
        <w:rPr>
          <w:rFonts w:ascii="Times New Roman" w:hAnsi="Times New Roman"/>
          <w:sz w:val="28"/>
        </w:rPr>
        <w:t xml:space="preserve">являющимися </w:t>
      </w:r>
      <w:r w:rsidR="00CC1694" w:rsidRPr="00465EDE">
        <w:rPr>
          <w:rFonts w:ascii="Times New Roman" w:hAnsi="Times New Roman"/>
          <w:sz w:val="28"/>
        </w:rPr>
        <w:t>Компаниями Группы Газпром межрегионгаз</w:t>
      </w:r>
      <w:r w:rsidR="0006542F" w:rsidRPr="00465EDE">
        <w:rPr>
          <w:rFonts w:ascii="Times New Roman" w:hAnsi="Times New Roman"/>
          <w:sz w:val="28"/>
        </w:rPr>
        <w:t xml:space="preserve"> либо</w:t>
      </w:r>
      <w:r w:rsidR="00501158" w:rsidRPr="00465EDE">
        <w:rPr>
          <w:rFonts w:ascii="Times New Roman" w:hAnsi="Times New Roman"/>
          <w:sz w:val="28"/>
        </w:rPr>
        <w:t xml:space="preserve"> </w:t>
      </w:r>
      <w:r w:rsidR="0006542F" w:rsidRPr="00465EDE">
        <w:rPr>
          <w:rFonts w:ascii="Times New Roman" w:hAnsi="Times New Roman"/>
          <w:sz w:val="28"/>
        </w:rPr>
        <w:t xml:space="preserve">Компаниями </w:t>
      </w:r>
      <w:r w:rsidR="00907406" w:rsidRPr="00465EDE">
        <w:rPr>
          <w:rFonts w:ascii="Times New Roman" w:eastAsia="Times New Roman" w:hAnsi="Times New Roman"/>
          <w:sz w:val="28"/>
          <w:szCs w:val="28"/>
          <w:lang w:eastAsia="ru-RU"/>
        </w:rPr>
        <w:t>Групп</w:t>
      </w:r>
      <w:r w:rsidR="0006542F" w:rsidRPr="00465EDE">
        <w:rPr>
          <w:rFonts w:ascii="Times New Roman" w:eastAsia="Times New Roman" w:hAnsi="Times New Roman"/>
          <w:sz w:val="28"/>
          <w:szCs w:val="28"/>
          <w:lang w:eastAsia="ru-RU"/>
        </w:rPr>
        <w:t>ы</w:t>
      </w:r>
      <w:r w:rsidR="00907406" w:rsidRPr="00465EDE">
        <w:rPr>
          <w:rFonts w:ascii="Times New Roman" w:eastAsia="Times New Roman" w:hAnsi="Times New Roman"/>
          <w:sz w:val="28"/>
          <w:szCs w:val="28"/>
          <w:lang w:eastAsia="ru-RU"/>
        </w:rPr>
        <w:t xml:space="preserve"> Газпром</w:t>
      </w:r>
      <w:r w:rsidRPr="00465EDE">
        <w:rPr>
          <w:rFonts w:ascii="Times New Roman" w:eastAsia="Times New Roman" w:hAnsi="Times New Roman"/>
          <w:sz w:val="28"/>
          <w:szCs w:val="28"/>
          <w:lang w:eastAsia="ru-RU"/>
        </w:rPr>
        <w:t>,</w:t>
      </w:r>
      <w:r w:rsidRPr="00465EDE">
        <w:rPr>
          <w:rFonts w:ascii="Times New Roman" w:hAnsi="Times New Roman"/>
          <w:sz w:val="28"/>
        </w:rPr>
        <w:t xml:space="preserve"> осуществляющими добычу, транспортировку, хранение, переработку жидких углеводородов, и</w:t>
      </w:r>
      <w:r w:rsidR="002A5FB4" w:rsidRPr="00465EDE">
        <w:rPr>
          <w:rFonts w:ascii="Times New Roman" w:hAnsi="Times New Roman"/>
          <w:sz w:val="28"/>
        </w:rPr>
        <w:t> </w:t>
      </w:r>
      <w:r w:rsidRPr="00465EDE">
        <w:rPr>
          <w:rFonts w:ascii="Times New Roman" w:hAnsi="Times New Roman"/>
          <w:sz w:val="28"/>
        </w:rPr>
        <w:t>у</w:t>
      </w:r>
      <w:r w:rsidR="002A5FB4" w:rsidRPr="00465EDE">
        <w:rPr>
          <w:rFonts w:ascii="Times New Roman" w:hAnsi="Times New Roman"/>
          <w:sz w:val="28"/>
        </w:rPr>
        <w:t> </w:t>
      </w:r>
      <w:r w:rsidRPr="00465EDE">
        <w:rPr>
          <w:rFonts w:ascii="Times New Roman" w:hAnsi="Times New Roman"/>
          <w:sz w:val="28"/>
        </w:rPr>
        <w:t>которых производственные объекты находятся на праве собственности или на иных законных основаниях.</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Между ПАО «Газпром»</w:t>
      </w:r>
      <w:r w:rsidR="003D0309" w:rsidRPr="00465EDE">
        <w:rPr>
          <w:rFonts w:ascii="Times New Roman" w:hAnsi="Times New Roman"/>
          <w:sz w:val="28"/>
        </w:rPr>
        <w:t xml:space="preserve"> </w:t>
      </w:r>
      <w:r w:rsidR="003D0309" w:rsidRPr="00465EDE">
        <w:rPr>
          <w:rFonts w:ascii="Times New Roman" w:eastAsia="Times New Roman" w:hAnsi="Times New Roman"/>
          <w:sz w:val="28"/>
          <w:szCs w:val="28"/>
          <w:lang w:eastAsia="ru-RU"/>
        </w:rPr>
        <w:t>или</w:t>
      </w:r>
      <w:r w:rsidR="000547C4" w:rsidRPr="00465EDE">
        <w:rPr>
          <w:rFonts w:ascii="Times New Roman" w:eastAsia="Times New Roman" w:hAnsi="Times New Roman"/>
          <w:sz w:val="28"/>
          <w:szCs w:val="28"/>
          <w:lang w:eastAsia="ru-RU"/>
        </w:rPr>
        <w:t xml:space="preserve"> ООО «Газпром межрегионгаз»</w:t>
      </w:r>
      <w:r w:rsidR="003D0309" w:rsidRPr="00465EDE">
        <w:rPr>
          <w:rFonts w:ascii="Times New Roman" w:eastAsia="Times New Roman" w:hAnsi="Times New Roman"/>
          <w:sz w:val="28"/>
          <w:szCs w:val="28"/>
          <w:lang w:eastAsia="ru-RU"/>
        </w:rPr>
        <w:t xml:space="preserve"> или</w:t>
      </w:r>
      <w:r w:rsidR="000547C4" w:rsidRPr="00465EDE">
        <w:rPr>
          <w:rFonts w:ascii="Times New Roman" w:eastAsia="Times New Roman" w:hAnsi="Times New Roman"/>
          <w:sz w:val="28"/>
          <w:szCs w:val="28"/>
          <w:lang w:eastAsia="ru-RU"/>
        </w:rPr>
        <w:t xml:space="preserve"> АО «Газпром газораспределение»</w:t>
      </w:r>
      <w:r w:rsidR="003D0309" w:rsidRPr="00465EDE">
        <w:rPr>
          <w:rFonts w:ascii="Times New Roman" w:eastAsia="Times New Roman" w:hAnsi="Times New Roman"/>
          <w:sz w:val="28"/>
          <w:szCs w:val="28"/>
          <w:lang w:eastAsia="ru-RU"/>
        </w:rPr>
        <w:t xml:space="preserve"> или</w:t>
      </w:r>
      <w:r w:rsidR="000547C4" w:rsidRPr="00465EDE">
        <w:rPr>
          <w:rFonts w:ascii="Times New Roman" w:eastAsia="Times New Roman" w:hAnsi="Times New Roman"/>
          <w:sz w:val="28"/>
          <w:szCs w:val="28"/>
          <w:lang w:eastAsia="ru-RU"/>
        </w:rPr>
        <w:t xml:space="preserve"> АО «Газпром теплоэнерго</w:t>
      </w:r>
      <w:r w:rsidR="000547C4" w:rsidRPr="00465EDE">
        <w:rPr>
          <w:rFonts w:ascii="Times New Roman" w:hAnsi="Times New Roman"/>
          <w:sz w:val="28"/>
        </w:rPr>
        <w:t>»</w:t>
      </w:r>
      <w:r w:rsidRPr="00465EDE">
        <w:rPr>
          <w:rFonts w:ascii="Times New Roman" w:hAnsi="Times New Roman"/>
          <w:sz w:val="28"/>
        </w:rPr>
        <w:t xml:space="preserve"> и Компанией</w:t>
      </w:r>
      <w:r w:rsidR="00CC1694" w:rsidRPr="00465EDE">
        <w:rPr>
          <w:rFonts w:ascii="Times New Roman" w:hAnsi="Times New Roman"/>
          <w:sz w:val="28"/>
        </w:rPr>
        <w:t xml:space="preserve"> Группы Газпром межрегионгаз</w:t>
      </w:r>
      <w:r w:rsidR="001C4152" w:rsidRPr="00465EDE">
        <w:rPr>
          <w:rFonts w:ascii="Times New Roman" w:hAnsi="Times New Roman"/>
          <w:sz w:val="28"/>
        </w:rPr>
        <w:t>, признаваемыми Взаимозависимыми</w:t>
      </w:r>
      <w:r w:rsidR="000547C4" w:rsidRPr="00465EDE">
        <w:rPr>
          <w:rFonts w:ascii="Times New Roman" w:hAnsi="Times New Roman"/>
          <w:sz w:val="28"/>
        </w:rPr>
        <w:t xml:space="preserve"> </w:t>
      </w:r>
      <w:r w:rsidR="001C4152" w:rsidRPr="00465EDE">
        <w:rPr>
          <w:rFonts w:ascii="Times New Roman" w:hAnsi="Times New Roman"/>
          <w:sz w:val="28"/>
        </w:rPr>
        <w:t>с Заказчиком лицами,</w:t>
      </w:r>
      <w:r w:rsidRPr="00465EDE">
        <w:rPr>
          <w:rFonts w:ascii="Times New Roman" w:hAnsi="Times New Roman"/>
          <w:sz w:val="28"/>
        </w:rPr>
        <w:t xml:space="preserve"> заключается договор аренды или купли-продажи движимого имущества, договор на</w:t>
      </w:r>
      <w:r w:rsidR="002A5FB4" w:rsidRPr="00465EDE">
        <w:rPr>
          <w:rFonts w:ascii="Times New Roman" w:hAnsi="Times New Roman"/>
          <w:sz w:val="28"/>
        </w:rPr>
        <w:t> </w:t>
      </w:r>
      <w:r w:rsidRPr="00465EDE">
        <w:rPr>
          <w:rFonts w:ascii="Times New Roman" w:hAnsi="Times New Roman"/>
          <w:sz w:val="28"/>
        </w:rPr>
        <w:t>предоставление услуг по консервации, расконсервации, ликвидации недвижимого и/или движимого имущества».</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Заключается договор с </w:t>
      </w:r>
      <w:r w:rsidR="00F87ACB" w:rsidRPr="00465EDE">
        <w:rPr>
          <w:rFonts w:ascii="Times New Roman" w:hAnsi="Times New Roman"/>
          <w:sz w:val="28"/>
        </w:rPr>
        <w:t xml:space="preserve">лицом, </w:t>
      </w:r>
      <w:r w:rsidR="001C4152" w:rsidRPr="00465EDE">
        <w:rPr>
          <w:rFonts w:ascii="Times New Roman" w:hAnsi="Times New Roman"/>
          <w:sz w:val="28"/>
        </w:rPr>
        <w:t>признаваем</w:t>
      </w:r>
      <w:r w:rsidR="00F87ACB" w:rsidRPr="00465EDE">
        <w:rPr>
          <w:rFonts w:ascii="Times New Roman" w:hAnsi="Times New Roman"/>
          <w:sz w:val="28"/>
        </w:rPr>
        <w:t>ым</w:t>
      </w:r>
      <w:r w:rsidR="001C4152" w:rsidRPr="00465EDE">
        <w:rPr>
          <w:rFonts w:ascii="Times New Roman" w:hAnsi="Times New Roman"/>
          <w:sz w:val="28"/>
        </w:rPr>
        <w:t xml:space="preserve"> </w:t>
      </w:r>
      <w:r w:rsidR="005D62E0" w:rsidRPr="00465EDE">
        <w:rPr>
          <w:rFonts w:ascii="Times New Roman" w:hAnsi="Times New Roman"/>
          <w:sz w:val="28"/>
        </w:rPr>
        <w:t>Взаимозависим</w:t>
      </w:r>
      <w:r w:rsidR="00F87ACB" w:rsidRPr="00465EDE">
        <w:rPr>
          <w:rFonts w:ascii="Times New Roman" w:hAnsi="Times New Roman"/>
          <w:sz w:val="28"/>
        </w:rPr>
        <w:t>ым</w:t>
      </w:r>
      <w:r w:rsidR="005D62E0" w:rsidRPr="00465EDE">
        <w:rPr>
          <w:rFonts w:ascii="Times New Roman" w:hAnsi="Times New Roman"/>
          <w:sz w:val="28"/>
        </w:rPr>
        <w:t xml:space="preserve"> </w:t>
      </w:r>
      <w:r w:rsidR="001C4152" w:rsidRPr="00465EDE">
        <w:rPr>
          <w:rFonts w:ascii="Times New Roman" w:hAnsi="Times New Roman"/>
          <w:sz w:val="28"/>
        </w:rPr>
        <w:t>с</w:t>
      </w:r>
      <w:r w:rsidR="002A5FB4" w:rsidRPr="00465EDE">
        <w:rPr>
          <w:rFonts w:ascii="Times New Roman" w:hAnsi="Times New Roman"/>
          <w:sz w:val="28"/>
        </w:rPr>
        <w:t> </w:t>
      </w:r>
      <w:r w:rsidR="001C4152" w:rsidRPr="00465EDE">
        <w:rPr>
          <w:rFonts w:ascii="Times New Roman" w:hAnsi="Times New Roman"/>
          <w:sz w:val="28"/>
        </w:rPr>
        <w:t>Заказчиком</w:t>
      </w:r>
      <w:r w:rsidR="00D82B80" w:rsidRPr="00465EDE">
        <w:rPr>
          <w:rFonts w:ascii="Times New Roman" w:hAnsi="Times New Roman"/>
          <w:sz w:val="28"/>
        </w:rPr>
        <w:t>,</w:t>
      </w:r>
      <w:r w:rsidR="005D62E0" w:rsidRPr="00465EDE">
        <w:rPr>
          <w:rFonts w:ascii="Times New Roman" w:hAnsi="Times New Roman"/>
          <w:sz w:val="28"/>
        </w:rPr>
        <w:t xml:space="preserve"> </w:t>
      </w:r>
      <w:r w:rsidRPr="00465EDE">
        <w:rPr>
          <w:rFonts w:ascii="Times New Roman" w:hAnsi="Times New Roman"/>
          <w:sz w:val="28"/>
        </w:rPr>
        <w:t>на закупку следующих видов работ (услуг):</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lastRenderedPageBreak/>
        <w:t>местной и внутризоновой телефонной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телематических услуг связи, в том числе в сети Интернет;</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спутниковой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предоставления доступа к услугам междугородной и международной телефонной связи, к ресурсам сети связи </w:t>
      </w:r>
      <w:r w:rsidR="00720C2E" w:rsidRPr="00465EDE">
        <w:rPr>
          <w:rFonts w:ascii="Times New Roman" w:eastAsia="Times New Roman" w:hAnsi="Times New Roman" w:cs="Times New Roman"/>
          <w:sz w:val="28"/>
          <w:szCs w:val="28"/>
          <w:lang w:eastAsia="ru-RU"/>
        </w:rPr>
        <w:t xml:space="preserve">Группы </w:t>
      </w:r>
      <w:r w:rsidR="00720C2E" w:rsidRPr="00465EDE">
        <w:rPr>
          <w:rFonts w:ascii="Times New Roman" w:hAnsi="Times New Roman"/>
          <w:sz w:val="28"/>
        </w:rPr>
        <w:t>Газпром</w:t>
      </w:r>
      <w:r w:rsidR="00501158" w:rsidRPr="00465EDE">
        <w:rPr>
          <w:rFonts w:ascii="Times New Roman" w:hAnsi="Times New Roman"/>
          <w:sz w:val="28"/>
        </w:rPr>
        <w:t xml:space="preserve"> или Компаний</w:t>
      </w:r>
      <w:r w:rsidR="00CC1694" w:rsidRPr="00465EDE">
        <w:rPr>
          <w:rFonts w:ascii="Times New Roman" w:hAnsi="Times New Roman"/>
          <w:sz w:val="28"/>
        </w:rPr>
        <w:t xml:space="preserve"> Группы Газпром межрегионгаз</w:t>
      </w:r>
      <w:r w:rsidRPr="00465EDE">
        <w:rPr>
          <w:rFonts w:ascii="Times New Roman" w:eastAsia="Times New Roman" w:hAnsi="Times New Roman" w:cs="Times New Roman"/>
          <w:sz w:val="28"/>
          <w:szCs w:val="28"/>
          <w:lang w:eastAsia="ru-RU"/>
        </w:rPr>
        <w:t>,</w:t>
      </w:r>
      <w:r w:rsidRPr="00465EDE">
        <w:rPr>
          <w:rFonts w:ascii="Times New Roman" w:hAnsi="Times New Roman"/>
          <w:sz w:val="28"/>
        </w:rPr>
        <w:t xml:space="preserve"> создания и</w:t>
      </w:r>
      <w:r w:rsidR="002A5FB4" w:rsidRPr="00465EDE">
        <w:rPr>
          <w:rFonts w:ascii="Times New Roman" w:hAnsi="Times New Roman"/>
          <w:sz w:val="28"/>
        </w:rPr>
        <w:t> </w:t>
      </w:r>
      <w:r w:rsidRPr="00465EDE">
        <w:rPr>
          <w:rFonts w:ascii="Times New Roman" w:hAnsi="Times New Roman"/>
          <w:sz w:val="28"/>
        </w:rPr>
        <w:t>обслуживания точек доступа к ресурсам сети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услуг связи в сети передачи данных, в том числе для целей передачи голосовой информации (IP-телефония);</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каналов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предоставления услуг присоединения сетей электросвязи </w:t>
      </w:r>
      <w:r w:rsidR="00501158" w:rsidRPr="00465EDE">
        <w:rPr>
          <w:rFonts w:ascii="Times New Roman" w:hAnsi="Times New Roman"/>
          <w:sz w:val="28"/>
        </w:rPr>
        <w:t>Компаний</w:t>
      </w:r>
      <w:r w:rsidR="00501158" w:rsidRPr="00465EDE">
        <w:rPr>
          <w:rFonts w:ascii="Times New Roman" w:eastAsia="Times New Roman" w:hAnsi="Times New Roman" w:cs="Times New Roman"/>
          <w:color w:val="000000" w:themeColor="text1"/>
          <w:sz w:val="28"/>
          <w:szCs w:val="28"/>
          <w:lang w:eastAsia="ru-RU"/>
        </w:rPr>
        <w:t xml:space="preserve"> </w:t>
      </w:r>
      <w:r w:rsidR="00720C2E" w:rsidRPr="00465EDE">
        <w:rPr>
          <w:rFonts w:ascii="Times New Roman" w:hAnsi="Times New Roman"/>
          <w:sz w:val="28"/>
        </w:rPr>
        <w:t>Группы Газпром</w:t>
      </w:r>
      <w:r w:rsidR="00C41579" w:rsidRPr="00465EDE">
        <w:rPr>
          <w:rFonts w:ascii="Times New Roman" w:hAnsi="Times New Roman"/>
          <w:sz w:val="28"/>
        </w:rPr>
        <w:t>,</w:t>
      </w:r>
      <w:r w:rsidR="00501158"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подвижной радиотелефонной (мобильной) связи.</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Работ (услуг) по обслуживанию и ремонту оборудования связи на базе собственных технических центров подрядчиков (исполнителей).</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информационно-технического обеспечения: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услуг агента по сопровождению корпоративных лицензионных соглашений </w:t>
      </w:r>
      <w:r w:rsidR="00501158" w:rsidRPr="00465EDE">
        <w:rPr>
          <w:rFonts w:ascii="Times New Roman" w:hAnsi="Times New Roman"/>
          <w:color w:val="000000" w:themeColor="text1"/>
          <w:sz w:val="28"/>
        </w:rPr>
        <w:t>ПАО</w:t>
      </w:r>
      <w:r w:rsidR="00501158" w:rsidRPr="00465EDE">
        <w:rPr>
          <w:rFonts w:ascii="Times New Roman" w:eastAsia="Times New Roman" w:hAnsi="Times New Roman" w:cs="Times New Roman"/>
          <w:color w:val="000000" w:themeColor="text1"/>
          <w:sz w:val="28"/>
          <w:szCs w:val="28"/>
          <w:lang w:eastAsia="ru-RU"/>
        </w:rPr>
        <w:t xml:space="preserve"> «Газпром», Компаний </w:t>
      </w:r>
      <w:r w:rsidR="008C16E3" w:rsidRPr="00465EDE">
        <w:rPr>
          <w:rFonts w:ascii="Times New Roman" w:eastAsia="Times New Roman" w:hAnsi="Times New Roman" w:cs="Times New Roman"/>
          <w:sz w:val="28"/>
          <w:szCs w:val="28"/>
          <w:lang w:eastAsia="ru-RU"/>
        </w:rPr>
        <w:t xml:space="preserve">Группы </w:t>
      </w:r>
      <w:r w:rsidR="008C16E3" w:rsidRPr="00465EDE">
        <w:rPr>
          <w:rFonts w:ascii="Times New Roman" w:hAnsi="Times New Roman"/>
          <w:sz w:val="28"/>
        </w:rPr>
        <w:t>Газпром</w:t>
      </w:r>
      <w:r w:rsidR="00C41579" w:rsidRPr="00465EDE">
        <w:rPr>
          <w:rFonts w:ascii="Times New Roman" w:hAnsi="Times New Roman"/>
          <w:sz w:val="28"/>
        </w:rPr>
        <w:t>,</w:t>
      </w:r>
      <w:r w:rsidR="00501158"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008C16E3" w:rsidRPr="00465EDE">
        <w:rPr>
          <w:rFonts w:ascii="Times New Roman" w:hAnsi="Times New Roman"/>
          <w:sz w:val="28"/>
        </w:rPr>
        <w:t xml:space="preserve"> </w:t>
      </w:r>
      <w:r w:rsidRPr="00465EDE">
        <w:rPr>
          <w:rFonts w:ascii="Times New Roman" w:hAnsi="Times New Roman"/>
          <w:sz w:val="28"/>
        </w:rPr>
        <w:t>на право использования программного обеспечения;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прав использования и технической поддержки программного обеспечения;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w:t>
      </w:r>
      <w:r w:rsidR="00501158" w:rsidRPr="00465EDE">
        <w:rPr>
          <w:rFonts w:ascii="Times New Roman" w:hAnsi="Times New Roman"/>
          <w:color w:val="000000" w:themeColor="text1"/>
          <w:sz w:val="28"/>
        </w:rPr>
        <w:t>ПАО</w:t>
      </w:r>
      <w:r w:rsidR="00501158" w:rsidRPr="00465EDE">
        <w:rPr>
          <w:rFonts w:ascii="Times New Roman" w:eastAsia="Times New Roman" w:hAnsi="Times New Roman" w:cs="Times New Roman"/>
          <w:color w:val="000000" w:themeColor="text1"/>
          <w:sz w:val="28"/>
          <w:szCs w:val="28"/>
          <w:lang w:eastAsia="ru-RU"/>
        </w:rPr>
        <w:t xml:space="preserve"> «Газпром», Компаний </w:t>
      </w:r>
      <w:r w:rsidR="008C16E3" w:rsidRPr="00465EDE">
        <w:rPr>
          <w:rFonts w:ascii="Times New Roman" w:eastAsia="Times New Roman" w:hAnsi="Times New Roman" w:cs="Times New Roman"/>
          <w:sz w:val="28"/>
          <w:szCs w:val="28"/>
          <w:lang w:eastAsia="ru-RU"/>
        </w:rPr>
        <w:t xml:space="preserve">Группы </w:t>
      </w:r>
      <w:r w:rsidR="008C16E3" w:rsidRPr="00465EDE">
        <w:rPr>
          <w:rFonts w:ascii="Times New Roman" w:hAnsi="Times New Roman"/>
          <w:sz w:val="28"/>
        </w:rPr>
        <w:t>Газпром</w:t>
      </w:r>
      <w:r w:rsidR="00C41579" w:rsidRPr="00465EDE">
        <w:rPr>
          <w:rFonts w:ascii="Times New Roman" w:eastAsia="Times New Roman" w:hAnsi="Times New Roman" w:cs="Times New Roman"/>
          <w:color w:val="000000" w:themeColor="text1"/>
          <w:sz w:val="28"/>
          <w:szCs w:val="28"/>
          <w:lang w:eastAsia="ru-RU"/>
        </w:rPr>
        <w:t>,</w:t>
      </w:r>
      <w:r w:rsidRPr="00465EDE">
        <w:rPr>
          <w:rFonts w:ascii="Times New Roman" w:hAnsi="Times New Roman"/>
          <w:sz w:val="28"/>
        </w:rPr>
        <w:t xml:space="preserve"> </w:t>
      </w:r>
      <w:r w:rsidR="00501158" w:rsidRPr="00465EDE">
        <w:rPr>
          <w:rFonts w:ascii="Times New Roman" w:hAnsi="Times New Roman"/>
          <w:sz w:val="28"/>
        </w:rPr>
        <w:t xml:space="preserve">Компаний </w:t>
      </w:r>
      <w:r w:rsidR="00CC1694" w:rsidRPr="00465EDE">
        <w:rPr>
          <w:rFonts w:ascii="Times New Roman" w:hAnsi="Times New Roman"/>
          <w:sz w:val="28"/>
        </w:rPr>
        <w:t>Группы Газпром межрегионгаз</w:t>
      </w:r>
      <w:r w:rsidR="00501158" w:rsidRPr="00465EDE">
        <w:rPr>
          <w:rFonts w:ascii="Times New Roman" w:hAnsi="Times New Roman"/>
          <w:sz w:val="28"/>
        </w:rPr>
        <w:t xml:space="preserve"> </w:t>
      </w:r>
      <w:r w:rsidRPr="00465EDE">
        <w:rPr>
          <w:rFonts w:ascii="Times New Roman" w:hAnsi="Times New Roman"/>
          <w:sz w:val="28"/>
        </w:rPr>
        <w:t>и систем защиты информации;</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поддержки, эксплуатации и сопровождения информационно-управляющих систем </w:t>
      </w:r>
      <w:r w:rsidR="00501158" w:rsidRPr="00465EDE">
        <w:rPr>
          <w:rFonts w:ascii="Times New Roman" w:hAnsi="Times New Roman"/>
          <w:sz w:val="28"/>
        </w:rPr>
        <w:t xml:space="preserve">ПАО «Газпром», Компаний </w:t>
      </w:r>
      <w:r w:rsidRPr="00465EDE">
        <w:rPr>
          <w:rFonts w:ascii="Times New Roman" w:hAnsi="Times New Roman"/>
          <w:sz w:val="28"/>
        </w:rPr>
        <w:t>Группы Газпром</w:t>
      </w:r>
      <w:r w:rsidR="00C41579" w:rsidRPr="00465EDE">
        <w:rPr>
          <w:rFonts w:ascii="Times New Roman" w:hAnsi="Times New Roman"/>
          <w:sz w:val="28"/>
        </w:rPr>
        <w:t xml:space="preserve">, </w:t>
      </w:r>
      <w:r w:rsidR="00501158" w:rsidRPr="00465EDE">
        <w:rPr>
          <w:rFonts w:ascii="Times New Roman" w:hAnsi="Times New Roman"/>
          <w:sz w:val="28"/>
        </w:rPr>
        <w:t xml:space="preserve">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 xml:space="preserve"> и отраслевых комплексов передачи данных. </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Геологоразведочных работ (поиск, оценка и разведка месторождений нефти и газа) на лицензионных участках </w:t>
      </w:r>
      <w:r w:rsidR="00C41579" w:rsidRPr="00465EDE">
        <w:rPr>
          <w:rFonts w:ascii="Times New Roman" w:hAnsi="Times New Roman"/>
          <w:sz w:val="28"/>
        </w:rPr>
        <w:t xml:space="preserve">ПАО «Газпром», Компаний </w:t>
      </w:r>
      <w:r w:rsidR="005D62E0" w:rsidRPr="00465EDE">
        <w:rPr>
          <w:rFonts w:ascii="Times New Roman" w:eastAsia="Times New Roman" w:hAnsi="Times New Roman"/>
          <w:sz w:val="28"/>
          <w:szCs w:val="28"/>
          <w:lang w:eastAsia="ru-RU"/>
        </w:rPr>
        <w:t xml:space="preserve">Группы </w:t>
      </w:r>
      <w:r w:rsidR="005D62E0" w:rsidRPr="00465EDE">
        <w:rPr>
          <w:rFonts w:ascii="Times New Roman" w:hAnsi="Times New Roman"/>
          <w:sz w:val="28"/>
        </w:rPr>
        <w:t>Газпром</w:t>
      </w:r>
      <w:r w:rsidR="00C41579"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 xml:space="preserve">, 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w:t>
      </w:r>
      <w:r w:rsidRPr="00465EDE">
        <w:rPr>
          <w:rFonts w:ascii="Times New Roman" w:hAnsi="Times New Roman"/>
          <w:sz w:val="28"/>
        </w:rPr>
        <w:lastRenderedPageBreak/>
        <w:t>лицензионных участков; сбора, систематизации, хранения сейсморазведочной информации и результатов поисково-разведочных работ.</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организации технического надзора за</w:t>
      </w:r>
      <w:r w:rsidR="002A5FB4" w:rsidRPr="00465EDE">
        <w:rPr>
          <w:rFonts w:ascii="Times New Roman" w:hAnsi="Times New Roman"/>
          <w:sz w:val="28"/>
        </w:rPr>
        <w:t> </w:t>
      </w:r>
      <w:r w:rsidRPr="00465EDE">
        <w:rPr>
          <w:rFonts w:ascii="Times New Roman" w:hAnsi="Times New Roman"/>
          <w:sz w:val="28"/>
        </w:rPr>
        <w:t xml:space="preserve">строительством объектов </w:t>
      </w:r>
      <w:r w:rsidR="00C41579" w:rsidRPr="00465EDE">
        <w:rPr>
          <w:rFonts w:ascii="Times New Roman" w:hAnsi="Times New Roman"/>
          <w:sz w:val="28"/>
        </w:rPr>
        <w:t xml:space="preserve">ПАО «Газпром», Компаний </w:t>
      </w:r>
      <w:r w:rsidR="00E83908" w:rsidRPr="00465EDE">
        <w:rPr>
          <w:rFonts w:ascii="Times New Roman" w:eastAsia="Times New Roman" w:hAnsi="Times New Roman"/>
          <w:sz w:val="28"/>
          <w:szCs w:val="28"/>
          <w:lang w:eastAsia="ru-RU"/>
        </w:rPr>
        <w:t xml:space="preserve">Группы </w:t>
      </w:r>
      <w:r w:rsidR="00E83908" w:rsidRPr="00465EDE">
        <w:rPr>
          <w:rFonts w:ascii="Times New Roman" w:hAnsi="Times New Roman"/>
          <w:sz w:val="28"/>
        </w:rPr>
        <w:t>Газпром</w:t>
      </w:r>
      <w:r w:rsidR="00C41579"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Pr="00465EDE">
        <w:rPr>
          <w:rFonts w:ascii="Times New Roman" w:eastAsia="Times New Roman" w:hAnsi="Times New Roman"/>
          <w:sz w:val="28"/>
          <w:szCs w:val="28"/>
          <w:lang w:eastAsia="ru-RU"/>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организации поставок материально-технических ресурсов в составе централизованных поставок для нужд Компаний Группы Газпром</w:t>
      </w:r>
      <w:r w:rsidR="005D62E0" w:rsidRPr="00465EDE">
        <w:rPr>
          <w:rFonts w:ascii="Times New Roman" w:eastAsia="Times New Roman" w:hAnsi="Times New Roman"/>
          <w:sz w:val="28"/>
          <w:szCs w:val="28"/>
          <w:lang w:eastAsia="ru-RU"/>
        </w:rPr>
        <w:t xml:space="preserve"> межрегионгаз</w:t>
      </w:r>
      <w:r w:rsidRPr="00465EDE">
        <w:rPr>
          <w:rFonts w:ascii="Times New Roman" w:hAnsi="Times New Roman"/>
          <w:sz w:val="28"/>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Услуг по организации технического обслуживания и ремонта на объектах </w:t>
      </w:r>
      <w:r w:rsidR="00C41579" w:rsidRPr="00465EDE">
        <w:rPr>
          <w:rFonts w:ascii="Times New Roman" w:hAnsi="Times New Roman"/>
          <w:sz w:val="28"/>
        </w:rPr>
        <w:t xml:space="preserve">ПАО «Газпром», Компаний </w:t>
      </w:r>
      <w:r w:rsidR="00F51B01" w:rsidRPr="00465EDE">
        <w:rPr>
          <w:rFonts w:ascii="Times New Roman" w:eastAsia="Times New Roman" w:hAnsi="Times New Roman"/>
          <w:sz w:val="28"/>
          <w:szCs w:val="28"/>
          <w:lang w:eastAsia="ru-RU"/>
        </w:rPr>
        <w:t xml:space="preserve">Группы </w:t>
      </w:r>
      <w:r w:rsidR="00F51B01" w:rsidRPr="00465EDE">
        <w:rPr>
          <w:rFonts w:ascii="Times New Roman" w:hAnsi="Times New Roman"/>
          <w:sz w:val="28"/>
        </w:rPr>
        <w:t>Газпром</w:t>
      </w:r>
      <w:r w:rsidR="00C41579" w:rsidRPr="00465EDE">
        <w:rPr>
          <w:rFonts w:ascii="Times New Roman" w:eastAsia="Times New Roman" w:hAnsi="Times New Roman"/>
          <w:color w:val="000000" w:themeColor="text1"/>
          <w:sz w:val="28"/>
          <w:szCs w:val="28"/>
          <w:lang w:eastAsia="ru-RU"/>
        </w:rPr>
        <w:t xml:space="preserve">, 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Услуг по организации работ по диагностическому обследованию объектов </w:t>
      </w:r>
      <w:r w:rsidR="00F51B01" w:rsidRPr="00465EDE">
        <w:rPr>
          <w:rFonts w:ascii="Times New Roman" w:eastAsia="Times New Roman" w:hAnsi="Times New Roman"/>
          <w:sz w:val="28"/>
          <w:szCs w:val="28"/>
          <w:lang w:eastAsia="ru-RU"/>
        </w:rPr>
        <w:t xml:space="preserve">Группы </w:t>
      </w:r>
      <w:r w:rsidR="00F51B01" w:rsidRPr="00465EDE">
        <w:rPr>
          <w:rFonts w:ascii="Times New Roman" w:hAnsi="Times New Roman"/>
          <w:sz w:val="28"/>
        </w:rPr>
        <w:t>Газпром</w:t>
      </w:r>
      <w:r w:rsidR="00D20F29" w:rsidRPr="00465EDE">
        <w:rPr>
          <w:rFonts w:ascii="Times New Roman" w:eastAsia="Times New Roman" w:hAnsi="Times New Roman"/>
          <w:sz w:val="28"/>
          <w:szCs w:val="28"/>
          <w:lang w:eastAsia="ru-RU"/>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w:t>
      </w:r>
      <w:r w:rsidR="00C41579" w:rsidRPr="00465EDE">
        <w:rPr>
          <w:rFonts w:ascii="Times New Roman" w:hAnsi="Times New Roman"/>
          <w:sz w:val="28"/>
        </w:rPr>
        <w:t xml:space="preserve">ПАО «Газпром», Компаний </w:t>
      </w:r>
      <w:r w:rsidR="00AE2CCA" w:rsidRPr="00465EDE">
        <w:rPr>
          <w:rFonts w:ascii="Times New Roman" w:eastAsia="Times New Roman" w:hAnsi="Times New Roman"/>
          <w:sz w:val="28"/>
          <w:szCs w:val="28"/>
          <w:lang w:eastAsia="ru-RU"/>
        </w:rPr>
        <w:t xml:space="preserve">Группы </w:t>
      </w:r>
      <w:r w:rsidR="00AE2CCA" w:rsidRPr="00465EDE">
        <w:rPr>
          <w:rFonts w:ascii="Times New Roman" w:hAnsi="Times New Roman"/>
          <w:sz w:val="28"/>
        </w:rPr>
        <w:t>Газпром</w:t>
      </w:r>
      <w:r w:rsidR="00C41579" w:rsidRPr="00465EDE">
        <w:rPr>
          <w:rFonts w:ascii="Times New Roman" w:hAnsi="Times New Roman"/>
          <w:sz w:val="28"/>
        </w:rPr>
        <w:t xml:space="preserve">, </w:t>
      </w:r>
      <w:r w:rsidR="00C41579" w:rsidRPr="00465EDE">
        <w:rPr>
          <w:rFonts w:ascii="Times New Roman" w:eastAsia="Times New Roman" w:hAnsi="Times New Roman"/>
          <w:color w:val="000000" w:themeColor="text1"/>
          <w:sz w:val="28"/>
          <w:szCs w:val="28"/>
          <w:lang w:eastAsia="ru-RU"/>
        </w:rPr>
        <w:t xml:space="preserve">Компаний </w:t>
      </w:r>
      <w:r w:rsidR="00CC1694" w:rsidRPr="00465EDE">
        <w:rPr>
          <w:rFonts w:ascii="Times New Roman" w:hAnsi="Times New Roman"/>
          <w:sz w:val="28"/>
        </w:rPr>
        <w:t>Группы Газпром межрегионгаз</w:t>
      </w:r>
      <w:r w:rsidRPr="00465EDE">
        <w:rPr>
          <w:rFonts w:ascii="Times New Roman" w:eastAsia="Times New Roman" w:hAnsi="Times New Roman"/>
          <w:sz w:val="28"/>
          <w:szCs w:val="28"/>
          <w:lang w:eastAsia="ru-RU"/>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Транспортных услуг железнодорожным транспортом, подачи-уборки вагонов собственным локомотивным парком.</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метрологическому обеспечению.</w:t>
      </w:r>
    </w:p>
    <w:p w:rsidR="0096634A"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Комиссионных услуг по реализации на экспорт углеводородного сырья и продуктов его переработки</w:t>
      </w:r>
    </w:p>
    <w:p w:rsidR="00B06500" w:rsidRPr="00465EDE" w:rsidRDefault="0096634A"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теплоснабжения по нерегулируемым ценам (ценам, определяемым по соглашению сторон)</w:t>
      </w:r>
      <w:r w:rsidR="00B06500" w:rsidRPr="00465EDE">
        <w:rPr>
          <w:rFonts w:ascii="Times New Roman" w:hAnsi="Times New Roman"/>
          <w:sz w:val="28"/>
        </w:rPr>
        <w:t>.</w:t>
      </w:r>
    </w:p>
    <w:p w:rsidR="00555297" w:rsidRPr="00465EDE" w:rsidRDefault="00555297" w:rsidP="00420FE2">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Заключается договор с Взаимозависимым лицом</w:t>
      </w:r>
      <w:r w:rsidR="009A374B" w:rsidRPr="00465EDE">
        <w:rPr>
          <w:rFonts w:ascii="Times New Roman" w:hAnsi="Times New Roman"/>
          <w:sz w:val="28"/>
        </w:rPr>
        <w:t xml:space="preserve"> в соответствии с </w:t>
      </w:r>
      <w:r w:rsidR="00AF7B23" w:rsidRPr="00465EDE">
        <w:rPr>
          <w:rFonts w:ascii="Times New Roman" w:hAnsi="Times New Roman"/>
          <w:sz w:val="28"/>
        </w:rPr>
        <w:t xml:space="preserve">локальными нормативными актами </w:t>
      </w:r>
      <w:r w:rsidR="00577FEF" w:rsidRPr="00465EDE">
        <w:rPr>
          <w:rFonts w:ascii="Times New Roman" w:hAnsi="Times New Roman"/>
          <w:sz w:val="28"/>
        </w:rPr>
        <w:t xml:space="preserve">ПАО </w:t>
      </w:r>
      <w:r w:rsidR="00AF7B23" w:rsidRPr="00465EDE">
        <w:rPr>
          <w:rFonts w:ascii="Times New Roman" w:hAnsi="Times New Roman"/>
          <w:sz w:val="28"/>
        </w:rPr>
        <w:t>«Газпром»,</w:t>
      </w:r>
      <w:r w:rsidR="00AF7B23" w:rsidRPr="00465EDE">
        <w:rPr>
          <w:rFonts w:ascii="Times New Roman" w:eastAsia="Times New Roman" w:hAnsi="Times New Roman"/>
          <w:sz w:val="28"/>
          <w:szCs w:val="28"/>
          <w:lang w:eastAsia="ru-RU"/>
        </w:rPr>
        <w:t xml:space="preserve"> </w:t>
      </w:r>
      <w:r w:rsidR="00EA2AFF" w:rsidRPr="00465EDE">
        <w:rPr>
          <w:rFonts w:ascii="Times New Roman" w:eastAsia="Times New Roman" w:hAnsi="Times New Roman"/>
          <w:sz w:val="28"/>
          <w:szCs w:val="28"/>
        </w:rPr>
        <w:t>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 «Газпром», а также приказов и распоряжений</w:t>
      </w:r>
      <w:r w:rsidR="00CC17B8" w:rsidRPr="00465EDE">
        <w:rPr>
          <w:rFonts w:ascii="Times New Roman" w:eastAsia="Times New Roman" w:hAnsi="Times New Roman"/>
          <w:sz w:val="28"/>
          <w:szCs w:val="28"/>
        </w:rPr>
        <w:t xml:space="preserve"> </w:t>
      </w:r>
      <w:r w:rsidR="00EA2AFF" w:rsidRPr="00465EDE">
        <w:rPr>
          <w:rFonts w:ascii="Times New Roman" w:eastAsia="Times New Roman" w:hAnsi="Times New Roman"/>
          <w:sz w:val="28"/>
          <w:szCs w:val="28"/>
        </w:rPr>
        <w:t>ПАО «Газпром» за подписью Председателя Правления</w:t>
      </w:r>
      <w:r w:rsidR="007B0D75" w:rsidRPr="00465EDE">
        <w:rPr>
          <w:rFonts w:ascii="Times New Roman" w:eastAsia="Times New Roman" w:hAnsi="Times New Roman"/>
          <w:sz w:val="28"/>
          <w:szCs w:val="28"/>
        </w:rPr>
        <w:t xml:space="preserve"> </w:t>
      </w:r>
      <w:r w:rsidR="00EA2AFF" w:rsidRPr="00465EDE">
        <w:rPr>
          <w:rFonts w:ascii="Times New Roman" w:eastAsia="Times New Roman" w:hAnsi="Times New Roman"/>
          <w:sz w:val="28"/>
          <w:szCs w:val="28"/>
        </w:rPr>
        <w:t>ПАО «Газпром»)</w:t>
      </w:r>
      <w:r w:rsidR="00AF7B23" w:rsidRPr="00465EDE">
        <w:rPr>
          <w:rFonts w:ascii="Times New Roman" w:hAnsi="Times New Roman"/>
          <w:sz w:val="28"/>
        </w:rPr>
        <w:t xml:space="preserve"> или решениями Председателя Правления ПАО</w:t>
      </w:r>
      <w:r w:rsidR="00497165" w:rsidRPr="00465EDE">
        <w:rPr>
          <w:rFonts w:ascii="Times New Roman" w:hAnsi="Times New Roman"/>
          <w:sz w:val="28"/>
        </w:rPr>
        <w:t> </w:t>
      </w:r>
      <w:r w:rsidR="00AF7B23" w:rsidRPr="00465EDE">
        <w:rPr>
          <w:rFonts w:ascii="Times New Roman" w:hAnsi="Times New Roman"/>
          <w:sz w:val="28"/>
        </w:rPr>
        <w:t xml:space="preserve">«Газпром», либо в соответствии с решением </w:t>
      </w:r>
      <w:r w:rsidR="00DF3B7D" w:rsidRPr="00465EDE">
        <w:rPr>
          <w:rFonts w:ascii="Times New Roman" w:hAnsi="Times New Roman"/>
          <w:sz w:val="28"/>
        </w:rPr>
        <w:t>Департамента</w:t>
      </w:r>
      <w:r w:rsidR="00AF7B23" w:rsidRPr="00465EDE">
        <w:rPr>
          <w:rFonts w:ascii="Times New Roman" w:hAnsi="Times New Roman"/>
          <w:sz w:val="28"/>
        </w:rPr>
        <w:t>.</w:t>
      </w:r>
    </w:p>
    <w:p w:rsidR="001B020D" w:rsidRPr="00465EDE" w:rsidRDefault="001B020D" w:rsidP="00B734D8">
      <w:pPr>
        <w:pStyle w:val="afff2"/>
        <w:spacing w:before="120" w:after="0" w:line="240" w:lineRule="auto"/>
        <w:ind w:left="0" w:firstLine="709"/>
        <w:contextualSpacing w:val="0"/>
        <w:jc w:val="both"/>
        <w:rPr>
          <w:rFonts w:ascii="Times New Roman" w:eastAsia="Times New Roman" w:hAnsi="Times New Roman"/>
          <w:sz w:val="28"/>
          <w:szCs w:val="28"/>
        </w:rPr>
      </w:pPr>
      <w:r w:rsidRPr="00465EDE">
        <w:rPr>
          <w:rFonts w:ascii="Times New Roman" w:eastAsia="Times New Roman" w:hAnsi="Times New Roman"/>
          <w:sz w:val="28"/>
          <w:szCs w:val="28"/>
        </w:rPr>
        <w:t>В случае заключения договора с Взаимозависимым лицом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соответствии с локальными нормативными актами или решением Председателя Правления </w:t>
      </w:r>
      <w:r w:rsidRPr="00465EDE">
        <w:rPr>
          <w:rFonts w:ascii="Times New Roman" w:eastAsia="Times New Roman" w:hAnsi="Times New Roman"/>
          <w:sz w:val="28"/>
          <w:szCs w:val="28"/>
        </w:rPr>
        <w:lastRenderedPageBreak/>
        <w:t xml:space="preserve">ПАО «Газпром» до заключения договора </w:t>
      </w:r>
      <w:r w:rsidR="00DF3B7D" w:rsidRPr="00465EDE">
        <w:rPr>
          <w:rFonts w:ascii="Times New Roman" w:eastAsia="Times New Roman" w:hAnsi="Times New Roman"/>
          <w:sz w:val="28"/>
          <w:szCs w:val="28"/>
        </w:rPr>
        <w:t>Департамент</w:t>
      </w:r>
      <w:r w:rsidRPr="00465EDE">
        <w:rPr>
          <w:rFonts w:ascii="Times New Roman" w:eastAsia="Times New Roman" w:hAnsi="Times New Roman"/>
          <w:sz w:val="28"/>
          <w:szCs w:val="28"/>
        </w:rPr>
        <w:t xml:space="preserve"> дает предложения Председателю Правления ПАО «Газпром» по цене закупаемых товаров (работ, услуг) для определения окончательной цены такого договора.</w:t>
      </w:r>
    </w:p>
    <w:p w:rsidR="00985467" w:rsidRPr="00465EDE" w:rsidRDefault="00985467" w:rsidP="00985467">
      <w:pPr>
        <w:pStyle w:val="afff2"/>
        <w:numPr>
          <w:ilvl w:val="2"/>
          <w:numId w:val="419"/>
        </w:numPr>
        <w:spacing w:before="120" w:after="0" w:line="240" w:lineRule="auto"/>
        <w:ind w:left="0" w:firstLine="709"/>
        <w:contextualSpacing w:val="0"/>
        <w:jc w:val="both"/>
        <w:rPr>
          <w:rFonts w:ascii="Times New Roman" w:eastAsia="Times New Roman" w:hAnsi="Times New Roman"/>
          <w:b/>
          <w:sz w:val="28"/>
          <w:szCs w:val="28"/>
          <w:lang w:eastAsia="ru-RU"/>
        </w:rPr>
      </w:pPr>
      <w:r w:rsidRPr="00465EDE">
        <w:rPr>
          <w:rFonts w:ascii="Times New Roman" w:eastAsia="Times New Roman" w:hAnsi="Times New Roman"/>
          <w:sz w:val="28"/>
          <w:szCs w:val="28"/>
          <w:lang w:eastAsia="ru-RU"/>
        </w:rPr>
        <w:t xml:space="preserve">Заключается договор с Взаимозависимым лицом в соответствии с локальными нормативными актами </w:t>
      </w:r>
      <w:r w:rsidR="007B0D75" w:rsidRPr="00465EDE">
        <w:rPr>
          <w:rFonts w:ascii="Times New Roman" w:eastAsia="Times New Roman" w:hAnsi="Times New Roman"/>
          <w:sz w:val="28"/>
          <w:szCs w:val="28"/>
          <w:lang w:eastAsia="ru-RU"/>
        </w:rPr>
        <w:t>ОО</w:t>
      </w:r>
      <w:r w:rsidRPr="00465EDE">
        <w:rPr>
          <w:rFonts w:ascii="Times New Roman" w:eastAsia="Times New Roman" w:hAnsi="Times New Roman"/>
          <w:sz w:val="28"/>
          <w:szCs w:val="28"/>
          <w:lang w:eastAsia="ru-RU"/>
        </w:rPr>
        <w:t>О «Газпром</w:t>
      </w:r>
      <w:r w:rsidR="007B0D75" w:rsidRPr="00465EDE">
        <w:rPr>
          <w:rFonts w:ascii="Times New Roman" w:eastAsia="Times New Roman" w:hAnsi="Times New Roman"/>
          <w:sz w:val="28"/>
          <w:szCs w:val="28"/>
          <w:lang w:eastAsia="ru-RU"/>
        </w:rPr>
        <w:t xml:space="preserve"> межрегионгаз</w:t>
      </w:r>
      <w:r w:rsidRPr="00465EDE">
        <w:rPr>
          <w:rFonts w:ascii="Times New Roman" w:eastAsia="Times New Roman" w:hAnsi="Times New Roman"/>
          <w:sz w:val="28"/>
          <w:szCs w:val="28"/>
          <w:lang w:eastAsia="ru-RU"/>
        </w:rPr>
        <w:t xml:space="preserve">», </w:t>
      </w:r>
      <w:r w:rsidRPr="00465EDE">
        <w:rPr>
          <w:rFonts w:ascii="Times New Roman" w:eastAsia="Times New Roman" w:hAnsi="Times New Roman"/>
          <w:sz w:val="28"/>
          <w:szCs w:val="28"/>
        </w:rPr>
        <w:t>принимаемыми в виде распоряд</w:t>
      </w:r>
      <w:r w:rsidR="00A65A1E" w:rsidRPr="00465EDE">
        <w:rPr>
          <w:rFonts w:ascii="Times New Roman" w:eastAsia="Times New Roman" w:hAnsi="Times New Roman"/>
          <w:sz w:val="28"/>
          <w:szCs w:val="28"/>
        </w:rPr>
        <w:t xml:space="preserve">ительных документов (протоколов, </w:t>
      </w:r>
      <w:r w:rsidRPr="00465EDE">
        <w:rPr>
          <w:rFonts w:ascii="Times New Roman" w:eastAsia="Times New Roman" w:hAnsi="Times New Roman"/>
          <w:sz w:val="28"/>
          <w:szCs w:val="28"/>
        </w:rPr>
        <w:t>решений</w:t>
      </w:r>
      <w:r w:rsidR="00A65A1E" w:rsidRPr="00465EDE">
        <w:rPr>
          <w:rFonts w:ascii="Times New Roman" w:eastAsia="Times New Roman" w:hAnsi="Times New Roman"/>
          <w:sz w:val="28"/>
          <w:szCs w:val="28"/>
        </w:rPr>
        <w:t>, приказов и распоряжений ОО</w:t>
      </w:r>
      <w:r w:rsidRPr="00465EDE">
        <w:rPr>
          <w:rFonts w:ascii="Times New Roman" w:eastAsia="Times New Roman" w:hAnsi="Times New Roman"/>
          <w:sz w:val="28"/>
          <w:szCs w:val="28"/>
        </w:rPr>
        <w:t>О «Газпром</w:t>
      </w:r>
      <w:r w:rsidR="00A65A1E" w:rsidRPr="00465EDE">
        <w:rPr>
          <w:rFonts w:ascii="Times New Roman" w:eastAsia="Times New Roman" w:hAnsi="Times New Roman"/>
          <w:sz w:val="28"/>
          <w:szCs w:val="28"/>
        </w:rPr>
        <w:t xml:space="preserve"> межрегионгаз</w:t>
      </w:r>
      <w:r w:rsidRPr="00465EDE">
        <w:rPr>
          <w:rFonts w:ascii="Times New Roman" w:eastAsia="Times New Roman" w:hAnsi="Times New Roman"/>
          <w:sz w:val="28"/>
          <w:szCs w:val="28"/>
        </w:rPr>
        <w:t xml:space="preserve">» за подписью </w:t>
      </w:r>
      <w:r w:rsidR="00A65A1E" w:rsidRPr="00465EDE">
        <w:rPr>
          <w:rFonts w:ascii="Times New Roman" w:eastAsia="Times New Roman" w:hAnsi="Times New Roman"/>
          <w:sz w:val="28"/>
          <w:szCs w:val="28"/>
        </w:rPr>
        <w:t>Генерального директора</w:t>
      </w:r>
      <w:r w:rsidR="003D4DEE" w:rsidRPr="00465EDE">
        <w:rPr>
          <w:rFonts w:ascii="Times New Roman" w:eastAsia="Times New Roman" w:hAnsi="Times New Roman"/>
          <w:sz w:val="28"/>
          <w:szCs w:val="28"/>
        </w:rPr>
        <w:t xml:space="preserve"> </w:t>
      </w:r>
      <w:r w:rsidR="00A65A1E" w:rsidRPr="00465EDE">
        <w:rPr>
          <w:rFonts w:ascii="Times New Roman" w:eastAsia="Times New Roman" w:hAnsi="Times New Roman"/>
          <w:sz w:val="28"/>
          <w:szCs w:val="28"/>
        </w:rPr>
        <w:t>ОО</w:t>
      </w:r>
      <w:r w:rsidRPr="00465EDE">
        <w:rPr>
          <w:rFonts w:ascii="Times New Roman" w:eastAsia="Times New Roman" w:hAnsi="Times New Roman"/>
          <w:sz w:val="28"/>
          <w:szCs w:val="28"/>
        </w:rPr>
        <w:t>О «Газпром</w:t>
      </w:r>
      <w:r w:rsidR="00A65A1E" w:rsidRPr="00465EDE">
        <w:rPr>
          <w:rFonts w:ascii="Times New Roman" w:eastAsia="Times New Roman" w:hAnsi="Times New Roman"/>
          <w:sz w:val="28"/>
          <w:szCs w:val="28"/>
        </w:rPr>
        <w:t xml:space="preserve"> межрегионгаз</w:t>
      </w:r>
      <w:r w:rsidRPr="00465EDE">
        <w:rPr>
          <w:rFonts w:ascii="Times New Roman" w:eastAsia="Times New Roman" w:hAnsi="Times New Roman"/>
          <w:sz w:val="28"/>
          <w:szCs w:val="28"/>
        </w:rPr>
        <w:t>»)</w:t>
      </w:r>
      <w:r w:rsidRPr="00465EDE">
        <w:rPr>
          <w:rFonts w:ascii="Times New Roman" w:eastAsia="Times New Roman" w:hAnsi="Times New Roman"/>
          <w:sz w:val="28"/>
          <w:szCs w:val="28"/>
          <w:lang w:eastAsia="ru-RU"/>
        </w:rPr>
        <w:t xml:space="preserve"> или решениями </w:t>
      </w:r>
      <w:r w:rsidR="00A65A1E" w:rsidRPr="00465EDE">
        <w:rPr>
          <w:rFonts w:ascii="Times New Roman" w:eastAsia="Times New Roman" w:hAnsi="Times New Roman"/>
          <w:sz w:val="28"/>
          <w:szCs w:val="28"/>
        </w:rPr>
        <w:t>Генерального директора ООО «Газпром межрегионгаз»</w:t>
      </w:r>
      <w:r w:rsidRPr="00465EDE">
        <w:rPr>
          <w:rFonts w:ascii="Times New Roman" w:eastAsia="Times New Roman" w:hAnsi="Times New Roman"/>
          <w:sz w:val="28"/>
          <w:szCs w:val="28"/>
          <w:lang w:eastAsia="ru-RU"/>
        </w:rPr>
        <w:t xml:space="preserve">, либо в соответствии </w:t>
      </w:r>
      <w:r w:rsidR="00A65A1E" w:rsidRPr="00465EDE">
        <w:rPr>
          <w:rFonts w:ascii="Times New Roman" w:eastAsia="Times New Roman" w:hAnsi="Times New Roman"/>
          <w:sz w:val="28"/>
          <w:szCs w:val="28"/>
          <w:lang w:eastAsia="ru-RU"/>
        </w:rPr>
        <w:br/>
      </w:r>
      <w:r w:rsidRPr="00465EDE">
        <w:rPr>
          <w:rFonts w:ascii="Times New Roman" w:eastAsia="Times New Roman" w:hAnsi="Times New Roman"/>
          <w:sz w:val="28"/>
          <w:szCs w:val="28"/>
          <w:lang w:eastAsia="ru-RU"/>
        </w:rPr>
        <w:t xml:space="preserve">с решением </w:t>
      </w:r>
      <w:r w:rsidR="00A65A1E" w:rsidRPr="00465EDE">
        <w:rPr>
          <w:rFonts w:ascii="Times New Roman" w:eastAsia="Times New Roman" w:hAnsi="Times New Roman"/>
          <w:sz w:val="28"/>
          <w:szCs w:val="28"/>
          <w:lang w:eastAsia="ru-RU"/>
        </w:rPr>
        <w:t>Исполнительного</w:t>
      </w:r>
      <w:r w:rsidRPr="00465EDE">
        <w:rPr>
          <w:rFonts w:ascii="Times New Roman" w:eastAsia="Times New Roman" w:hAnsi="Times New Roman"/>
          <w:sz w:val="28"/>
          <w:szCs w:val="28"/>
          <w:lang w:eastAsia="ru-RU"/>
        </w:rPr>
        <w:t xml:space="preserve"> органа.</w:t>
      </w:r>
    </w:p>
    <w:p w:rsidR="00985467" w:rsidRPr="00465EDE" w:rsidRDefault="00985467" w:rsidP="00C77BEA">
      <w:pPr>
        <w:pStyle w:val="afff2"/>
        <w:spacing w:before="120" w:after="0" w:line="240" w:lineRule="auto"/>
        <w:ind w:left="0" w:firstLine="709"/>
        <w:contextualSpacing w:val="0"/>
        <w:jc w:val="both"/>
        <w:rPr>
          <w:rFonts w:ascii="Times New Roman" w:eastAsia="Times New Roman" w:hAnsi="Times New Roman"/>
          <w:b/>
          <w:sz w:val="28"/>
          <w:szCs w:val="28"/>
          <w:lang w:eastAsia="ru-RU"/>
        </w:rPr>
      </w:pPr>
      <w:r w:rsidRPr="00465EDE">
        <w:rPr>
          <w:rFonts w:ascii="Times New Roman" w:eastAsia="Times New Roman" w:hAnsi="Times New Roman"/>
          <w:sz w:val="28"/>
          <w:szCs w:val="28"/>
        </w:rPr>
        <w:t>В случае заключения договора с Взаимозависимым лицом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соответствии с локальными нормативными актами или решением </w:t>
      </w:r>
      <w:r w:rsidR="00A65A1E" w:rsidRPr="00465EDE">
        <w:rPr>
          <w:rFonts w:ascii="Times New Roman" w:eastAsia="Times New Roman" w:hAnsi="Times New Roman"/>
          <w:sz w:val="28"/>
          <w:szCs w:val="28"/>
        </w:rPr>
        <w:t xml:space="preserve">Генерального директора ООО «Газпром межрегионгаз» </w:t>
      </w:r>
      <w:r w:rsidRPr="00465EDE">
        <w:rPr>
          <w:rFonts w:ascii="Times New Roman" w:eastAsia="Times New Roman" w:hAnsi="Times New Roman"/>
          <w:sz w:val="28"/>
          <w:szCs w:val="28"/>
        </w:rPr>
        <w:t xml:space="preserve">до заключения договора </w:t>
      </w:r>
      <w:r w:rsidR="00A65A1E" w:rsidRPr="00465EDE">
        <w:rPr>
          <w:rFonts w:ascii="Times New Roman" w:eastAsia="Times New Roman" w:hAnsi="Times New Roman"/>
          <w:sz w:val="28"/>
          <w:szCs w:val="28"/>
        </w:rPr>
        <w:t>Исполнительный</w:t>
      </w:r>
      <w:r w:rsidRPr="00465EDE">
        <w:rPr>
          <w:rFonts w:ascii="Times New Roman" w:eastAsia="Times New Roman" w:hAnsi="Times New Roman"/>
          <w:sz w:val="28"/>
          <w:szCs w:val="28"/>
        </w:rPr>
        <w:t xml:space="preserve"> орган дает предложения </w:t>
      </w:r>
      <w:r w:rsidR="00A65A1E" w:rsidRPr="00465EDE">
        <w:rPr>
          <w:rFonts w:ascii="Times New Roman" w:eastAsia="Times New Roman" w:hAnsi="Times New Roman"/>
          <w:sz w:val="28"/>
          <w:szCs w:val="28"/>
        </w:rPr>
        <w:t>Генеральному директору ООО «Газпром межрегионгаз»</w:t>
      </w:r>
      <w:r w:rsidRPr="00465EDE">
        <w:rPr>
          <w:rFonts w:ascii="Times New Roman" w:eastAsia="Times New Roman" w:hAnsi="Times New Roman"/>
          <w:sz w:val="28"/>
          <w:szCs w:val="28"/>
        </w:rPr>
        <w:t xml:space="preserve"> по цене закупаемых товаров (работ, услуг) для определения окончательной цены такого договора.</w:t>
      </w:r>
    </w:p>
    <w:p w:rsidR="008D3B8E" w:rsidRPr="00465EDE" w:rsidRDefault="008D3B8E"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szCs w:val="28"/>
        </w:rPr>
        <w:t>Заключается внебиржевой договор купли-продажи газа, газового конденсата, нефти для дальнейшей перепродажи или переработки, когда по условиям продавца условия сделки не могут оглашаться публично.</w:t>
      </w:r>
    </w:p>
    <w:p w:rsidR="009C5C34" w:rsidRPr="00465EDE" w:rsidRDefault="009C5C34"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465EDE">
        <w:rPr>
          <w:rFonts w:ascii="Times New Roman" w:hAnsi="Times New Roman"/>
          <w:sz w:val="28"/>
        </w:rPr>
        <w:t>ого</w:t>
      </w:r>
      <w:r w:rsidRPr="00465EDE">
        <w:rPr>
          <w:rFonts w:ascii="Times New Roman" w:hAnsi="Times New Roman"/>
          <w:sz w:val="28"/>
        </w:rPr>
        <w:t xml:space="preserve"> закон</w:t>
      </w:r>
      <w:r w:rsidR="0075120B" w:rsidRPr="00465EDE">
        <w:rPr>
          <w:rFonts w:ascii="Times New Roman" w:hAnsi="Times New Roman"/>
          <w:sz w:val="28"/>
        </w:rPr>
        <w:t>а</w:t>
      </w:r>
      <w:r w:rsidRPr="00465EDE">
        <w:rPr>
          <w:rFonts w:ascii="Times New Roman" w:hAnsi="Times New Roman"/>
          <w:sz w:val="28"/>
        </w:rPr>
        <w:t xml:space="preserve"> от 18 июля 2011 г. </w:t>
      </w:r>
      <w:r w:rsidR="009852C3" w:rsidRPr="00465EDE">
        <w:rPr>
          <w:rFonts w:ascii="Times New Roman" w:hAnsi="Times New Roman"/>
          <w:sz w:val="28"/>
          <w:szCs w:val="28"/>
        </w:rPr>
        <w:br/>
      </w:r>
      <w:r w:rsidRPr="00465EDE">
        <w:rPr>
          <w:rFonts w:ascii="Times New Roman" w:hAnsi="Times New Roman"/>
          <w:sz w:val="28"/>
          <w:szCs w:val="28"/>
        </w:rPr>
        <w:t xml:space="preserve">№ </w:t>
      </w:r>
      <w:r w:rsidRPr="00465EDE">
        <w:rPr>
          <w:rFonts w:ascii="Times New Roman" w:hAnsi="Times New Roman"/>
          <w:sz w:val="28"/>
        </w:rPr>
        <w:t>223-ФЗ</w:t>
      </w:r>
      <w:r w:rsidR="009852C3" w:rsidRPr="00465EDE">
        <w:rPr>
          <w:rFonts w:ascii="Times New Roman" w:hAnsi="Times New Roman"/>
          <w:sz w:val="28"/>
        </w:rPr>
        <w:t>,</w:t>
      </w:r>
      <w:r w:rsidRPr="00465EDE">
        <w:rPr>
          <w:rFonts w:ascii="Times New Roman" w:hAnsi="Times New Roman"/>
          <w:sz w:val="28"/>
        </w:rPr>
        <w:t xml:space="preserve"> </w:t>
      </w:r>
      <w:r w:rsidR="008808C0" w:rsidRPr="00465EDE">
        <w:rPr>
          <w:rFonts w:ascii="Times New Roman" w:hAnsi="Times New Roman"/>
          <w:sz w:val="28"/>
        </w:rPr>
        <w:t xml:space="preserve">и неконкурентные закупки </w:t>
      </w:r>
      <w:r w:rsidR="00043A2B" w:rsidRPr="00465EDE">
        <w:rPr>
          <w:rFonts w:ascii="Times New Roman" w:hAnsi="Times New Roman"/>
          <w:sz w:val="28"/>
        </w:rPr>
        <w:t>способами, предусмотренными настоящим Положением</w:t>
      </w:r>
      <w:r w:rsidR="009852C3" w:rsidRPr="00465EDE">
        <w:rPr>
          <w:rFonts w:ascii="Times New Roman" w:hAnsi="Times New Roman"/>
          <w:sz w:val="28"/>
        </w:rPr>
        <w:t>,</w:t>
      </w:r>
      <w:r w:rsidR="0010680C" w:rsidRPr="00465EDE">
        <w:rPr>
          <w:rFonts w:ascii="Times New Roman" w:hAnsi="Times New Roman"/>
          <w:sz w:val="28"/>
        </w:rPr>
        <w:t xml:space="preserve"> с особенностями, предусмотренными пунктами </w:t>
      </w:r>
      <w:r w:rsidR="00683A04" w:rsidRPr="00465EDE">
        <w:rPr>
          <w:rFonts w:ascii="Times New Roman" w:hAnsi="Times New Roman"/>
          <w:sz w:val="28"/>
          <w:szCs w:val="28"/>
        </w:rPr>
        <w:t>21</w:t>
      </w:r>
      <w:r w:rsidR="0010680C" w:rsidRPr="00465EDE">
        <w:rPr>
          <w:rFonts w:ascii="Times New Roman" w:hAnsi="Times New Roman"/>
          <w:sz w:val="28"/>
          <w:szCs w:val="28"/>
        </w:rPr>
        <w:t>.</w:t>
      </w:r>
      <w:r w:rsidR="00386644" w:rsidRPr="00465EDE">
        <w:rPr>
          <w:rFonts w:ascii="Times New Roman" w:hAnsi="Times New Roman"/>
          <w:sz w:val="28"/>
          <w:szCs w:val="28"/>
        </w:rPr>
        <w:t>4</w:t>
      </w:r>
      <w:r w:rsidR="0010680C" w:rsidRPr="00465EDE">
        <w:rPr>
          <w:rFonts w:ascii="Times New Roman" w:hAnsi="Times New Roman"/>
          <w:sz w:val="28"/>
          <w:szCs w:val="28"/>
        </w:rPr>
        <w:t>-</w:t>
      </w:r>
      <w:r w:rsidR="00683A04" w:rsidRPr="00465EDE">
        <w:rPr>
          <w:rFonts w:ascii="Times New Roman" w:hAnsi="Times New Roman"/>
          <w:sz w:val="28"/>
          <w:szCs w:val="28"/>
        </w:rPr>
        <w:t>21</w:t>
      </w:r>
      <w:r w:rsidR="0010680C" w:rsidRPr="00465EDE">
        <w:rPr>
          <w:rFonts w:ascii="Times New Roman" w:hAnsi="Times New Roman"/>
          <w:sz w:val="28"/>
          <w:szCs w:val="28"/>
        </w:rPr>
        <w:t>.</w:t>
      </w:r>
      <w:r w:rsidR="00386644" w:rsidRPr="00465EDE">
        <w:rPr>
          <w:rFonts w:ascii="Times New Roman" w:hAnsi="Times New Roman"/>
          <w:sz w:val="28"/>
          <w:szCs w:val="28"/>
        </w:rPr>
        <w:t>7</w:t>
      </w:r>
      <w:r w:rsidR="00043A2B" w:rsidRPr="00465EDE">
        <w:rPr>
          <w:rFonts w:ascii="Times New Roman" w:hAnsi="Times New Roman"/>
          <w:sz w:val="28"/>
          <w:szCs w:val="28"/>
        </w:rPr>
        <w:t>.</w:t>
      </w:r>
      <w:r w:rsidR="00043A2B" w:rsidRPr="00465EDE">
        <w:rPr>
          <w:rFonts w:ascii="Times New Roman" w:hAnsi="Times New Roman"/>
          <w:sz w:val="28"/>
        </w:rPr>
        <w:t xml:space="preserve"> </w:t>
      </w:r>
    </w:p>
    <w:p w:rsidR="006A6D44" w:rsidRPr="00465EDE" w:rsidRDefault="006A6D44" w:rsidP="00576B9A">
      <w:pPr>
        <w:pStyle w:val="11"/>
        <w:keepLines/>
        <w:widowControl/>
        <w:numPr>
          <w:ilvl w:val="0"/>
          <w:numId w:val="419"/>
        </w:numPr>
        <w:spacing w:before="720" w:after="240" w:line="240" w:lineRule="auto"/>
        <w:jc w:val="center"/>
        <w:rPr>
          <w:color w:val="auto"/>
          <w:sz w:val="28"/>
        </w:rPr>
      </w:pPr>
      <w:bookmarkStart w:id="3596" w:name="_Toc464635216"/>
      <w:bookmarkStart w:id="3597" w:name="_Toc31374788"/>
      <w:r w:rsidRPr="00465EDE">
        <w:rPr>
          <w:color w:val="auto"/>
          <w:spacing w:val="0"/>
          <w:sz w:val="28"/>
        </w:rPr>
        <w:t>ОСОБЕННОСТИ</w:t>
      </w:r>
      <w:r w:rsidRPr="00465EDE">
        <w:rPr>
          <w:color w:val="auto"/>
          <w:sz w:val="28"/>
        </w:rPr>
        <w:t xml:space="preserve"> ИЗМЕНЕНИЯ, ДОПОЛНЕНИЯ И </w:t>
      </w:r>
      <w:r w:rsidRPr="00465EDE">
        <w:rPr>
          <w:color w:val="auto"/>
          <w:sz w:val="28"/>
        </w:rPr>
        <w:br/>
      </w:r>
      <w:r w:rsidRPr="00465EDE">
        <w:rPr>
          <w:color w:val="auto"/>
          <w:spacing w:val="0"/>
          <w:sz w:val="28"/>
        </w:rPr>
        <w:t>РАСТОРЖЕНИЯ</w:t>
      </w:r>
      <w:r w:rsidRPr="00465EDE">
        <w:rPr>
          <w:color w:val="auto"/>
          <w:sz w:val="28"/>
        </w:rPr>
        <w:t xml:space="preserve"> ДОГОВОРА</w:t>
      </w:r>
      <w:bookmarkEnd w:id="3596"/>
      <w:bookmarkEnd w:id="3597"/>
    </w:p>
    <w:p w:rsidR="006A6D44" w:rsidRPr="00465EDE" w:rsidRDefault="006A6D44" w:rsidP="00576B9A">
      <w:pPr>
        <w:pStyle w:val="afff2"/>
        <w:numPr>
          <w:ilvl w:val="1"/>
          <w:numId w:val="419"/>
        </w:numPr>
        <w:tabs>
          <w:tab w:val="left" w:pos="0"/>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Стороны договора вправе вносить изменения и (или) дополнения в</w:t>
      </w:r>
      <w:r w:rsidR="00093530" w:rsidRPr="00465EDE">
        <w:rPr>
          <w:rFonts w:ascii="Times New Roman" w:hAnsi="Times New Roman"/>
          <w:sz w:val="28"/>
        </w:rPr>
        <w:t> </w:t>
      </w:r>
      <w:r w:rsidRPr="00465EDE">
        <w:rPr>
          <w:rFonts w:ascii="Times New Roman" w:hAnsi="Times New Roman"/>
          <w:sz w:val="28"/>
        </w:rPr>
        <w:t>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rsidR="00B06500" w:rsidRPr="00465EDE" w:rsidRDefault="006A6D44" w:rsidP="00B734D8">
      <w:pPr>
        <w:pStyle w:val="afff2"/>
        <w:numPr>
          <w:ilvl w:val="1"/>
          <w:numId w:val="419"/>
        </w:numPr>
        <w:tabs>
          <w:tab w:val="left" w:pos="0"/>
          <w:tab w:val="left" w:pos="1560"/>
        </w:tabs>
        <w:spacing w:after="120" w:line="240" w:lineRule="auto"/>
        <w:ind w:left="0" w:firstLine="709"/>
        <w:jc w:val="both"/>
        <w:rPr>
          <w:sz w:val="28"/>
        </w:rPr>
      </w:pPr>
      <w:r w:rsidRPr="00465EDE">
        <w:rPr>
          <w:rFonts w:ascii="Times New Roman" w:hAnsi="Times New Roman"/>
          <w:sz w:val="28"/>
        </w:rPr>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с </w:t>
      </w:r>
      <w:r w:rsidR="00851A0D" w:rsidRPr="00465EDE">
        <w:rPr>
          <w:rFonts w:ascii="Times New Roman" w:eastAsia="Times New Roman" w:hAnsi="Times New Roman"/>
          <w:sz w:val="28"/>
          <w:szCs w:val="28"/>
        </w:rPr>
        <w:t>Исполнительным</w:t>
      </w:r>
      <w:r w:rsidR="00804784" w:rsidRPr="00465EDE">
        <w:rPr>
          <w:rFonts w:ascii="Times New Roman" w:hAnsi="Times New Roman"/>
          <w:sz w:val="28"/>
        </w:rPr>
        <w:t xml:space="preserve"> органом </w:t>
      </w:r>
      <w:r w:rsidR="00517BA4" w:rsidRPr="00465EDE">
        <w:rPr>
          <w:rFonts w:ascii="Times New Roman" w:hAnsi="Times New Roman"/>
          <w:sz w:val="28"/>
        </w:rPr>
        <w:t xml:space="preserve">в предусмотренных им случаях и </w:t>
      </w:r>
      <w:r w:rsidR="006913A6" w:rsidRPr="00465EDE">
        <w:rPr>
          <w:rFonts w:ascii="Times New Roman" w:hAnsi="Times New Roman"/>
          <w:sz w:val="28"/>
        </w:rPr>
        <w:t xml:space="preserve">в </w:t>
      </w:r>
      <w:r w:rsidR="00517BA4" w:rsidRPr="00465EDE">
        <w:rPr>
          <w:rFonts w:ascii="Times New Roman" w:hAnsi="Times New Roman"/>
          <w:sz w:val="28"/>
        </w:rPr>
        <w:t>установленном им порядке</w:t>
      </w:r>
      <w:r w:rsidRPr="00465EDE">
        <w:rPr>
          <w:rFonts w:ascii="Times New Roman" w:hAnsi="Times New Roman"/>
          <w:sz w:val="28"/>
        </w:rPr>
        <w:t>.</w:t>
      </w:r>
    </w:p>
    <w:p w:rsidR="00E82951" w:rsidRPr="00465EDE" w:rsidRDefault="00E82951">
      <w:pPr>
        <w:rPr>
          <w:rFonts w:ascii="Times New Roman" w:eastAsia="Calibri" w:hAnsi="Times New Roman" w:cs="Times New Roman"/>
          <w:sz w:val="28"/>
        </w:rPr>
      </w:pPr>
      <w:r w:rsidRPr="00465EDE">
        <w:rPr>
          <w:rFonts w:ascii="Times New Roman" w:hAnsi="Times New Roman"/>
          <w:sz w:val="28"/>
        </w:rPr>
        <w:br w:type="page"/>
      </w:r>
    </w:p>
    <w:p w:rsidR="00E82951" w:rsidRDefault="00E82951" w:rsidP="0012259F">
      <w:pPr>
        <w:pStyle w:val="11"/>
        <w:keepLines/>
        <w:widowControl/>
        <w:tabs>
          <w:tab w:val="left" w:pos="284"/>
        </w:tabs>
        <w:spacing w:before="720" w:after="240" w:line="240" w:lineRule="auto"/>
        <w:ind w:left="401"/>
        <w:jc w:val="both"/>
        <w:rPr>
          <w:color w:val="auto"/>
          <w:spacing w:val="0"/>
          <w:sz w:val="28"/>
        </w:rPr>
      </w:pPr>
      <w:bookmarkStart w:id="3598" w:name="_Toc518315358"/>
      <w:bookmarkStart w:id="3599" w:name="_Toc522713420"/>
      <w:bookmarkStart w:id="3600" w:name="_Toc522890587"/>
      <w:bookmarkStart w:id="3601" w:name="_Toc522894251"/>
      <w:bookmarkStart w:id="3602" w:name="_Toc522894359"/>
      <w:bookmarkStart w:id="3603" w:name="_Toc523836527"/>
      <w:bookmarkStart w:id="3604" w:name="_Toc25329653"/>
      <w:bookmarkStart w:id="3605" w:name="_Toc25572546"/>
      <w:bookmarkStart w:id="3606" w:name="_Toc31374789"/>
      <w:r w:rsidRPr="00465EDE">
        <w:rPr>
          <w:color w:val="auto"/>
          <w:spacing w:val="0"/>
          <w:sz w:val="28"/>
        </w:rPr>
        <w:lastRenderedPageBreak/>
        <w:t>ПРИЛОЖЕНИЕ 1: ПЕР</w:t>
      </w:r>
      <w:r w:rsidR="0012259F">
        <w:rPr>
          <w:color w:val="auto"/>
          <w:spacing w:val="0"/>
          <w:sz w:val="28"/>
        </w:rPr>
        <w:t>ЕЧЕНЬ ВЗАИМОЗАВИСИМЫХ С</w:t>
      </w:r>
      <w:r w:rsidR="0012259F">
        <w:rPr>
          <w:color w:val="auto"/>
          <w:spacing w:val="0"/>
          <w:sz w:val="28"/>
          <w:lang w:val="en-US"/>
        </w:rPr>
        <w:t xml:space="preserve"> </w:t>
      </w:r>
      <w:r w:rsidR="0012259F">
        <w:rPr>
          <w:color w:val="auto"/>
          <w:spacing w:val="0"/>
          <w:sz w:val="28"/>
        </w:rPr>
        <w:t xml:space="preserve">                      </w:t>
      </w:r>
      <w:r w:rsidRPr="00465EDE">
        <w:rPr>
          <w:color w:val="auto"/>
          <w:spacing w:val="0"/>
          <w:sz w:val="28"/>
        </w:rPr>
        <w:t>АО</w:t>
      </w:r>
      <w:r w:rsidR="0012259F">
        <w:rPr>
          <w:color w:val="auto"/>
          <w:spacing w:val="0"/>
          <w:sz w:val="28"/>
        </w:rPr>
        <w:t xml:space="preserve"> «ГАЗПРОМ ГАЗОРАСПРЕДЕЛЕНИЕ БРЯНСК»</w:t>
      </w:r>
      <w:r w:rsidRPr="00465EDE">
        <w:rPr>
          <w:color w:val="auto"/>
          <w:spacing w:val="0"/>
          <w:sz w:val="28"/>
        </w:rPr>
        <w:t> ЛИЦ</w:t>
      </w:r>
      <w:bookmarkEnd w:id="3598"/>
      <w:bookmarkEnd w:id="3599"/>
      <w:bookmarkEnd w:id="3600"/>
      <w:bookmarkEnd w:id="3601"/>
      <w:bookmarkEnd w:id="3602"/>
      <w:bookmarkEnd w:id="3603"/>
      <w:bookmarkEnd w:id="3604"/>
      <w:bookmarkEnd w:id="3605"/>
      <w:bookmarkEnd w:id="3606"/>
    </w:p>
    <w:p w:rsidR="009E4733" w:rsidRPr="009E4733" w:rsidRDefault="009E4733" w:rsidP="009E4733">
      <w:pPr>
        <w:rPr>
          <w:lang w:val="en-US" w:eastAsia="ru-RU"/>
        </w:rPr>
      </w:pPr>
    </w:p>
    <w:tbl>
      <w:tblPr>
        <w:tblW w:w="9400" w:type="dxa"/>
        <w:tblInd w:w="93" w:type="dxa"/>
        <w:tblLayout w:type="fixed"/>
        <w:tblLook w:val="04A0" w:firstRow="1" w:lastRow="0" w:firstColumn="1" w:lastColumn="0" w:noHBand="0" w:noVBand="1"/>
      </w:tblPr>
      <w:tblGrid>
        <w:gridCol w:w="578"/>
        <w:gridCol w:w="3719"/>
        <w:gridCol w:w="2013"/>
        <w:gridCol w:w="3090"/>
      </w:tblGrid>
      <w:tr w:rsidR="000B0C66" w:rsidRPr="0035522E" w:rsidTr="000B0C66">
        <w:trPr>
          <w:trHeight w:val="345"/>
          <w:tblHeader/>
        </w:trPr>
        <w:tc>
          <w:tcPr>
            <w:tcW w:w="578" w:type="dxa"/>
            <w:vMerge w:val="restart"/>
            <w:tcBorders>
              <w:top w:val="single" w:sz="4" w:space="0" w:color="auto"/>
              <w:left w:val="single" w:sz="4" w:space="0" w:color="auto"/>
              <w:right w:val="single" w:sz="4" w:space="0" w:color="auto"/>
            </w:tcBorders>
            <w:shd w:val="clear" w:color="000000" w:fill="FFFFFF"/>
          </w:tcPr>
          <w:p w:rsidR="000B0C66" w:rsidRPr="00934724" w:rsidRDefault="000B0C66" w:rsidP="006457BE">
            <w:pPr>
              <w:spacing w:after="0" w:line="240" w:lineRule="auto"/>
              <w:jc w:val="center"/>
              <w:rPr>
                <w:rFonts w:ascii="Times New Roman" w:eastAsia="Times New Roman" w:hAnsi="Times New Roman" w:cs="Times New Roman"/>
                <w:b/>
                <w:bCs/>
                <w:sz w:val="24"/>
                <w:szCs w:val="24"/>
                <w:lang w:val="en-US" w:eastAsia="ru-RU"/>
              </w:rPr>
            </w:pPr>
            <w:r w:rsidRPr="00934724">
              <w:rPr>
                <w:rFonts w:ascii="Times New Roman" w:eastAsia="Times New Roman" w:hAnsi="Times New Roman" w:cs="Times New Roman"/>
                <w:b/>
                <w:bCs/>
                <w:sz w:val="24"/>
                <w:szCs w:val="24"/>
                <w:lang w:eastAsia="ru-RU"/>
              </w:rPr>
              <w:t>№</w:t>
            </w:r>
          </w:p>
          <w:p w:rsidR="000B0C66" w:rsidRPr="00934724" w:rsidRDefault="000B0C66" w:rsidP="006457BE">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п/п</w:t>
            </w:r>
          </w:p>
        </w:tc>
        <w:tc>
          <w:tcPr>
            <w:tcW w:w="3719" w:type="dxa"/>
            <w:vMerge w:val="restart"/>
            <w:tcBorders>
              <w:top w:val="single" w:sz="4" w:space="0" w:color="auto"/>
              <w:left w:val="nil"/>
              <w:right w:val="single" w:sz="4" w:space="0" w:color="auto"/>
            </w:tcBorders>
            <w:shd w:val="clear" w:color="000000" w:fill="FFFFFF"/>
          </w:tcPr>
          <w:p w:rsidR="000B0C66" w:rsidRPr="00934724" w:rsidRDefault="000B0C66" w:rsidP="006457BE">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Наименование взаимозависимого лица</w:t>
            </w:r>
          </w:p>
        </w:tc>
        <w:tc>
          <w:tcPr>
            <w:tcW w:w="2013" w:type="dxa"/>
            <w:vMerge w:val="restart"/>
            <w:tcBorders>
              <w:top w:val="single" w:sz="4" w:space="0" w:color="auto"/>
              <w:left w:val="nil"/>
              <w:right w:val="single" w:sz="4" w:space="0" w:color="auto"/>
            </w:tcBorders>
            <w:shd w:val="clear" w:color="000000" w:fill="FFFFFF"/>
          </w:tcPr>
          <w:p w:rsidR="000B0C66" w:rsidRPr="00934724" w:rsidRDefault="000B0C66" w:rsidP="006457BE">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ИНН/ регистрационный номер в стране инкорпорации</w:t>
            </w:r>
          </w:p>
        </w:tc>
        <w:tc>
          <w:tcPr>
            <w:tcW w:w="3090" w:type="dxa"/>
            <w:vMerge w:val="restart"/>
            <w:tcBorders>
              <w:top w:val="single" w:sz="4" w:space="0" w:color="auto"/>
              <w:left w:val="nil"/>
              <w:right w:val="single" w:sz="4" w:space="0" w:color="auto"/>
            </w:tcBorders>
            <w:shd w:val="clear" w:color="000000" w:fill="FFFFFF"/>
          </w:tcPr>
          <w:p w:rsidR="000B0C66" w:rsidRPr="0035522E" w:rsidRDefault="000B0C66" w:rsidP="006457BE">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Основание признания взаимозависимости</w:t>
            </w:r>
            <w:r w:rsidRPr="00934724">
              <w:rPr>
                <w:rFonts w:ascii="Times New Roman" w:eastAsia="Times New Roman" w:hAnsi="Times New Roman" w:cs="Times New Roman"/>
                <w:b/>
                <w:bCs/>
                <w:sz w:val="24"/>
                <w:szCs w:val="24"/>
                <w:lang w:eastAsia="ru-RU"/>
              </w:rPr>
              <w:br/>
              <w:t>в соответствии</w:t>
            </w:r>
            <w:r w:rsidRPr="00934724">
              <w:rPr>
                <w:rFonts w:ascii="Times New Roman" w:eastAsia="Times New Roman" w:hAnsi="Times New Roman" w:cs="Times New Roman"/>
                <w:b/>
                <w:bCs/>
                <w:sz w:val="24"/>
                <w:szCs w:val="24"/>
                <w:lang w:eastAsia="ru-RU"/>
              </w:rPr>
              <w:br/>
              <w:t>с положениями Налогового кодекса Российской Федерации (НК РФ)</w:t>
            </w:r>
          </w:p>
        </w:tc>
      </w:tr>
      <w:tr w:rsidR="000B0C66" w:rsidRPr="0035522E" w:rsidTr="000B0C66">
        <w:trPr>
          <w:trHeight w:val="1378"/>
          <w:tblHeader/>
        </w:trPr>
        <w:tc>
          <w:tcPr>
            <w:tcW w:w="578" w:type="dxa"/>
            <w:vMerge/>
            <w:tcBorders>
              <w:left w:val="single" w:sz="4" w:space="0" w:color="auto"/>
              <w:bottom w:val="single" w:sz="4" w:space="0" w:color="auto"/>
              <w:right w:val="single" w:sz="4" w:space="0" w:color="auto"/>
            </w:tcBorders>
            <w:shd w:val="clear" w:color="000000" w:fill="FFFFFF"/>
            <w:vAlign w:val="center"/>
          </w:tcPr>
          <w:p w:rsidR="000B0C66" w:rsidRPr="0035522E" w:rsidRDefault="000B0C66" w:rsidP="006457BE">
            <w:pPr>
              <w:spacing w:after="0" w:line="240" w:lineRule="auto"/>
              <w:jc w:val="center"/>
              <w:rPr>
                <w:rFonts w:ascii="Times New Roman" w:eastAsia="Times New Roman" w:hAnsi="Times New Roman" w:cs="Times New Roman"/>
                <w:b/>
                <w:bCs/>
                <w:sz w:val="24"/>
                <w:szCs w:val="24"/>
                <w:lang w:eastAsia="ru-RU"/>
              </w:rPr>
            </w:pPr>
          </w:p>
        </w:tc>
        <w:tc>
          <w:tcPr>
            <w:tcW w:w="3719" w:type="dxa"/>
            <w:vMerge/>
            <w:tcBorders>
              <w:left w:val="nil"/>
              <w:bottom w:val="single" w:sz="4" w:space="0" w:color="auto"/>
              <w:right w:val="single" w:sz="4" w:space="0" w:color="auto"/>
            </w:tcBorders>
            <w:shd w:val="clear" w:color="000000" w:fill="FFFFFF"/>
            <w:vAlign w:val="center"/>
            <w:hideMark/>
          </w:tcPr>
          <w:p w:rsidR="000B0C66" w:rsidRPr="0035522E" w:rsidRDefault="000B0C66" w:rsidP="006457BE">
            <w:pPr>
              <w:spacing w:after="0" w:line="240" w:lineRule="auto"/>
              <w:jc w:val="center"/>
              <w:rPr>
                <w:rFonts w:ascii="Times New Roman" w:eastAsia="Times New Roman" w:hAnsi="Times New Roman" w:cs="Times New Roman"/>
                <w:b/>
                <w:bCs/>
                <w:sz w:val="24"/>
                <w:szCs w:val="24"/>
                <w:lang w:eastAsia="ru-RU"/>
              </w:rPr>
            </w:pPr>
          </w:p>
        </w:tc>
        <w:tc>
          <w:tcPr>
            <w:tcW w:w="2013" w:type="dxa"/>
            <w:vMerge/>
            <w:tcBorders>
              <w:left w:val="nil"/>
              <w:bottom w:val="single" w:sz="4" w:space="0" w:color="auto"/>
              <w:right w:val="single" w:sz="4" w:space="0" w:color="auto"/>
            </w:tcBorders>
            <w:shd w:val="clear" w:color="000000" w:fill="FFFFFF"/>
            <w:vAlign w:val="center"/>
            <w:hideMark/>
          </w:tcPr>
          <w:p w:rsidR="000B0C66" w:rsidRPr="0035522E" w:rsidRDefault="000B0C66" w:rsidP="006457BE">
            <w:pPr>
              <w:spacing w:after="0" w:line="240" w:lineRule="auto"/>
              <w:jc w:val="center"/>
              <w:rPr>
                <w:rFonts w:ascii="Times New Roman" w:eastAsia="Times New Roman" w:hAnsi="Times New Roman" w:cs="Times New Roman"/>
                <w:b/>
                <w:bCs/>
                <w:sz w:val="24"/>
                <w:szCs w:val="24"/>
                <w:lang w:eastAsia="ru-RU"/>
              </w:rPr>
            </w:pPr>
          </w:p>
        </w:tc>
        <w:tc>
          <w:tcPr>
            <w:tcW w:w="3090" w:type="dxa"/>
            <w:vMerge/>
            <w:tcBorders>
              <w:left w:val="nil"/>
              <w:bottom w:val="single" w:sz="4" w:space="0" w:color="auto"/>
              <w:right w:val="single" w:sz="4" w:space="0" w:color="auto"/>
            </w:tcBorders>
            <w:shd w:val="clear" w:color="000000" w:fill="FFFFFF"/>
            <w:vAlign w:val="center"/>
            <w:hideMark/>
          </w:tcPr>
          <w:p w:rsidR="000B0C66" w:rsidRPr="0035522E" w:rsidRDefault="000B0C66" w:rsidP="006457BE">
            <w:pPr>
              <w:spacing w:after="0" w:line="240" w:lineRule="auto"/>
              <w:jc w:val="center"/>
              <w:rPr>
                <w:rFonts w:ascii="Times New Roman" w:eastAsia="Times New Roman" w:hAnsi="Times New Roman" w:cs="Times New Roman"/>
                <w:b/>
                <w:bCs/>
                <w:sz w:val="24"/>
                <w:szCs w:val="24"/>
                <w:lang w:eastAsia="ru-RU"/>
              </w:rPr>
            </w:pP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19" w:type="dxa"/>
            <w:tcBorders>
              <w:top w:val="single" w:sz="4" w:space="0" w:color="auto"/>
              <w:left w:val="nil"/>
              <w:bottom w:val="single" w:sz="4" w:space="0" w:color="auto"/>
              <w:right w:val="single" w:sz="4" w:space="0" w:color="auto"/>
            </w:tcBorders>
            <w:shd w:val="clear" w:color="000000" w:fill="FFFFFF"/>
          </w:tcPr>
          <w:p w:rsidR="000B0C66" w:rsidRPr="00985825"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ОО </w:t>
            </w:r>
            <w:r w:rsidRPr="00611CD2">
              <w:rPr>
                <w:rFonts w:ascii="Times New Roman" w:hAnsi="Times New Roman" w:cs="Times New Roman"/>
                <w:color w:val="000000"/>
                <w:sz w:val="24"/>
                <w:szCs w:val="24"/>
              </w:rPr>
              <w:t>"Газпром газораспреде</w:t>
            </w:r>
            <w:r>
              <w:rPr>
                <w:rFonts w:ascii="Times New Roman" w:hAnsi="Times New Roman" w:cs="Times New Roman"/>
                <w:color w:val="000000"/>
                <w:sz w:val="24"/>
                <w:szCs w:val="24"/>
              </w:rPr>
              <w:t>ление Белгород"</w:t>
            </w:r>
          </w:p>
        </w:tc>
        <w:tc>
          <w:tcPr>
            <w:tcW w:w="2013" w:type="dxa"/>
            <w:tcBorders>
              <w:top w:val="single" w:sz="4" w:space="0" w:color="auto"/>
              <w:left w:val="nil"/>
              <w:bottom w:val="single" w:sz="4" w:space="0" w:color="auto"/>
              <w:right w:val="single" w:sz="4" w:space="0" w:color="auto"/>
            </w:tcBorders>
            <w:shd w:val="clear" w:color="auto" w:fill="auto"/>
          </w:tcPr>
          <w:p w:rsidR="000B0C66" w:rsidRPr="00E92A3F"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3124010222</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"Газпром г</w:t>
            </w:r>
            <w:r>
              <w:rPr>
                <w:rFonts w:ascii="Times New Roman" w:hAnsi="Times New Roman" w:cs="Times New Roman"/>
                <w:color w:val="000000"/>
                <w:sz w:val="24"/>
                <w:szCs w:val="24"/>
              </w:rPr>
              <w:t>азораспределение Смоленск"</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6731011930</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АО </w:t>
            </w:r>
            <w:r w:rsidRPr="00611CD2">
              <w:rPr>
                <w:rFonts w:ascii="Times New Roman" w:hAnsi="Times New Roman" w:cs="Times New Roman"/>
                <w:color w:val="000000"/>
                <w:sz w:val="24"/>
                <w:szCs w:val="24"/>
              </w:rPr>
              <w:t>"Газпром газ</w:t>
            </w:r>
            <w:r>
              <w:rPr>
                <w:rFonts w:ascii="Times New Roman" w:hAnsi="Times New Roman" w:cs="Times New Roman"/>
                <w:color w:val="000000"/>
                <w:sz w:val="24"/>
                <w:szCs w:val="24"/>
              </w:rPr>
              <w:t>ораспределение Нижний Новгород"</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5200000102</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w:t>
            </w:r>
            <w:r>
              <w:rPr>
                <w:rFonts w:ascii="Times New Roman" w:hAnsi="Times New Roman" w:cs="Times New Roman"/>
                <w:color w:val="000000"/>
                <w:sz w:val="24"/>
                <w:szCs w:val="24"/>
              </w:rPr>
              <w:t>зпром газораспределение Курск"</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4629015425</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w:t>
            </w:r>
            <w:r>
              <w:rPr>
                <w:rFonts w:ascii="Times New Roman" w:hAnsi="Times New Roman" w:cs="Times New Roman"/>
                <w:color w:val="000000"/>
                <w:sz w:val="24"/>
                <w:szCs w:val="24"/>
              </w:rPr>
              <w:t>зпром газораспределение Калуга"</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4000000015</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"Газпро</w:t>
            </w:r>
            <w:r>
              <w:rPr>
                <w:rFonts w:ascii="Times New Roman" w:hAnsi="Times New Roman" w:cs="Times New Roman"/>
                <w:color w:val="000000"/>
                <w:sz w:val="24"/>
                <w:szCs w:val="24"/>
              </w:rPr>
              <w:t>м газораспределение Ярославль"</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7604012347</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"Газпром газорасп</w:t>
            </w:r>
            <w:r>
              <w:rPr>
                <w:rFonts w:ascii="Times New Roman" w:hAnsi="Times New Roman" w:cs="Times New Roman"/>
                <w:color w:val="000000"/>
                <w:sz w:val="24"/>
                <w:szCs w:val="24"/>
              </w:rPr>
              <w:t>ределение Кострома"</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4400000193</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"Газп</w:t>
            </w:r>
            <w:r>
              <w:rPr>
                <w:rFonts w:ascii="Times New Roman" w:hAnsi="Times New Roman" w:cs="Times New Roman"/>
                <w:color w:val="000000"/>
                <w:sz w:val="24"/>
                <w:szCs w:val="24"/>
              </w:rPr>
              <w:t>ром газораспределение Владимир"</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3328101380</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w:t>
            </w:r>
            <w:r>
              <w:rPr>
                <w:rFonts w:ascii="Times New Roman" w:hAnsi="Times New Roman" w:cs="Times New Roman"/>
                <w:color w:val="000000"/>
                <w:sz w:val="24"/>
                <w:szCs w:val="24"/>
              </w:rPr>
              <w:t>азпром газораспределение Тверь"</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6900000364</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w:t>
            </w:r>
            <w:r>
              <w:rPr>
                <w:rFonts w:ascii="Times New Roman" w:hAnsi="Times New Roman" w:cs="Times New Roman"/>
                <w:color w:val="000000"/>
                <w:sz w:val="24"/>
                <w:szCs w:val="24"/>
              </w:rPr>
              <w:t>Газпром газораспределение Тула"</w:t>
            </w:r>
          </w:p>
        </w:tc>
        <w:tc>
          <w:tcPr>
            <w:tcW w:w="2013" w:type="dxa"/>
            <w:tcBorders>
              <w:top w:val="single" w:sz="4" w:space="0" w:color="auto"/>
              <w:left w:val="nil"/>
              <w:bottom w:val="single" w:sz="4" w:space="0" w:color="auto"/>
              <w:right w:val="single" w:sz="4" w:space="0" w:color="auto"/>
            </w:tcBorders>
            <w:shd w:val="clear" w:color="auto" w:fill="auto"/>
          </w:tcPr>
          <w:p w:rsidR="000B0C66" w:rsidRPr="00985825"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7107029245</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"Газ</w:t>
            </w:r>
            <w:r>
              <w:rPr>
                <w:rFonts w:ascii="Times New Roman" w:hAnsi="Times New Roman" w:cs="Times New Roman"/>
                <w:color w:val="000000"/>
                <w:sz w:val="24"/>
                <w:szCs w:val="24"/>
              </w:rPr>
              <w:t>пром газораспределение Липецк"</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4824003938</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 xml:space="preserve">"Газпром газораспределение Тамбов " </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6832003117</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"Газпр</w:t>
            </w:r>
            <w:r>
              <w:rPr>
                <w:rFonts w:ascii="Times New Roman" w:hAnsi="Times New Roman" w:cs="Times New Roman"/>
                <w:color w:val="000000"/>
                <w:sz w:val="24"/>
                <w:szCs w:val="24"/>
              </w:rPr>
              <w:t>ом газораспределение Оренбург"</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5610010369</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АО </w:t>
            </w:r>
            <w:r w:rsidRPr="00611CD2">
              <w:rPr>
                <w:rFonts w:ascii="Times New Roman" w:hAnsi="Times New Roman" w:cs="Times New Roman"/>
                <w:color w:val="000000"/>
                <w:sz w:val="24"/>
                <w:szCs w:val="24"/>
              </w:rPr>
              <w:t>"Газпром газ</w:t>
            </w:r>
            <w:r>
              <w:rPr>
                <w:rFonts w:ascii="Times New Roman" w:hAnsi="Times New Roman" w:cs="Times New Roman"/>
                <w:color w:val="000000"/>
                <w:sz w:val="24"/>
                <w:szCs w:val="24"/>
              </w:rPr>
              <w:t>ораспределение Ростов-на-Дону"</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6163000368</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газораспределение Москва"</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7751523230</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ПАО "Газпром газораспределение Уфа"</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11CD2">
              <w:rPr>
                <w:rFonts w:ascii="Times New Roman" w:hAnsi="Times New Roman" w:cs="Times New Roman"/>
                <w:color w:val="000000"/>
                <w:sz w:val="24"/>
                <w:szCs w:val="24"/>
              </w:rPr>
              <w:t>278030985</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3719" w:type="dxa"/>
            <w:tcBorders>
              <w:top w:val="single" w:sz="4" w:space="0" w:color="auto"/>
              <w:left w:val="nil"/>
              <w:bottom w:val="single" w:sz="4" w:space="0" w:color="auto"/>
              <w:right w:val="single" w:sz="4" w:space="0" w:color="auto"/>
            </w:tcBorders>
            <w:shd w:val="clear" w:color="000000" w:fill="FFFFFF"/>
          </w:tcPr>
          <w:p w:rsidR="000B0C66"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О </w:t>
            </w:r>
            <w:r w:rsidRPr="00611CD2">
              <w:rPr>
                <w:rFonts w:ascii="Times New Roman" w:hAnsi="Times New Roman" w:cs="Times New Roman"/>
                <w:color w:val="000000"/>
                <w:sz w:val="24"/>
                <w:szCs w:val="24"/>
              </w:rPr>
              <w:t>"Газпром г</w:t>
            </w:r>
            <w:r>
              <w:rPr>
                <w:rFonts w:ascii="Times New Roman" w:hAnsi="Times New Roman" w:cs="Times New Roman"/>
                <w:color w:val="000000"/>
                <w:sz w:val="24"/>
                <w:szCs w:val="24"/>
              </w:rPr>
              <w:t>азораспределение»</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7838306818</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 xml:space="preserve">п.1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ООО "Газпром </w:t>
            </w:r>
            <w:r w:rsidRPr="00611CD2">
              <w:rPr>
                <w:rFonts w:ascii="Times New Roman" w:hAnsi="Times New Roman" w:cs="Times New Roman"/>
                <w:color w:val="000000"/>
                <w:sz w:val="24"/>
                <w:szCs w:val="24"/>
              </w:rPr>
              <w:t>инвестгазификация"</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7810170130</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19</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 Брянск"</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3201005558</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 xml:space="preserve">ООО "Газпром межрегионгаз Воронеж" </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3650004897</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 Краснодар"</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2308070396</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 xml:space="preserve">ООО "Газпром межрегионгаз </w:t>
            </w:r>
            <w:r>
              <w:rPr>
                <w:rFonts w:ascii="Times New Roman" w:hAnsi="Times New Roman" w:cs="Times New Roman"/>
                <w:color w:val="000000"/>
                <w:sz w:val="24"/>
                <w:szCs w:val="24"/>
              </w:rPr>
              <w:t>инжиниринг</w:t>
            </w:r>
            <w:r w:rsidRPr="00611CD2">
              <w:rPr>
                <w:rFonts w:ascii="Times New Roman" w:hAnsi="Times New Roman" w:cs="Times New Roman"/>
                <w:color w:val="000000"/>
                <w:sz w:val="24"/>
                <w:szCs w:val="24"/>
              </w:rPr>
              <w:t xml:space="preserve">" </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7802664778</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5003021311</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1</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 xml:space="preserve">ООО "Газпром межрегионгаз Пятигорск" </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2632082700</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 Тамбов"</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6831020409</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Pr="00611CD2"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"Газэнергоинформ"</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sidRPr="00611CD2">
              <w:rPr>
                <w:rFonts w:ascii="Times New Roman" w:hAnsi="Times New Roman" w:cs="Times New Roman"/>
                <w:color w:val="000000"/>
                <w:sz w:val="24"/>
                <w:szCs w:val="24"/>
              </w:rPr>
              <w:t>7728696530</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АО </w:t>
            </w:r>
            <w:r w:rsidRPr="00611CD2">
              <w:rPr>
                <w:rFonts w:ascii="Times New Roman" w:hAnsi="Times New Roman" w:cs="Times New Roman"/>
                <w:color w:val="000000"/>
                <w:sz w:val="24"/>
                <w:szCs w:val="24"/>
              </w:rPr>
              <w:t>"</w:t>
            </w:r>
            <w:r>
              <w:rPr>
                <w:rFonts w:ascii="Times New Roman" w:hAnsi="Times New Roman" w:cs="Times New Roman"/>
                <w:color w:val="000000"/>
                <w:sz w:val="24"/>
                <w:szCs w:val="24"/>
              </w:rPr>
              <w:t>Газпром бытовые системы</w:t>
            </w:r>
            <w:r w:rsidRPr="00611CD2">
              <w:rPr>
                <w:rFonts w:ascii="Times New Roman" w:hAnsi="Times New Roman" w:cs="Times New Roman"/>
                <w:color w:val="000000"/>
                <w:sz w:val="24"/>
                <w:szCs w:val="24"/>
              </w:rPr>
              <w:t>"</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7709014944</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АО </w:t>
            </w:r>
            <w:r w:rsidRPr="00611CD2">
              <w:rPr>
                <w:rFonts w:ascii="Times New Roman" w:hAnsi="Times New Roman" w:cs="Times New Roman"/>
                <w:color w:val="000000"/>
                <w:sz w:val="24"/>
                <w:szCs w:val="24"/>
              </w:rPr>
              <w:t>"</w:t>
            </w:r>
            <w:r>
              <w:rPr>
                <w:rFonts w:ascii="Times New Roman" w:hAnsi="Times New Roman" w:cs="Times New Roman"/>
                <w:color w:val="000000"/>
                <w:sz w:val="24"/>
                <w:szCs w:val="24"/>
              </w:rPr>
              <w:t>Волгогазоаппарат</w:t>
            </w:r>
            <w:r w:rsidRPr="00611CD2">
              <w:rPr>
                <w:rFonts w:ascii="Times New Roman" w:hAnsi="Times New Roman" w:cs="Times New Roman"/>
                <w:color w:val="000000"/>
                <w:sz w:val="24"/>
                <w:szCs w:val="24"/>
              </w:rPr>
              <w:t>"</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3443003870</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ООО </w:t>
            </w:r>
            <w:r w:rsidRPr="00611CD2">
              <w:rPr>
                <w:rFonts w:ascii="Times New Roman" w:hAnsi="Times New Roman" w:cs="Times New Roman"/>
                <w:color w:val="000000"/>
                <w:sz w:val="24"/>
                <w:szCs w:val="24"/>
              </w:rPr>
              <w:t>"</w:t>
            </w:r>
            <w:r>
              <w:rPr>
                <w:rFonts w:ascii="Times New Roman" w:hAnsi="Times New Roman" w:cs="Times New Roman"/>
                <w:color w:val="000000"/>
                <w:sz w:val="24"/>
                <w:szCs w:val="24"/>
              </w:rPr>
              <w:t>Каневской ЗГА</w:t>
            </w:r>
            <w:r w:rsidRPr="00611CD2">
              <w:rPr>
                <w:rFonts w:ascii="Times New Roman" w:hAnsi="Times New Roman" w:cs="Times New Roman"/>
                <w:color w:val="000000"/>
                <w:sz w:val="24"/>
                <w:szCs w:val="24"/>
              </w:rPr>
              <w:t>"</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2334013965</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3719" w:type="dxa"/>
            <w:tcBorders>
              <w:top w:val="single" w:sz="4" w:space="0" w:color="auto"/>
              <w:left w:val="nil"/>
              <w:bottom w:val="single" w:sz="4" w:space="0" w:color="auto"/>
              <w:right w:val="single" w:sz="4" w:space="0" w:color="auto"/>
            </w:tcBorders>
            <w:shd w:val="clear" w:color="000000" w:fill="FFFFFF"/>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АО </w:t>
            </w:r>
            <w:r w:rsidRPr="00611CD2">
              <w:rPr>
                <w:rFonts w:ascii="Times New Roman" w:hAnsi="Times New Roman" w:cs="Times New Roman"/>
                <w:color w:val="000000"/>
                <w:sz w:val="24"/>
                <w:szCs w:val="24"/>
              </w:rPr>
              <w:t>"</w:t>
            </w:r>
            <w:r>
              <w:rPr>
                <w:rFonts w:ascii="Times New Roman" w:hAnsi="Times New Roman" w:cs="Times New Roman"/>
                <w:color w:val="000000"/>
                <w:sz w:val="24"/>
                <w:szCs w:val="24"/>
              </w:rPr>
              <w:t>Газпромбанк Лизинг</w:t>
            </w:r>
            <w:r w:rsidRPr="00611CD2">
              <w:rPr>
                <w:rFonts w:ascii="Times New Roman" w:hAnsi="Times New Roman" w:cs="Times New Roman"/>
                <w:color w:val="000000"/>
                <w:sz w:val="24"/>
                <w:szCs w:val="24"/>
              </w:rPr>
              <w:t>"</w:t>
            </w:r>
          </w:p>
        </w:tc>
        <w:tc>
          <w:tcPr>
            <w:tcW w:w="2013" w:type="dxa"/>
            <w:tcBorders>
              <w:top w:val="single" w:sz="4" w:space="0" w:color="auto"/>
              <w:left w:val="nil"/>
              <w:bottom w:val="single" w:sz="4" w:space="0" w:color="auto"/>
              <w:right w:val="single" w:sz="4" w:space="0" w:color="auto"/>
            </w:tcBorders>
            <w:shd w:val="clear" w:color="auto" w:fill="auto"/>
          </w:tcPr>
          <w:p w:rsidR="000B0C66" w:rsidRPr="00611CD2" w:rsidRDefault="000B0C66" w:rsidP="006457BE">
            <w:pPr>
              <w:tabs>
                <w:tab w:val="left" w:pos="52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7728294503</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Pr="00611CD2"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r w:rsidR="000B0C66" w:rsidRPr="0035522E" w:rsidTr="000B0C66">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66" w:rsidRDefault="000B0C66" w:rsidP="006457BE">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w:t>
            </w:r>
          </w:p>
        </w:tc>
        <w:tc>
          <w:tcPr>
            <w:tcW w:w="3719" w:type="dxa"/>
            <w:tcBorders>
              <w:top w:val="single" w:sz="4" w:space="0" w:color="auto"/>
              <w:left w:val="nil"/>
              <w:bottom w:val="single" w:sz="4" w:space="0" w:color="auto"/>
              <w:right w:val="single" w:sz="4" w:space="0" w:color="auto"/>
            </w:tcBorders>
            <w:shd w:val="clear" w:color="000000" w:fill="FFFFFF"/>
          </w:tcPr>
          <w:p w:rsidR="000B0C66"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ООО «АНТ-Цифровые Сервисы»</w:t>
            </w:r>
          </w:p>
        </w:tc>
        <w:tc>
          <w:tcPr>
            <w:tcW w:w="2013" w:type="dxa"/>
            <w:tcBorders>
              <w:top w:val="single" w:sz="4" w:space="0" w:color="auto"/>
              <w:left w:val="nil"/>
              <w:bottom w:val="single" w:sz="4" w:space="0" w:color="auto"/>
              <w:right w:val="single" w:sz="4" w:space="0" w:color="auto"/>
            </w:tcBorders>
            <w:shd w:val="clear" w:color="auto" w:fill="auto"/>
          </w:tcPr>
          <w:p w:rsidR="000B0C66" w:rsidRDefault="000B0C66" w:rsidP="006457BE">
            <w:pPr>
              <w:tabs>
                <w:tab w:val="left" w:pos="52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7802676011</w:t>
            </w:r>
          </w:p>
        </w:tc>
        <w:tc>
          <w:tcPr>
            <w:tcW w:w="3090" w:type="dxa"/>
            <w:tcBorders>
              <w:top w:val="single" w:sz="4" w:space="0" w:color="auto"/>
              <w:left w:val="nil"/>
              <w:bottom w:val="single" w:sz="4" w:space="0" w:color="auto"/>
              <w:right w:val="single" w:sz="4" w:space="0" w:color="auto"/>
            </w:tcBorders>
            <w:shd w:val="clear" w:color="auto" w:fill="auto"/>
            <w:vAlign w:val="center"/>
          </w:tcPr>
          <w:p w:rsidR="000B0C66" w:rsidRDefault="000B0C66" w:rsidP="00645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п.</w:t>
            </w:r>
            <w:r>
              <w:rPr>
                <w:rFonts w:ascii="Times New Roman" w:hAnsi="Times New Roman" w:cs="Times New Roman"/>
                <w:color w:val="000000"/>
                <w:sz w:val="24"/>
                <w:szCs w:val="24"/>
              </w:rPr>
              <w:t>3</w:t>
            </w:r>
            <w:r w:rsidRPr="00611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11CD2">
              <w:rPr>
                <w:rFonts w:ascii="Times New Roman" w:hAnsi="Times New Roman" w:cs="Times New Roman"/>
                <w:color w:val="000000"/>
                <w:sz w:val="24"/>
                <w:szCs w:val="24"/>
              </w:rPr>
              <w:t>2 ст. 105.1 НК РФ</w:t>
            </w:r>
            <w:r>
              <w:rPr>
                <w:rFonts w:ascii="Times New Roman" w:hAnsi="Times New Roman" w:cs="Times New Roman"/>
                <w:color w:val="000000"/>
                <w:sz w:val="24"/>
                <w:szCs w:val="24"/>
              </w:rPr>
              <w:t xml:space="preserve"> </w:t>
            </w:r>
            <w:r w:rsidRPr="00985825">
              <w:rPr>
                <w:rFonts w:ascii="Times New Roman" w:hAnsi="Times New Roman" w:cs="Times New Roman"/>
                <w:color w:val="000000"/>
                <w:sz w:val="24"/>
                <w:szCs w:val="24"/>
              </w:rPr>
              <w:t>РФ</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от 31.07.1998</w:t>
            </w:r>
            <w:r>
              <w:rPr>
                <w:rFonts w:ascii="Times New Roman" w:hAnsi="Times New Roman" w:cs="Times New Roman"/>
                <w:color w:val="000000"/>
                <w:sz w:val="24"/>
                <w:szCs w:val="24"/>
              </w:rPr>
              <w:t xml:space="preserve"> </w:t>
            </w:r>
            <w:r w:rsidRPr="00FB6F19">
              <w:rPr>
                <w:rFonts w:ascii="Times New Roman" w:hAnsi="Times New Roman" w:cs="Times New Roman"/>
                <w:color w:val="000000"/>
                <w:sz w:val="24"/>
                <w:szCs w:val="24"/>
              </w:rPr>
              <w:t xml:space="preserve"> №146-ФЗ</w:t>
            </w:r>
          </w:p>
        </w:tc>
      </w:tr>
    </w:tbl>
    <w:p w:rsidR="000B0C66" w:rsidRDefault="000B0C66" w:rsidP="009E4733">
      <w:pPr>
        <w:spacing w:after="0" w:line="240" w:lineRule="auto"/>
        <w:rPr>
          <w:rFonts w:ascii="Times New Roman" w:hAnsi="Times New Roman" w:cs="Times New Roman"/>
          <w:b/>
          <w:sz w:val="28"/>
          <w:szCs w:val="28"/>
        </w:rPr>
      </w:pPr>
    </w:p>
    <w:p w:rsidR="000B0C66" w:rsidRDefault="000B0C66" w:rsidP="009E4733">
      <w:pPr>
        <w:spacing w:after="0" w:line="240" w:lineRule="auto"/>
        <w:rPr>
          <w:rFonts w:ascii="Times New Roman" w:hAnsi="Times New Roman" w:cs="Times New Roman"/>
          <w:b/>
          <w:sz w:val="28"/>
          <w:szCs w:val="28"/>
        </w:rPr>
      </w:pPr>
    </w:p>
    <w:p w:rsidR="000B0C66" w:rsidRDefault="000B0C66" w:rsidP="009E4733">
      <w:pPr>
        <w:spacing w:after="0" w:line="240" w:lineRule="auto"/>
        <w:rPr>
          <w:rFonts w:ascii="Times New Roman" w:hAnsi="Times New Roman" w:cs="Times New Roman"/>
          <w:b/>
          <w:sz w:val="28"/>
          <w:szCs w:val="28"/>
        </w:rPr>
      </w:pPr>
    </w:p>
    <w:p w:rsidR="000B0C66" w:rsidRDefault="000B0C66" w:rsidP="009E4733">
      <w:pPr>
        <w:spacing w:after="0" w:line="240" w:lineRule="auto"/>
        <w:rPr>
          <w:rFonts w:ascii="Times New Roman" w:hAnsi="Times New Roman" w:cs="Times New Roman"/>
          <w:b/>
          <w:sz w:val="28"/>
          <w:szCs w:val="28"/>
        </w:rPr>
      </w:pPr>
    </w:p>
    <w:p w:rsidR="000B0C66" w:rsidRDefault="000B0C66" w:rsidP="009E4733">
      <w:pPr>
        <w:spacing w:after="0" w:line="240" w:lineRule="auto"/>
        <w:rPr>
          <w:rFonts w:ascii="Times New Roman" w:hAnsi="Times New Roman" w:cs="Times New Roman"/>
          <w:b/>
          <w:sz w:val="28"/>
          <w:szCs w:val="28"/>
        </w:rPr>
      </w:pPr>
    </w:p>
    <w:p w:rsidR="000B0C66" w:rsidRDefault="000B0C66" w:rsidP="009E4733">
      <w:pPr>
        <w:spacing w:after="0" w:line="240" w:lineRule="auto"/>
        <w:rPr>
          <w:rFonts w:ascii="Times New Roman" w:hAnsi="Times New Roman" w:cs="Times New Roman"/>
          <w:b/>
          <w:sz w:val="28"/>
          <w:szCs w:val="28"/>
        </w:rPr>
      </w:pPr>
    </w:p>
    <w:p w:rsidR="009E4733" w:rsidRDefault="009E4733" w:rsidP="009E4733">
      <w:pPr>
        <w:spacing w:after="0" w:line="240" w:lineRule="auto"/>
        <w:rPr>
          <w:rFonts w:ascii="Times New Roman" w:hAnsi="Times New Roman" w:cs="Times New Roman"/>
          <w:b/>
          <w:sz w:val="28"/>
          <w:szCs w:val="28"/>
        </w:rPr>
      </w:pPr>
      <w:bookmarkStart w:id="3607" w:name="_GoBack"/>
      <w:bookmarkEnd w:id="3607"/>
      <w:r w:rsidRPr="00BB6D11">
        <w:rPr>
          <w:rFonts w:ascii="Times New Roman" w:hAnsi="Times New Roman" w:cs="Times New Roman"/>
          <w:b/>
          <w:sz w:val="28"/>
          <w:szCs w:val="28"/>
        </w:rPr>
        <w:t>Генеральный директор</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Е.А. Баранов</w:t>
      </w:r>
    </w:p>
    <w:p w:rsidR="009E4733" w:rsidRPr="00BB6D11" w:rsidRDefault="009E4733" w:rsidP="009E4733">
      <w:pPr>
        <w:spacing w:after="0" w:line="240" w:lineRule="auto"/>
        <w:rPr>
          <w:rFonts w:ascii="Times New Roman" w:hAnsi="Times New Roman" w:cs="Times New Roman"/>
          <w:b/>
          <w:sz w:val="28"/>
          <w:szCs w:val="28"/>
        </w:rPr>
      </w:pPr>
      <w:r>
        <w:rPr>
          <w:rFonts w:ascii="Times New Roman" w:hAnsi="Times New Roman" w:cs="Times New Roman"/>
          <w:b/>
          <w:sz w:val="28"/>
          <w:szCs w:val="28"/>
        </w:rPr>
        <w:t>АО «Газпром газораспределение Брянск»</w:t>
      </w:r>
    </w:p>
    <w:p w:rsidR="00E82951" w:rsidRPr="009E4733" w:rsidRDefault="00E82951" w:rsidP="009E4733"/>
    <w:sectPr w:rsidR="00E82951" w:rsidRPr="009E4733" w:rsidSect="00055B8E">
      <w:footerReference w:type="first" r:id="rId1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5D" w:rsidRDefault="0088055D" w:rsidP="00AC5943">
      <w:pPr>
        <w:spacing w:after="0" w:line="240" w:lineRule="auto"/>
      </w:pPr>
      <w:r>
        <w:separator/>
      </w:r>
    </w:p>
  </w:endnote>
  <w:endnote w:type="continuationSeparator" w:id="0">
    <w:p w:rsidR="0088055D" w:rsidRDefault="0088055D" w:rsidP="00AC5943">
      <w:pPr>
        <w:spacing w:after="0" w:line="240" w:lineRule="auto"/>
      </w:pPr>
      <w:r>
        <w:continuationSeparator/>
      </w:r>
    </w:p>
  </w:endnote>
  <w:endnote w:type="continuationNotice" w:id="1">
    <w:p w:rsidR="0088055D" w:rsidRDefault="00880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B3" w:rsidRDefault="00D301B3" w:rsidP="00C14328">
    <w:pPr>
      <w:pStyle w:val="af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B3" w:rsidRDefault="00D301B3" w:rsidP="00C14328">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5D" w:rsidRDefault="0088055D" w:rsidP="00AC5943">
      <w:pPr>
        <w:spacing w:after="0" w:line="240" w:lineRule="auto"/>
      </w:pPr>
      <w:r>
        <w:separator/>
      </w:r>
    </w:p>
  </w:footnote>
  <w:footnote w:type="continuationSeparator" w:id="0">
    <w:p w:rsidR="0088055D" w:rsidRDefault="0088055D" w:rsidP="00AC5943">
      <w:pPr>
        <w:spacing w:after="0" w:line="240" w:lineRule="auto"/>
      </w:pPr>
      <w:r>
        <w:continuationSeparator/>
      </w:r>
    </w:p>
  </w:footnote>
  <w:footnote w:type="continuationNotice" w:id="1">
    <w:p w:rsidR="0088055D" w:rsidRDefault="0088055D">
      <w:pPr>
        <w:spacing w:after="0" w:line="240" w:lineRule="auto"/>
      </w:pPr>
    </w:p>
  </w:footnote>
  <w:footnote w:id="2">
    <w:p w:rsidR="00D301B3" w:rsidRDefault="00D301B3"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2C78A4">
        <w:rPr>
          <w:rStyle w:val="af1"/>
          <w:rFonts w:ascii="Times New Roman" w:hAnsi="Times New Roman"/>
          <w:sz w:val="24"/>
          <w:szCs w:val="24"/>
        </w:rPr>
        <w:footnoteRef/>
      </w:r>
      <w:r>
        <w:rPr>
          <w:rFonts w:ascii="Times New Roman" w:hAnsi="Times New Roman" w:cs="Times New Roman"/>
          <w:sz w:val="24"/>
          <w:szCs w:val="24"/>
        </w:rPr>
        <w:t> </w:t>
      </w:r>
      <w:r w:rsidRPr="005C0033">
        <w:rPr>
          <w:rFonts w:ascii="Times New Roman" w:hAnsi="Times New Roman" w:cs="Times New Roman"/>
          <w:sz w:val="24"/>
          <w:szCs w:val="24"/>
        </w:rPr>
        <w:t xml:space="preserve"> </w:t>
      </w:r>
      <w:r w:rsidRPr="00835041">
        <w:rPr>
          <w:rFonts w:ascii="Times New Roman" w:hAnsi="Times New Roman" w:cs="Times New Roman"/>
          <w:sz w:val="24"/>
          <w:szCs w:val="24"/>
        </w:rPr>
        <w:t xml:space="preserve">Порядок размещения информации о закупке в единой информационной системе устанавливается Правительством Российской Федерации. Требования настоящего Положения в части размещения информации и документов в единой информационной системе не применяются Обществом в случае, если оно не признается заказчиком по </w:t>
      </w:r>
      <w:r w:rsidRPr="00C14328">
        <w:rPr>
          <w:rFonts w:ascii="Times New Roman" w:hAnsi="Times New Roman" w:cs="Times New Roman"/>
          <w:bCs/>
          <w:sz w:val="24"/>
          <w:szCs w:val="24"/>
        </w:rPr>
        <w:t>Федеральному закону от 18 июля 2011 г. № 223-ФЗ</w:t>
      </w:r>
      <w:r w:rsidRPr="00C14328">
        <w:rPr>
          <w:rFonts w:ascii="Times New Roman" w:hAnsi="Times New Roman" w:cs="Times New Roman"/>
          <w:sz w:val="24"/>
          <w:szCs w:val="24"/>
        </w:rPr>
        <w:t>.</w:t>
      </w:r>
    </w:p>
  </w:footnote>
  <w:footnote w:id="3">
    <w:p w:rsidR="00D301B3" w:rsidRDefault="00D301B3"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2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семи лет с 1 января 2015 г.</w:t>
      </w:r>
    </w:p>
    <w:p w:rsidR="00D301B3" w:rsidRDefault="00D301B3"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footnote>
  <w:footnote w:id="4">
    <w:p w:rsidR="00D301B3" w:rsidRDefault="00D301B3" w:rsidP="003418C8">
      <w:pPr>
        <w:pStyle w:val="af"/>
        <w:jc w:val="both"/>
        <w:rPr>
          <w:sz w:val="24"/>
          <w:szCs w:val="24"/>
        </w:rPr>
      </w:pPr>
      <w:r>
        <w:rPr>
          <w:sz w:val="24"/>
          <w:szCs w:val="24"/>
        </w:rPr>
        <w:t xml:space="preserve">     </w:t>
      </w:r>
      <w:r>
        <w:rPr>
          <w:rStyle w:val="af1"/>
          <w:sz w:val="24"/>
          <w:szCs w:val="24"/>
        </w:rPr>
        <w:footnoteRef/>
      </w:r>
      <w:r>
        <w:rPr>
          <w:sz w:val="24"/>
          <w:szCs w:val="24"/>
        </w:rPr>
        <w:t> </w:t>
      </w:r>
      <w:r>
        <w:rPr>
          <w:color w:val="000000" w:themeColor="text1"/>
          <w:sz w:val="24"/>
          <w:szCs w:val="24"/>
        </w:rPr>
        <w:t xml:space="preserve">Правила настоящего раздела также используются подразделением, ответственным за формирование цен договоров, заключаемых Компаниями Группы Газпром межрегионгаз с единственным поставщиком (подрядчиком, исполнителем), для определения цены договора, заключаемого в случаях, </w:t>
      </w:r>
      <w:r w:rsidRPr="001D2BB6">
        <w:rPr>
          <w:color w:val="000000" w:themeColor="text1"/>
          <w:sz w:val="24"/>
          <w:szCs w:val="24"/>
        </w:rPr>
        <w:t>предусмотренных в </w:t>
      </w:r>
      <w:r w:rsidRPr="001D2BB6">
        <w:rPr>
          <w:sz w:val="24"/>
        </w:rPr>
        <w:t xml:space="preserve">разделе </w:t>
      </w:r>
      <w:r w:rsidRPr="001D2BB6">
        <w:rPr>
          <w:sz w:val="24"/>
          <w:szCs w:val="24"/>
        </w:rPr>
        <w:t>1</w:t>
      </w:r>
      <w:r w:rsidRPr="001D2BB6">
        <w:rPr>
          <w:color w:val="000000" w:themeColor="text1"/>
          <w:sz w:val="24"/>
          <w:szCs w:val="24"/>
        </w:rPr>
        <w:t>6</w:t>
      </w:r>
      <w:r w:rsidRPr="001D2BB6">
        <w:rPr>
          <w:sz w:val="24"/>
          <w:szCs w:val="24"/>
        </w:rPr>
        <w:t xml:space="preserve"> </w:t>
      </w:r>
      <w:r w:rsidRPr="001D2BB6">
        <w:rPr>
          <w:color w:val="000000" w:themeColor="text1"/>
          <w:sz w:val="24"/>
          <w:szCs w:val="24"/>
        </w:rPr>
        <w:t>(за исключением</w:t>
      </w:r>
      <w:r>
        <w:rPr>
          <w:color w:val="000000" w:themeColor="text1"/>
          <w:sz w:val="24"/>
          <w:szCs w:val="24"/>
        </w:rPr>
        <w:t xml:space="preserve"> </w:t>
      </w:r>
      <w:r>
        <w:rPr>
          <w:sz w:val="24"/>
          <w:szCs w:val="24"/>
        </w:rPr>
        <w:t>пунктов 16.1.3, 16.1.4, 16.1.6</w:t>
      </w:r>
      <w:r>
        <w:rPr>
          <w:color w:val="000000" w:themeColor="text1"/>
          <w:sz w:val="24"/>
          <w:szCs w:val="24"/>
        </w:rPr>
        <w:t>).</w:t>
      </w:r>
    </w:p>
  </w:footnote>
  <w:footnote w:id="5">
    <w:p w:rsidR="00D301B3" w:rsidRDefault="00D301B3" w:rsidP="003418C8">
      <w:pPr>
        <w:pStyle w:val="af"/>
        <w:jc w:val="both"/>
        <w:rPr>
          <w:sz w:val="24"/>
          <w:szCs w:val="24"/>
        </w:rPr>
      </w:pPr>
      <w:r>
        <w:rPr>
          <w:sz w:val="24"/>
          <w:szCs w:val="24"/>
        </w:rPr>
        <w:t xml:space="preserve">     </w:t>
      </w:r>
      <w:r>
        <w:rPr>
          <w:rStyle w:val="af1"/>
          <w:sz w:val="24"/>
          <w:szCs w:val="24"/>
        </w:rPr>
        <w:footnoteRef/>
      </w:r>
      <w:r>
        <w:rPr>
          <w:sz w:val="24"/>
          <w:szCs w:val="24"/>
        </w:rPr>
        <w:t xml:space="preserve"> </w:t>
      </w:r>
      <w:r>
        <w:rPr>
          <w:rFonts w:eastAsia="Calibri"/>
          <w:color w:val="000000" w:themeColor="text1"/>
          <w:sz w:val="24"/>
          <w:szCs w:val="24"/>
        </w:rPr>
        <w:t>Определение в соответствии с настоящим пунктом цены договора (предмета закупки), заключаемого с единственным поставщиком (подрядчиком, исполнителем) в случае, предусмотренном пунктом 17.1.9, Заказчик вправе осуществлять с использованием и с учетом особенностей функционала электронной площадки.</w:t>
      </w:r>
    </w:p>
  </w:footnote>
  <w:footnote w:id="6">
    <w:p w:rsidR="00D301B3" w:rsidRDefault="00D301B3"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7">
    <w:p w:rsidR="00D301B3" w:rsidRDefault="00D301B3" w:rsidP="00BD43AF">
      <w:pPr>
        <w:pStyle w:val="af"/>
        <w:jc w:val="both"/>
      </w:pPr>
      <w:r w:rsidRPr="00BD43AF">
        <w:rPr>
          <w:rStyle w:val="af1"/>
          <w:sz w:val="24"/>
          <w:szCs w:val="24"/>
        </w:rPr>
        <w:footnoteRef/>
      </w:r>
      <w:r w:rsidRPr="00BD43AF">
        <w:rPr>
          <w:sz w:val="24"/>
          <w:szCs w:val="24"/>
        </w:rPr>
        <w:t xml:space="preserve"> </w:t>
      </w:r>
      <w:r w:rsidRPr="00C14328">
        <w:rPr>
          <w:sz w:val="24"/>
          <w:szCs w:val="24"/>
        </w:rPr>
        <w:t xml:space="preserve">Требования настоящего раздела в части размещения информации и документов в единой информационной системе не применяются Компаниями </w:t>
      </w:r>
      <w:r>
        <w:rPr>
          <w:sz w:val="24"/>
          <w:szCs w:val="24"/>
        </w:rPr>
        <w:t>Группы Газпром межрегионгаз</w:t>
      </w:r>
      <w:r w:rsidRPr="00C14328">
        <w:rPr>
          <w:sz w:val="24"/>
          <w:szCs w:val="24"/>
        </w:rPr>
        <w:t>, на которых не распространяется действие Федерального закона от 18 июля 2011 г. № 223-ФЗ.</w:t>
      </w:r>
    </w:p>
  </w:footnote>
  <w:footnote w:id="8">
    <w:p w:rsidR="00D301B3" w:rsidRDefault="00D301B3"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14</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w:t>
      </w:r>
      <w:r w:rsidRPr="00E7443C">
        <w:rPr>
          <w:sz w:val="24"/>
          <w:szCs w:val="24"/>
        </w:rPr>
        <w:t>в разделах 17 и 18.</w:t>
      </w:r>
    </w:p>
  </w:footnote>
  <w:footnote w:id="9">
    <w:p w:rsidR="00D301B3" w:rsidRDefault="00D301B3" w:rsidP="006557CD">
      <w:pPr>
        <w:pStyle w:val="af"/>
        <w:jc w:val="both"/>
        <w:rPr>
          <w:sz w:val="24"/>
          <w:szCs w:val="24"/>
        </w:rPr>
      </w:pPr>
      <w:r>
        <w:rPr>
          <w:sz w:val="24"/>
          <w:szCs w:val="24"/>
        </w:rPr>
        <w:t xml:space="preserve">     </w:t>
      </w:r>
      <w:r w:rsidRPr="00260B66">
        <w:rPr>
          <w:rStyle w:val="af1"/>
          <w:sz w:val="24"/>
          <w:szCs w:val="24"/>
        </w:rPr>
        <w:footnoteRef/>
      </w:r>
      <w:r w:rsidRPr="00260B66">
        <w:rPr>
          <w:sz w:val="24"/>
          <w:szCs w:val="24"/>
        </w:rPr>
        <w:t> Раздел </w:t>
      </w:r>
      <w:r w:rsidRPr="00260B66">
        <w:rPr>
          <w:sz w:val="24"/>
          <w:szCs w:val="24"/>
        </w:rPr>
        <w:fldChar w:fldCharType="begin"/>
      </w:r>
      <w:r w:rsidRPr="00260B66">
        <w:rPr>
          <w:sz w:val="24"/>
          <w:szCs w:val="24"/>
        </w:rPr>
        <w:instrText xml:space="preserve"> REF _Ref436312283 \r \h  \* MERGEFORMAT </w:instrText>
      </w:r>
      <w:r w:rsidRPr="00260B66">
        <w:rPr>
          <w:sz w:val="24"/>
          <w:szCs w:val="24"/>
        </w:rPr>
      </w:r>
      <w:r w:rsidRPr="00260B66">
        <w:rPr>
          <w:sz w:val="24"/>
          <w:szCs w:val="24"/>
        </w:rPr>
        <w:fldChar w:fldCharType="separate"/>
      </w:r>
      <w:r w:rsidR="000B0C66">
        <w:rPr>
          <w:sz w:val="24"/>
          <w:szCs w:val="24"/>
        </w:rPr>
        <w:t>17</w:t>
      </w:r>
      <w:r w:rsidRPr="00260B66">
        <w:rPr>
          <w:sz w:val="24"/>
          <w:szCs w:val="24"/>
        </w:rPr>
        <w:fldChar w:fldCharType="end"/>
      </w:r>
      <w:r w:rsidRPr="00260B66">
        <w:rPr>
          <w:sz w:val="24"/>
          <w:szCs w:val="24"/>
        </w:rPr>
        <w:t xml:space="preserve"> настоящего</w:t>
      </w:r>
      <w:r>
        <w:rPr>
          <w:sz w:val="24"/>
          <w:szCs w:val="24"/>
        </w:rPr>
        <w:t xml:space="preserve">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0">
    <w:p w:rsidR="00D301B3" w:rsidRDefault="00D301B3"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1">
    <w:p w:rsidR="00D301B3" w:rsidRDefault="00D301B3" w:rsidP="006557CD">
      <w:pPr>
        <w:pStyle w:val="af"/>
        <w:jc w:val="both"/>
        <w:rPr>
          <w:sz w:val="24"/>
          <w:szCs w:val="24"/>
        </w:rPr>
      </w:pPr>
      <w:r>
        <w:rPr>
          <w:sz w:val="24"/>
          <w:szCs w:val="24"/>
        </w:rPr>
        <w:t xml:space="preserve">     </w:t>
      </w:r>
      <w:r>
        <w:rPr>
          <w:rStyle w:val="af1"/>
          <w:sz w:val="24"/>
          <w:szCs w:val="24"/>
        </w:rPr>
        <w:footnoteRef/>
      </w:r>
      <w:r>
        <w:rPr>
          <w:sz w:val="24"/>
          <w:szCs w:val="24"/>
        </w:rPr>
        <w:t> </w:t>
      </w:r>
      <w:r w:rsidRPr="00E7443C">
        <w:rPr>
          <w:sz w:val="24"/>
          <w:szCs w:val="24"/>
        </w:rPr>
        <w:t xml:space="preserve">Раздел </w:t>
      </w:r>
      <w:r w:rsidRPr="00E7443C">
        <w:rPr>
          <w:sz w:val="24"/>
          <w:szCs w:val="24"/>
        </w:rPr>
        <w:fldChar w:fldCharType="begin"/>
      </w:r>
      <w:r w:rsidRPr="00E7443C">
        <w:rPr>
          <w:sz w:val="24"/>
          <w:szCs w:val="24"/>
        </w:rPr>
        <w:instrText xml:space="preserve"> REF _Ref436306452 \r \h  \* MERGEFORMAT </w:instrText>
      </w:r>
      <w:r w:rsidRPr="00E7443C">
        <w:rPr>
          <w:sz w:val="24"/>
          <w:szCs w:val="24"/>
        </w:rPr>
      </w:r>
      <w:r w:rsidRPr="00E7443C">
        <w:rPr>
          <w:sz w:val="24"/>
          <w:szCs w:val="24"/>
        </w:rPr>
        <w:fldChar w:fldCharType="separate"/>
      </w:r>
      <w:r w:rsidR="000B0C66">
        <w:rPr>
          <w:sz w:val="24"/>
          <w:szCs w:val="24"/>
        </w:rPr>
        <w:t>18</w:t>
      </w:r>
      <w:r w:rsidRPr="00E7443C">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2">
    <w:p w:rsidR="00D301B3" w:rsidRPr="00BD43AF" w:rsidRDefault="00D301B3" w:rsidP="00BC70E6">
      <w:pPr>
        <w:pStyle w:val="27"/>
        <w:shd w:val="clear" w:color="auto" w:fill="FFFFFF"/>
        <w:spacing w:before="120" w:after="0"/>
        <w:ind w:firstLine="709"/>
        <w:jc w:val="both"/>
      </w:pPr>
      <w:r w:rsidRPr="00DF3B7D">
        <w:rPr>
          <w:rStyle w:val="af1"/>
        </w:rPr>
        <w:footnoteRef/>
      </w:r>
      <w:r w:rsidRPr="00DF3B7D">
        <w:t xml:space="preserve"> </w:t>
      </w:r>
      <w:r w:rsidRPr="00C14328">
        <w:t xml:space="preserve">Требования настоящего пункта подлежат применению Компаниями </w:t>
      </w:r>
      <w:r>
        <w:t>Группы Газпром межрегионгаз</w:t>
      </w:r>
      <w:r w:rsidRPr="00C14328">
        <w:t>, на которых распространяется действие Федерального закона от 18 июля 2011 г. № 223-ФЗ.</w:t>
      </w:r>
    </w:p>
    <w:p w:rsidR="00D301B3" w:rsidRDefault="00D301B3">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522619"/>
      <w:docPartObj>
        <w:docPartGallery w:val="Page Numbers (Top of Page)"/>
        <w:docPartUnique/>
      </w:docPartObj>
    </w:sdtPr>
    <w:sdtEndPr/>
    <w:sdtContent>
      <w:p w:rsidR="00D301B3" w:rsidRDefault="00D301B3">
        <w:pPr>
          <w:pStyle w:val="af2"/>
          <w:jc w:val="center"/>
        </w:pPr>
        <w:r w:rsidRPr="00B734D8">
          <w:fldChar w:fldCharType="begin"/>
        </w:r>
        <w:r>
          <w:instrText>PAGE   \* MERGEFORMAT</w:instrText>
        </w:r>
        <w:r w:rsidRPr="00B734D8">
          <w:fldChar w:fldCharType="separate"/>
        </w:r>
        <w:r w:rsidR="000B0C66">
          <w:rPr>
            <w:noProof/>
          </w:rPr>
          <w:t>162</w:t>
        </w:r>
        <w:r w:rsidRPr="00B734D8">
          <w:fldChar w:fldCharType="end"/>
        </w:r>
      </w:p>
    </w:sdtContent>
  </w:sdt>
  <w:p w:rsidR="00D301B3" w:rsidRDefault="00D301B3" w:rsidP="008468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209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71660"/>
    <w:multiLevelType w:val="multilevel"/>
    <w:tmpl w:val="33AA4E9A"/>
    <w:lvl w:ilvl="0">
      <w:start w:val="5"/>
      <w:numFmt w:val="decimal"/>
      <w:lvlText w:val="%1"/>
      <w:lvlJc w:val="left"/>
      <w:pPr>
        <w:ind w:left="525" w:hanging="525"/>
      </w:pPr>
      <w:rPr>
        <w:rFonts w:hint="default"/>
      </w:rPr>
    </w:lvl>
    <w:lvl w:ilvl="1">
      <w:start w:val="12"/>
      <w:numFmt w:val="decimal"/>
      <w:lvlText w:val="%1.%2"/>
      <w:lvlJc w:val="left"/>
      <w:pPr>
        <w:ind w:left="1500" w:hanging="52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 w15:restartNumberingAfterBreak="0">
    <w:nsid w:val="01833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A7F10"/>
    <w:multiLevelType w:val="multilevel"/>
    <w:tmpl w:val="AEE2814C"/>
    <w:lvl w:ilvl="0">
      <w:start w:val="1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C97606"/>
    <w:multiLevelType w:val="multilevel"/>
    <w:tmpl w:val="05749A9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956ABD"/>
    <w:multiLevelType w:val="multilevel"/>
    <w:tmpl w:val="057A8D6E"/>
    <w:lvl w:ilvl="0">
      <w:start w:val="5"/>
      <w:numFmt w:val="decimal"/>
      <w:lvlText w:val="%1."/>
      <w:lvlJc w:val="left"/>
      <w:pPr>
        <w:ind w:left="825" w:hanging="825"/>
      </w:pPr>
      <w:rPr>
        <w:rFonts w:hint="default"/>
      </w:rPr>
    </w:lvl>
    <w:lvl w:ilvl="1">
      <w:start w:val="47"/>
      <w:numFmt w:val="decimal"/>
      <w:lvlText w:val="%1.%2."/>
      <w:lvlJc w:val="left"/>
      <w:pPr>
        <w:ind w:left="1567" w:hanging="825"/>
      </w:pPr>
      <w:rPr>
        <w:rFonts w:hint="default"/>
        <w:sz w:val="28"/>
        <w:szCs w:val="28"/>
      </w:rPr>
    </w:lvl>
    <w:lvl w:ilvl="2">
      <w:start w:val="1"/>
      <w:numFmt w:val="decimal"/>
      <w:lvlText w:val="%1.%2.%3."/>
      <w:lvlJc w:val="left"/>
      <w:pPr>
        <w:ind w:left="2309" w:hanging="825"/>
      </w:pPr>
      <w:rPr>
        <w:rFonts w:hint="default"/>
        <w:sz w:val="28"/>
        <w:szCs w:val="28"/>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6" w15:restartNumberingAfterBreak="0">
    <w:nsid w:val="05A70648"/>
    <w:multiLevelType w:val="multilevel"/>
    <w:tmpl w:val="73980E82"/>
    <w:lvl w:ilvl="0">
      <w:start w:val="5"/>
      <w:numFmt w:val="decimal"/>
      <w:lvlText w:val="%1."/>
      <w:lvlJc w:val="left"/>
      <w:pPr>
        <w:ind w:left="600" w:hanging="600"/>
      </w:pPr>
      <w:rPr>
        <w:rFonts w:hint="default"/>
      </w:rPr>
    </w:lvl>
    <w:lvl w:ilvl="1">
      <w:start w:val="4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15:restartNumberingAfterBreak="0">
    <w:nsid w:val="066172BB"/>
    <w:multiLevelType w:val="multilevel"/>
    <w:tmpl w:val="CFEE8408"/>
    <w:lvl w:ilvl="0">
      <w:start w:val="4"/>
      <w:numFmt w:val="decimal"/>
      <w:lvlText w:val="%1."/>
      <w:lvlJc w:val="left"/>
      <w:pPr>
        <w:ind w:left="675" w:hanging="675"/>
      </w:pPr>
      <w:rPr>
        <w:rFonts w:hint="default"/>
        <w:color w:val="000000"/>
      </w:rPr>
    </w:lvl>
    <w:lvl w:ilvl="1">
      <w:start w:val="7"/>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strike w:val="0"/>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8" w15:restartNumberingAfterBreak="0">
    <w:nsid w:val="06F351FA"/>
    <w:multiLevelType w:val="multilevel"/>
    <w:tmpl w:val="27343CF0"/>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81960A5"/>
    <w:multiLevelType w:val="multilevel"/>
    <w:tmpl w:val="AC12E16E"/>
    <w:lvl w:ilvl="0">
      <w:start w:val="4"/>
      <w:numFmt w:val="decimal"/>
      <w:lvlText w:val="%1."/>
      <w:lvlJc w:val="left"/>
      <w:pPr>
        <w:ind w:left="885" w:hanging="885"/>
      </w:pPr>
      <w:rPr>
        <w:rFonts w:hint="default"/>
      </w:rPr>
    </w:lvl>
    <w:lvl w:ilvl="1">
      <w:start w:val="7"/>
      <w:numFmt w:val="decimal"/>
      <w:lvlText w:val="%1.%2."/>
      <w:lvlJc w:val="left"/>
      <w:pPr>
        <w:ind w:left="1688" w:hanging="885"/>
      </w:pPr>
      <w:rPr>
        <w:rFonts w:hint="default"/>
      </w:rPr>
    </w:lvl>
    <w:lvl w:ilvl="2">
      <w:start w:val="1"/>
      <w:numFmt w:val="decimal"/>
      <w:lvlText w:val="%1.%2.%3."/>
      <w:lvlJc w:val="left"/>
      <w:pPr>
        <w:ind w:left="2491" w:hanging="885"/>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618" w:hanging="180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584" w:hanging="2160"/>
      </w:pPr>
      <w:rPr>
        <w:rFonts w:hint="default"/>
      </w:rPr>
    </w:lvl>
  </w:abstractNum>
  <w:abstractNum w:abstractNumId="10" w15:restartNumberingAfterBreak="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30163F"/>
    <w:multiLevelType w:val="hybridMultilevel"/>
    <w:tmpl w:val="41E4392E"/>
    <w:lvl w:ilvl="0" w:tplc="75DA87B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A702420"/>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0C8E5AF2"/>
    <w:multiLevelType w:val="multilevel"/>
    <w:tmpl w:val="6010E566"/>
    <w:lvl w:ilvl="0">
      <w:start w:val="1"/>
      <w:numFmt w:val="decimal"/>
      <w:lvlText w:val="%1."/>
      <w:lvlJc w:val="left"/>
      <w:pPr>
        <w:ind w:left="360" w:hanging="360"/>
      </w:pPr>
      <w:rPr>
        <w:rFonts w:hint="default"/>
        <w:b/>
        <w:sz w:val="28"/>
        <w:szCs w:val="28"/>
      </w:rPr>
    </w:lvl>
    <w:lvl w:ilvl="1">
      <w:start w:val="1"/>
      <w:numFmt w:val="decimal"/>
      <w:lvlText w:val="%1.5.1."/>
      <w:lvlJc w:val="left"/>
      <w:pPr>
        <w:ind w:left="792" w:hanging="432"/>
      </w:pPr>
      <w:rPr>
        <w:rFonts w:hint="default"/>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960290"/>
    <w:multiLevelType w:val="multilevel"/>
    <w:tmpl w:val="7D5C9D8E"/>
    <w:lvl w:ilvl="0">
      <w:start w:val="4"/>
      <w:numFmt w:val="decimal"/>
      <w:lvlText w:val="%1"/>
      <w:lvlJc w:val="left"/>
      <w:pPr>
        <w:ind w:left="750" w:hanging="750"/>
      </w:pPr>
      <w:rPr>
        <w:rFonts w:hint="default"/>
      </w:rPr>
    </w:lvl>
    <w:lvl w:ilvl="1">
      <w:start w:val="1"/>
      <w:numFmt w:val="decimal"/>
      <w:lvlRestart w:val="0"/>
      <w:lvlText w:val="%1.%2."/>
      <w:lvlJc w:val="left"/>
      <w:pPr>
        <w:ind w:left="1601" w:hanging="750"/>
      </w:pPr>
      <w:rPr>
        <w:rFonts w:hint="default"/>
      </w:rPr>
    </w:lvl>
    <w:lvl w:ilvl="2">
      <w:start w:val="1"/>
      <w:numFmt w:val="decimal"/>
      <w:lvlRestart w:val="1"/>
      <w:lvlText w:val="%1.%2.%3"/>
      <w:lvlJc w:val="left"/>
      <w:pPr>
        <w:ind w:left="750" w:hanging="750"/>
      </w:pPr>
      <w:rPr>
        <w:rFonts w:hint="default"/>
        <w:sz w:val="28"/>
        <w:szCs w:val="28"/>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1272D83"/>
    <w:multiLevelType w:val="multilevel"/>
    <w:tmpl w:val="72D02714"/>
    <w:lvl w:ilvl="0">
      <w:start w:val="1"/>
      <w:numFmt w:val="decimal"/>
      <w:lvlText w:val="%1."/>
      <w:lvlJc w:val="left"/>
      <w:pPr>
        <w:ind w:left="825" w:hanging="825"/>
      </w:pPr>
      <w:rPr>
        <w:rFonts w:hint="default"/>
        <w:b/>
      </w:rPr>
    </w:lvl>
    <w:lvl w:ilvl="1">
      <w:start w:val="2"/>
      <w:numFmt w:val="decimal"/>
      <w:lvlText w:val="%1.%2."/>
      <w:lvlJc w:val="left"/>
      <w:pPr>
        <w:ind w:left="825" w:hanging="825"/>
      </w:pPr>
      <w:rPr>
        <w:rFonts w:hint="default"/>
        <w:b/>
      </w:rPr>
    </w:lvl>
    <w:lvl w:ilvl="2">
      <w:start w:val="43"/>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113A12BD"/>
    <w:multiLevelType w:val="multilevel"/>
    <w:tmpl w:val="87867EF0"/>
    <w:lvl w:ilvl="0">
      <w:start w:val="13"/>
      <w:numFmt w:val="decimal"/>
      <w:lvlText w:val="%1."/>
      <w:lvlJc w:val="left"/>
      <w:pPr>
        <w:ind w:left="600" w:hanging="600"/>
      </w:pPr>
      <w:rPr>
        <w:rFonts w:hint="default"/>
      </w:rPr>
    </w:lvl>
    <w:lvl w:ilvl="1">
      <w:start w:val="1"/>
      <w:numFmt w:val="decimal"/>
      <w:lvlText w:val="%1.%2."/>
      <w:lvlJc w:val="left"/>
      <w:pPr>
        <w:ind w:left="2138" w:hanging="720"/>
      </w:pPr>
      <w:rPr>
        <w:rFonts w:hint="default"/>
      </w:rPr>
    </w:lvl>
    <w:lvl w:ilvl="2">
      <w:start w:val="1"/>
      <w:numFmt w:val="decimal"/>
      <w:suff w:val="space"/>
      <w:lvlText w:val="%1.%2.%3."/>
      <w:lvlJc w:val="left"/>
      <w:pPr>
        <w:ind w:left="1997" w:hanging="720"/>
      </w:pPr>
      <w:rPr>
        <w:rFonts w:hint="default"/>
      </w:rPr>
    </w:lvl>
    <w:lvl w:ilvl="3">
      <w:start w:val="1"/>
      <w:numFmt w:val="decimal"/>
      <w:lvlText w:val="%1.%2.%3.%4."/>
      <w:lvlJc w:val="left"/>
      <w:pPr>
        <w:ind w:left="4701" w:hanging="108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475" w:hanging="1440"/>
      </w:pPr>
      <w:rPr>
        <w:rFonts w:hint="default"/>
      </w:rPr>
    </w:lvl>
    <w:lvl w:ilvl="6">
      <w:start w:val="1"/>
      <w:numFmt w:val="decimal"/>
      <w:lvlText w:val="%1.%2.%3.%4.%5.%6.%7."/>
      <w:lvlJc w:val="left"/>
      <w:pPr>
        <w:ind w:left="9042" w:hanging="1800"/>
      </w:pPr>
      <w:rPr>
        <w:rFonts w:hint="default"/>
      </w:rPr>
    </w:lvl>
    <w:lvl w:ilvl="7">
      <w:start w:val="1"/>
      <w:numFmt w:val="decimal"/>
      <w:lvlText w:val="%1.%2.%3.%4.%5.%6.%7.%8."/>
      <w:lvlJc w:val="left"/>
      <w:pPr>
        <w:ind w:left="10249" w:hanging="1800"/>
      </w:pPr>
      <w:rPr>
        <w:rFonts w:hint="default"/>
      </w:rPr>
    </w:lvl>
    <w:lvl w:ilvl="8">
      <w:start w:val="1"/>
      <w:numFmt w:val="decimal"/>
      <w:lvlText w:val="%1.%2.%3.%4.%5.%6.%7.%8.%9."/>
      <w:lvlJc w:val="left"/>
      <w:pPr>
        <w:ind w:left="11816" w:hanging="2160"/>
      </w:pPr>
      <w:rPr>
        <w:rFonts w:hint="default"/>
      </w:rPr>
    </w:lvl>
  </w:abstractNum>
  <w:abstractNum w:abstractNumId="17" w15:restartNumberingAfterBreak="0">
    <w:nsid w:val="11D13B27"/>
    <w:multiLevelType w:val="multilevel"/>
    <w:tmpl w:val="0BD657A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30F68D7"/>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14D61806"/>
    <w:multiLevelType w:val="hybridMultilevel"/>
    <w:tmpl w:val="9836D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D11F8E"/>
    <w:multiLevelType w:val="hybridMultilevel"/>
    <w:tmpl w:val="7C72C320"/>
    <w:lvl w:ilvl="0" w:tplc="45C4F5E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6FF5AC5"/>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80F2642"/>
    <w:multiLevelType w:val="multilevel"/>
    <w:tmpl w:val="F378E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82864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650696"/>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1A490BE4"/>
    <w:multiLevelType w:val="multilevel"/>
    <w:tmpl w:val="3C3A069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rPr>
    </w:lvl>
    <w:lvl w:ilvl="2">
      <w:start w:val="1"/>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26" w15:restartNumberingAfterBreak="0">
    <w:nsid w:val="1B1772D6"/>
    <w:multiLevelType w:val="multilevel"/>
    <w:tmpl w:val="98CC32D8"/>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27" w15:restartNumberingAfterBreak="0">
    <w:nsid w:val="1B8A3D9A"/>
    <w:multiLevelType w:val="multilevel"/>
    <w:tmpl w:val="34EE09A4"/>
    <w:lvl w:ilvl="0">
      <w:start w:val="1"/>
      <w:numFmt w:val="decimal"/>
      <w:lvlText w:val="%1."/>
      <w:lvlJc w:val="left"/>
      <w:pPr>
        <w:ind w:left="360" w:hanging="360"/>
      </w:pPr>
      <w:rPr>
        <w:rFonts w:hint="default"/>
      </w:rPr>
    </w:lvl>
    <w:lvl w:ilvl="1">
      <w:start w:val="1"/>
      <w:numFmt w:val="decimal"/>
      <w:lvlText w:val="%19.1."/>
      <w:lvlJc w:val="left"/>
      <w:pPr>
        <w:ind w:left="1142" w:hanging="432"/>
      </w:pPr>
      <w:rPr>
        <w:rFonts w:hint="default"/>
      </w:rPr>
    </w:lvl>
    <w:lvl w:ilvl="2">
      <w:start w:val="1"/>
      <w:numFmt w:val="decimal"/>
      <w:lvlText w:val="%19.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B23912"/>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6816"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1DA33D79"/>
    <w:multiLevelType w:val="hybridMultilevel"/>
    <w:tmpl w:val="20860AD8"/>
    <w:lvl w:ilvl="0" w:tplc="F760D3A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2204D6"/>
    <w:multiLevelType w:val="multilevel"/>
    <w:tmpl w:val="8038692A"/>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F246133"/>
    <w:multiLevelType w:val="multilevel"/>
    <w:tmpl w:val="672C6CF2"/>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1F610C8A"/>
    <w:multiLevelType w:val="multilevel"/>
    <w:tmpl w:val="6B9227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0230401"/>
    <w:multiLevelType w:val="multilevel"/>
    <w:tmpl w:val="B036B7F2"/>
    <w:lvl w:ilvl="0">
      <w:start w:val="1"/>
      <w:numFmt w:val="decimal"/>
      <w:lvlText w:val="%1"/>
      <w:lvlJc w:val="left"/>
      <w:pPr>
        <w:ind w:left="750" w:hanging="750"/>
      </w:pPr>
      <w:rPr>
        <w:rFonts w:hint="default"/>
        <w:sz w:val="28"/>
      </w:rPr>
    </w:lvl>
    <w:lvl w:ilvl="1">
      <w:start w:val="5"/>
      <w:numFmt w:val="decimal"/>
      <w:lvlText w:val="%1.%2"/>
      <w:lvlJc w:val="left"/>
      <w:pPr>
        <w:ind w:left="1388" w:hanging="750"/>
      </w:pPr>
      <w:rPr>
        <w:rFonts w:hint="default"/>
        <w:sz w:val="28"/>
      </w:rPr>
    </w:lvl>
    <w:lvl w:ilvl="2">
      <w:start w:val="18"/>
      <w:numFmt w:val="decimal"/>
      <w:lvlText w:val="%1.%2.%3"/>
      <w:lvlJc w:val="left"/>
      <w:pPr>
        <w:ind w:left="2026" w:hanging="750"/>
      </w:pPr>
      <w:rPr>
        <w:rFonts w:hint="default"/>
        <w:sz w:val="28"/>
      </w:rPr>
    </w:lvl>
    <w:lvl w:ilvl="3">
      <w:start w:val="1"/>
      <w:numFmt w:val="decimal"/>
      <w:lvlText w:val="%1.%2.%3.%4"/>
      <w:lvlJc w:val="left"/>
      <w:pPr>
        <w:ind w:left="2664" w:hanging="750"/>
      </w:pPr>
      <w:rPr>
        <w:rFonts w:hint="default"/>
        <w:sz w:val="28"/>
      </w:rPr>
    </w:lvl>
    <w:lvl w:ilvl="4">
      <w:start w:val="1"/>
      <w:numFmt w:val="decimal"/>
      <w:lvlText w:val="%1.%2.%3.%4.%5"/>
      <w:lvlJc w:val="left"/>
      <w:pPr>
        <w:ind w:left="3632" w:hanging="1080"/>
      </w:pPr>
      <w:rPr>
        <w:rFonts w:hint="default"/>
        <w:sz w:val="28"/>
      </w:rPr>
    </w:lvl>
    <w:lvl w:ilvl="5">
      <w:start w:val="1"/>
      <w:numFmt w:val="decimal"/>
      <w:lvlText w:val="%1.%2.%3.%4.%5.%6"/>
      <w:lvlJc w:val="left"/>
      <w:pPr>
        <w:ind w:left="4270" w:hanging="1080"/>
      </w:pPr>
      <w:rPr>
        <w:rFonts w:hint="default"/>
        <w:sz w:val="28"/>
      </w:rPr>
    </w:lvl>
    <w:lvl w:ilvl="6">
      <w:start w:val="1"/>
      <w:numFmt w:val="decimal"/>
      <w:lvlText w:val="%1.%2.%3.%4.%5.%6.%7"/>
      <w:lvlJc w:val="left"/>
      <w:pPr>
        <w:ind w:left="5268" w:hanging="1440"/>
      </w:pPr>
      <w:rPr>
        <w:rFonts w:hint="default"/>
        <w:sz w:val="28"/>
      </w:rPr>
    </w:lvl>
    <w:lvl w:ilvl="7">
      <w:start w:val="1"/>
      <w:numFmt w:val="decimal"/>
      <w:lvlText w:val="%1.%2.%3.%4.%5.%6.%7.%8"/>
      <w:lvlJc w:val="left"/>
      <w:pPr>
        <w:ind w:left="5906" w:hanging="1440"/>
      </w:pPr>
      <w:rPr>
        <w:rFonts w:hint="default"/>
        <w:sz w:val="28"/>
      </w:rPr>
    </w:lvl>
    <w:lvl w:ilvl="8">
      <w:start w:val="1"/>
      <w:numFmt w:val="decimal"/>
      <w:lvlText w:val="%1.%2.%3.%4.%5.%6.%7.%8.%9"/>
      <w:lvlJc w:val="left"/>
      <w:pPr>
        <w:ind w:left="6904" w:hanging="1800"/>
      </w:pPr>
      <w:rPr>
        <w:rFonts w:hint="default"/>
        <w:sz w:val="28"/>
      </w:rPr>
    </w:lvl>
  </w:abstractNum>
  <w:abstractNum w:abstractNumId="34" w15:restartNumberingAfterBreak="0">
    <w:nsid w:val="20645CA1"/>
    <w:multiLevelType w:val="multilevel"/>
    <w:tmpl w:val="D1007766"/>
    <w:lvl w:ilvl="0">
      <w:start w:val="23"/>
      <w:numFmt w:val="decimal"/>
      <w:lvlText w:val="%1."/>
      <w:lvlJc w:val="left"/>
      <w:pPr>
        <w:ind w:left="1200" w:hanging="1200"/>
      </w:pPr>
      <w:rPr>
        <w:rFonts w:hint="default"/>
      </w:rPr>
    </w:lvl>
    <w:lvl w:ilvl="1">
      <w:start w:val="14"/>
      <w:numFmt w:val="decimal"/>
      <w:lvlText w:val="%1.%2."/>
      <w:lvlJc w:val="left"/>
      <w:pPr>
        <w:ind w:left="1836" w:hanging="1200"/>
      </w:pPr>
      <w:rPr>
        <w:rFonts w:hint="default"/>
      </w:rPr>
    </w:lvl>
    <w:lvl w:ilvl="2">
      <w:start w:val="6"/>
      <w:numFmt w:val="decimal"/>
      <w:lvlText w:val="%1.%2.%3."/>
      <w:lvlJc w:val="left"/>
      <w:pPr>
        <w:ind w:left="2472" w:hanging="1200"/>
      </w:pPr>
      <w:rPr>
        <w:rFonts w:hint="default"/>
      </w:rPr>
    </w:lvl>
    <w:lvl w:ilvl="3">
      <w:start w:val="1"/>
      <w:numFmt w:val="decimal"/>
      <w:lvlText w:val="%1.%2.%3.%4."/>
      <w:lvlJc w:val="left"/>
      <w:pPr>
        <w:ind w:left="3108" w:hanging="1200"/>
      </w:pPr>
      <w:rPr>
        <w:rFonts w:hint="default"/>
      </w:rPr>
    </w:lvl>
    <w:lvl w:ilvl="4">
      <w:start w:val="1"/>
      <w:numFmt w:val="decimal"/>
      <w:lvlText w:val="%1.%2.%3.%4.%5."/>
      <w:lvlJc w:val="left"/>
      <w:pPr>
        <w:ind w:left="3744" w:hanging="120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35" w15:restartNumberingAfterBreak="0">
    <w:nsid w:val="20727E31"/>
    <w:multiLevelType w:val="multilevel"/>
    <w:tmpl w:val="0E3A01B8"/>
    <w:lvl w:ilvl="0">
      <w:start w:val="1"/>
      <w:numFmt w:val="decimal"/>
      <w:lvlText w:val="%1"/>
      <w:lvlJc w:val="left"/>
      <w:pPr>
        <w:ind w:left="750" w:hanging="750"/>
      </w:pPr>
      <w:rPr>
        <w:rFonts w:hint="default"/>
        <w:b/>
      </w:rPr>
    </w:lvl>
    <w:lvl w:ilvl="1">
      <w:start w:val="3"/>
      <w:numFmt w:val="decimal"/>
      <w:lvlText w:val="%1.5.1."/>
      <w:lvlJc w:val="left"/>
      <w:pPr>
        <w:ind w:left="1388" w:hanging="750"/>
      </w:pPr>
      <w:rPr>
        <w:rFonts w:hint="default"/>
        <w:b w:val="0"/>
      </w:rPr>
    </w:lvl>
    <w:lvl w:ilvl="2">
      <w:start w:val="4"/>
      <w:numFmt w:val="decimal"/>
      <w:suff w:val="space"/>
      <w:lvlText w:val="%1.%2.%3."/>
      <w:lvlJc w:val="left"/>
      <w:pPr>
        <w:ind w:left="1601" w:hanging="750"/>
      </w:pPr>
      <w:rPr>
        <w:rFonts w:hint="default"/>
        <w:b w:val="0"/>
        <w:strike w:val="0"/>
        <w:sz w:val="28"/>
        <w:szCs w:val="28"/>
      </w:rPr>
    </w:lvl>
    <w:lvl w:ilvl="3">
      <w:start w:val="1"/>
      <w:numFmt w:val="decimal"/>
      <w:suff w:val="space"/>
      <w:lvlText w:val="%1.%2.%3.%4."/>
      <w:lvlJc w:val="left"/>
      <w:pPr>
        <w:ind w:left="1790"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6" w15:restartNumberingAfterBreak="0">
    <w:nsid w:val="22817555"/>
    <w:multiLevelType w:val="multilevel"/>
    <w:tmpl w:val="BFCC77A4"/>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571" w:hanging="720"/>
      </w:pPr>
      <w:rPr>
        <w:rFonts w:ascii="Times New Roman" w:hAnsi="Times New Roman" w:cs="Times New Roman" w:hint="default"/>
        <w:b w:val="0"/>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22FC4EE5"/>
    <w:multiLevelType w:val="hybridMultilevel"/>
    <w:tmpl w:val="2D069EDC"/>
    <w:lvl w:ilvl="0" w:tplc="0419000F">
      <w:start w:val="1"/>
      <w:numFmt w:val="decimal"/>
      <w:lvlText w:val="%1."/>
      <w:lvlJc w:val="left"/>
      <w:pPr>
        <w:ind w:left="720" w:hanging="360"/>
      </w:pPr>
    </w:lvl>
    <w:lvl w:ilvl="1" w:tplc="0E32166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4E4904"/>
    <w:multiLevelType w:val="multilevel"/>
    <w:tmpl w:val="B224A8E2"/>
    <w:lvl w:ilvl="0">
      <w:start w:val="5"/>
      <w:numFmt w:val="decimal"/>
      <w:lvlText w:val="%1."/>
      <w:lvlJc w:val="left"/>
      <w:pPr>
        <w:ind w:left="600" w:hanging="600"/>
      </w:pPr>
      <w:rPr>
        <w:rFonts w:hint="default"/>
        <w:sz w:val="28"/>
      </w:rPr>
    </w:lvl>
    <w:lvl w:ilvl="1">
      <w:start w:val="53"/>
      <w:numFmt w:val="decimal"/>
      <w:lvlText w:val="%1.%2."/>
      <w:lvlJc w:val="left"/>
      <w:pPr>
        <w:ind w:left="1425" w:hanging="600"/>
      </w:pPr>
      <w:rPr>
        <w:rFonts w:hint="default"/>
        <w:sz w:val="28"/>
      </w:rPr>
    </w:lvl>
    <w:lvl w:ilvl="2">
      <w:start w:val="1"/>
      <w:numFmt w:val="decimal"/>
      <w:lvlText w:val="%1.%2.%3."/>
      <w:lvlJc w:val="left"/>
      <w:pPr>
        <w:ind w:left="2370" w:hanging="720"/>
      </w:pPr>
      <w:rPr>
        <w:rFonts w:hint="default"/>
        <w:sz w:val="28"/>
      </w:rPr>
    </w:lvl>
    <w:lvl w:ilvl="3">
      <w:start w:val="1"/>
      <w:numFmt w:val="decimal"/>
      <w:lvlText w:val="%1.%2.%3.%4."/>
      <w:lvlJc w:val="left"/>
      <w:pPr>
        <w:ind w:left="3195" w:hanging="720"/>
      </w:pPr>
      <w:rPr>
        <w:rFonts w:hint="default"/>
        <w:sz w:val="28"/>
      </w:rPr>
    </w:lvl>
    <w:lvl w:ilvl="4">
      <w:start w:val="1"/>
      <w:numFmt w:val="decimal"/>
      <w:lvlText w:val="%1.%2.%3.%4.%5."/>
      <w:lvlJc w:val="left"/>
      <w:pPr>
        <w:ind w:left="4380" w:hanging="1080"/>
      </w:pPr>
      <w:rPr>
        <w:rFonts w:hint="default"/>
        <w:sz w:val="28"/>
      </w:rPr>
    </w:lvl>
    <w:lvl w:ilvl="5">
      <w:start w:val="1"/>
      <w:numFmt w:val="decimal"/>
      <w:lvlText w:val="%1.%2.%3.%4.%5.%6."/>
      <w:lvlJc w:val="left"/>
      <w:pPr>
        <w:ind w:left="5205" w:hanging="1080"/>
      </w:pPr>
      <w:rPr>
        <w:rFonts w:hint="default"/>
        <w:sz w:val="28"/>
      </w:rPr>
    </w:lvl>
    <w:lvl w:ilvl="6">
      <w:start w:val="1"/>
      <w:numFmt w:val="decimal"/>
      <w:lvlText w:val="%1.%2.%3.%4.%5.%6.%7."/>
      <w:lvlJc w:val="left"/>
      <w:pPr>
        <w:ind w:left="6390" w:hanging="1440"/>
      </w:pPr>
      <w:rPr>
        <w:rFonts w:hint="default"/>
        <w:sz w:val="28"/>
      </w:rPr>
    </w:lvl>
    <w:lvl w:ilvl="7">
      <w:start w:val="1"/>
      <w:numFmt w:val="decimal"/>
      <w:lvlText w:val="%1.%2.%3.%4.%5.%6.%7.%8."/>
      <w:lvlJc w:val="left"/>
      <w:pPr>
        <w:ind w:left="7215" w:hanging="1440"/>
      </w:pPr>
      <w:rPr>
        <w:rFonts w:hint="default"/>
        <w:sz w:val="28"/>
      </w:rPr>
    </w:lvl>
    <w:lvl w:ilvl="8">
      <w:start w:val="1"/>
      <w:numFmt w:val="decimal"/>
      <w:lvlText w:val="%1.%2.%3.%4.%5.%6.%7.%8.%9."/>
      <w:lvlJc w:val="left"/>
      <w:pPr>
        <w:ind w:left="8400" w:hanging="1800"/>
      </w:pPr>
      <w:rPr>
        <w:rFonts w:hint="default"/>
        <w:sz w:val="28"/>
      </w:rPr>
    </w:lvl>
  </w:abstractNum>
  <w:abstractNum w:abstractNumId="39" w15:restartNumberingAfterBreak="0">
    <w:nsid w:val="267F1E75"/>
    <w:multiLevelType w:val="multilevel"/>
    <w:tmpl w:val="3536A2B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281B547C"/>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97246C3"/>
    <w:multiLevelType w:val="hybridMultilevel"/>
    <w:tmpl w:val="D8DE53A2"/>
    <w:lvl w:ilvl="0" w:tplc="808E5EEE">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9E159BF"/>
    <w:multiLevelType w:val="multilevel"/>
    <w:tmpl w:val="CAA01A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4.%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15:restartNumberingAfterBreak="0">
    <w:nsid w:val="2A902222"/>
    <w:multiLevelType w:val="multilevel"/>
    <w:tmpl w:val="B7280E7C"/>
    <w:lvl w:ilvl="0">
      <w:start w:val="1"/>
      <w:numFmt w:val="decimal"/>
      <w:lvlText w:val="%1"/>
      <w:lvlJc w:val="left"/>
      <w:pPr>
        <w:ind w:left="825" w:hanging="825"/>
      </w:pPr>
      <w:rPr>
        <w:rFonts w:hint="default"/>
        <w:b/>
      </w:rPr>
    </w:lvl>
    <w:lvl w:ilvl="1">
      <w:start w:val="5"/>
      <w:numFmt w:val="decimal"/>
      <w:lvlText w:val="%1.%2"/>
      <w:lvlJc w:val="left"/>
      <w:pPr>
        <w:ind w:left="825" w:hanging="825"/>
      </w:pPr>
      <w:rPr>
        <w:rFonts w:hint="default"/>
        <w:b w:val="0"/>
      </w:rPr>
    </w:lvl>
    <w:lvl w:ilvl="2">
      <w:start w:val="5"/>
      <w:numFmt w:val="decimal"/>
      <w:lvlText w:val="%1.%2.%3"/>
      <w:lvlJc w:val="left"/>
      <w:pPr>
        <w:ind w:left="825" w:hanging="825"/>
      </w:pPr>
      <w:rPr>
        <w:rFonts w:hint="default"/>
        <w:b w:val="0"/>
        <w:strike w:val="0"/>
        <w:sz w:val="28"/>
        <w:szCs w:val="28"/>
      </w:rPr>
    </w:lvl>
    <w:lvl w:ilvl="3">
      <w:start w:val="3"/>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2A955FEA"/>
    <w:multiLevelType w:val="multilevel"/>
    <w:tmpl w:val="2EE0CD86"/>
    <w:lvl w:ilvl="0">
      <w:start w:val="15"/>
      <w:numFmt w:val="decimal"/>
      <w:lvlText w:val="%1."/>
      <w:lvlJc w:val="left"/>
      <w:pPr>
        <w:ind w:left="600" w:hanging="600"/>
      </w:pPr>
      <w:rPr>
        <w:rFonts w:hint="default"/>
        <w:b/>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5" w15:restartNumberingAfterBreak="0">
    <w:nsid w:val="2B226775"/>
    <w:multiLevelType w:val="multilevel"/>
    <w:tmpl w:val="0F78D1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98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2C5A354F"/>
    <w:multiLevelType w:val="multilevel"/>
    <w:tmpl w:val="87240E12"/>
    <w:lvl w:ilvl="0">
      <w:start w:val="4"/>
      <w:numFmt w:val="decimal"/>
      <w:lvlText w:val="%1."/>
      <w:lvlJc w:val="left"/>
      <w:pPr>
        <w:ind w:left="885" w:hanging="885"/>
      </w:pPr>
      <w:rPr>
        <w:rFonts w:hint="default"/>
      </w:rPr>
    </w:lvl>
    <w:lvl w:ilvl="1">
      <w:start w:val="4"/>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7" w15:restartNumberingAfterBreak="0">
    <w:nsid w:val="2D8877AC"/>
    <w:multiLevelType w:val="multilevel"/>
    <w:tmpl w:val="AB5A4F5E"/>
    <w:lvl w:ilvl="0">
      <w:start w:val="4"/>
      <w:numFmt w:val="decimal"/>
      <w:lvlText w:val="%1."/>
      <w:lvlJc w:val="left"/>
      <w:pPr>
        <w:ind w:left="900" w:hanging="900"/>
      </w:pPr>
      <w:rPr>
        <w:rFonts w:hint="default"/>
      </w:rPr>
    </w:lvl>
    <w:lvl w:ilvl="1">
      <w:start w:val="5"/>
      <w:numFmt w:val="decimal"/>
      <w:lvlText w:val="%1.%2."/>
      <w:lvlJc w:val="left"/>
      <w:pPr>
        <w:ind w:left="1656" w:hanging="900"/>
      </w:pPr>
      <w:rPr>
        <w:rFonts w:hint="default"/>
      </w:rPr>
    </w:lvl>
    <w:lvl w:ilvl="2">
      <w:start w:val="7"/>
      <w:numFmt w:val="decimal"/>
      <w:lvlText w:val="%1.%2.%3."/>
      <w:lvlJc w:val="left"/>
      <w:pPr>
        <w:ind w:left="2412" w:hanging="900"/>
      </w:pPr>
      <w:rPr>
        <w:rFonts w:hint="default"/>
      </w:rPr>
    </w:lvl>
    <w:lvl w:ilvl="3">
      <w:start w:val="1"/>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8" w15:restartNumberingAfterBreak="0">
    <w:nsid w:val="321642C9"/>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15:restartNumberingAfterBreak="0">
    <w:nsid w:val="335213BA"/>
    <w:multiLevelType w:val="hybridMultilevel"/>
    <w:tmpl w:val="347031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63F3A89"/>
    <w:multiLevelType w:val="multilevel"/>
    <w:tmpl w:val="9B36FC1E"/>
    <w:lvl w:ilvl="0">
      <w:start w:val="1"/>
      <w:numFmt w:val="decimal"/>
      <w:lvlText w:val="%1."/>
      <w:lvlJc w:val="left"/>
      <w:pPr>
        <w:ind w:left="825" w:hanging="825"/>
      </w:pPr>
      <w:rPr>
        <w:b/>
      </w:rPr>
    </w:lvl>
    <w:lvl w:ilvl="1">
      <w:start w:val="2"/>
      <w:numFmt w:val="decimal"/>
      <w:lvlText w:val="%1.%2."/>
      <w:lvlJc w:val="left"/>
      <w:pPr>
        <w:ind w:left="1534" w:hanging="825"/>
      </w:pPr>
      <w:rPr>
        <w:b/>
      </w:rPr>
    </w:lvl>
    <w:lvl w:ilvl="2">
      <w:start w:val="26"/>
      <w:numFmt w:val="decimal"/>
      <w:lvlText w:val="%1.%2.%3."/>
      <w:lvlJc w:val="left"/>
      <w:pPr>
        <w:ind w:left="2243" w:hanging="825"/>
      </w:pPr>
      <w:rPr>
        <w:b/>
      </w:rPr>
    </w:lvl>
    <w:lvl w:ilvl="3">
      <w:start w:val="1"/>
      <w:numFmt w:val="decimal"/>
      <w:lvlText w:val="%1.%2.%3.%4."/>
      <w:lvlJc w:val="left"/>
      <w:pPr>
        <w:ind w:left="3207" w:hanging="1080"/>
      </w:pPr>
      <w:rPr>
        <w:b/>
      </w:rPr>
    </w:lvl>
    <w:lvl w:ilvl="4">
      <w:start w:val="1"/>
      <w:numFmt w:val="decimal"/>
      <w:lvlText w:val="%1.%2.%3.%4.%5."/>
      <w:lvlJc w:val="left"/>
      <w:pPr>
        <w:ind w:left="4276" w:hanging="144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51" w15:restartNumberingAfterBreak="0">
    <w:nsid w:val="386F4761"/>
    <w:multiLevelType w:val="hybridMultilevel"/>
    <w:tmpl w:val="F258DA88"/>
    <w:lvl w:ilvl="0" w:tplc="A21A6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9FA7069"/>
    <w:multiLevelType w:val="multilevel"/>
    <w:tmpl w:val="F9D2B78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2160" w:hanging="720"/>
      </w:pPr>
      <w:rPr>
        <w:rFonts w:ascii="Times New Roman" w:hAnsi="Times New Roman" w:cs="Times New Roman" w:hint="default"/>
        <w:b w:val="0"/>
        <w:sz w:val="28"/>
        <w:szCs w:val="28"/>
      </w:rPr>
    </w:lvl>
    <w:lvl w:ilvl="3">
      <w:start w:val="1"/>
      <w:numFmt w:val="decimal"/>
      <w:suff w:val="space"/>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E6B41F7"/>
    <w:multiLevelType w:val="multilevel"/>
    <w:tmpl w:val="8F367D1E"/>
    <w:lvl w:ilvl="0">
      <w:start w:val="6"/>
      <w:numFmt w:val="decimal"/>
      <w:lvlText w:val="%1."/>
      <w:lvlJc w:val="left"/>
      <w:pPr>
        <w:ind w:left="450" w:hanging="450"/>
      </w:pPr>
      <w:rPr>
        <w:rFonts w:hint="default"/>
      </w:rPr>
    </w:lvl>
    <w:lvl w:ilvl="1">
      <w:start w:val="1"/>
      <w:numFmt w:val="decimal"/>
      <w:lvlText w:val="%1.%2."/>
      <w:lvlJc w:val="left"/>
      <w:pPr>
        <w:ind w:left="1794" w:hanging="720"/>
      </w:pPr>
      <w:rPr>
        <w:rFonts w:hint="default"/>
        <w:sz w:val="28"/>
        <w:szCs w:val="28"/>
      </w:rPr>
    </w:lvl>
    <w:lvl w:ilvl="2">
      <w:start w:val="1"/>
      <w:numFmt w:val="decimal"/>
      <w:suff w:val="space"/>
      <w:lvlText w:val="%1.%2.%3."/>
      <w:lvlJc w:val="left"/>
      <w:pPr>
        <w:ind w:left="2868" w:hanging="720"/>
      </w:pPr>
      <w:rPr>
        <w:rFonts w:ascii="Times New Roman" w:hAnsi="Times New Roman" w:cs="Times New Roman" w:hint="default"/>
        <w:b w:val="0"/>
        <w:sz w:val="28"/>
        <w:szCs w:val="28"/>
      </w:rPr>
    </w:lvl>
    <w:lvl w:ilvl="3">
      <w:start w:val="1"/>
      <w:numFmt w:val="decimal"/>
      <w:suff w:val="space"/>
      <w:lvlText w:val="%1.%2.%3.%4."/>
      <w:lvlJc w:val="left"/>
      <w:pPr>
        <w:ind w:left="4302" w:hanging="1080"/>
      </w:pPr>
      <w:rPr>
        <w:rFonts w:ascii="Times New Roman" w:hAnsi="Times New Roman" w:cs="Times New Roman" w:hint="default"/>
        <w:strike w:val="0"/>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5" w15:restartNumberingAfterBreak="0">
    <w:nsid w:val="3F7D541C"/>
    <w:multiLevelType w:val="multilevel"/>
    <w:tmpl w:val="C032F2DE"/>
    <w:lvl w:ilvl="0">
      <w:start w:val="5"/>
      <w:numFmt w:val="none"/>
      <w:lvlText w:val="1.4."/>
      <w:lvlJc w:val="left"/>
      <w:pPr>
        <w:ind w:left="450" w:hanging="450"/>
      </w:pPr>
      <w:rPr>
        <w:rFonts w:hint="default"/>
      </w:rPr>
    </w:lvl>
    <w:lvl w:ilvl="1">
      <w:start w:val="1"/>
      <w:numFmt w:val="decimal"/>
      <w:lvlText w:val="%11.4.1."/>
      <w:lvlJc w:val="left"/>
      <w:pPr>
        <w:ind w:left="1440" w:hanging="720"/>
      </w:pPr>
      <w:rPr>
        <w:rFonts w:hint="default"/>
        <w:b/>
        <w:i w:val="0"/>
      </w:rPr>
    </w:lvl>
    <w:lvl w:ilvl="2">
      <w:start w:val="1"/>
      <w:numFmt w:val="decimal"/>
      <w:suff w:val="space"/>
      <w:lvlText w:val="1.4.%3.1."/>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4007194B"/>
    <w:multiLevelType w:val="hybridMultilevel"/>
    <w:tmpl w:val="048A7D8A"/>
    <w:lvl w:ilvl="0" w:tplc="1CA65C86">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15:restartNumberingAfterBreak="0">
    <w:nsid w:val="400B19E2"/>
    <w:multiLevelType w:val="multilevel"/>
    <w:tmpl w:val="20FCEC4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15:restartNumberingAfterBreak="0">
    <w:nsid w:val="4343305B"/>
    <w:multiLevelType w:val="multilevel"/>
    <w:tmpl w:val="4996510A"/>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b w:val="0"/>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15:restartNumberingAfterBreak="0">
    <w:nsid w:val="434F5EC0"/>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44276053"/>
    <w:multiLevelType w:val="hybridMultilevel"/>
    <w:tmpl w:val="832CC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5871B49"/>
    <w:multiLevelType w:val="multilevel"/>
    <w:tmpl w:val="B97A2BB8"/>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trike w:val="0"/>
        <w:sz w:val="28"/>
        <w:szCs w:val="28"/>
      </w:rPr>
    </w:lvl>
    <w:lvl w:ilvl="3">
      <w:start w:val="1"/>
      <w:numFmt w:val="decimal"/>
      <w:suff w:val="space"/>
      <w:lvlText w:val="%1.%2.%3.%4."/>
      <w:lvlJc w:val="left"/>
      <w:pPr>
        <w:ind w:left="1574" w:hanging="864"/>
      </w:pPr>
      <w:rPr>
        <w:rFonts w:cs="Times New Roman" w:hint="default"/>
        <w:b w:val="0"/>
        <w:i w:val="0"/>
        <w:color w:val="auto"/>
      </w:rPr>
    </w:lvl>
    <w:lvl w:ilvl="4">
      <w:start w:val="1"/>
      <w:numFmt w:val="decimal"/>
      <w:lvlText w:val="%1.%2.%3.%4.%5"/>
      <w:lvlJc w:val="left"/>
      <w:pPr>
        <w:tabs>
          <w:tab w:val="num" w:pos="1008"/>
        </w:tabs>
        <w:ind w:left="1008" w:hanging="1008"/>
      </w:pPr>
      <w:rPr>
        <w:rFonts w:cs="Times New Roman" w:hint="default"/>
        <w:b/>
      </w:rPr>
    </w:lvl>
    <w:lvl w:ilvl="5">
      <w:start w:val="1"/>
      <w:numFmt w:val="decimal"/>
      <w:lvlText w:val="%1.%2.%3.%4.%5.%6"/>
      <w:lvlJc w:val="left"/>
      <w:pPr>
        <w:tabs>
          <w:tab w:val="num" w:pos="1152"/>
        </w:tabs>
        <w:ind w:left="1152" w:hanging="1152"/>
      </w:pPr>
      <w:rPr>
        <w:rFonts w:cs="Times New Roman" w:hint="default"/>
        <w:b/>
      </w:rPr>
    </w:lvl>
    <w:lvl w:ilvl="6">
      <w:start w:val="1"/>
      <w:numFmt w:val="decimal"/>
      <w:lvlText w:val="%1.%2.%3.%4.%5.%6.%7"/>
      <w:lvlJc w:val="left"/>
      <w:pPr>
        <w:tabs>
          <w:tab w:val="num" w:pos="1296"/>
        </w:tabs>
        <w:ind w:left="1296" w:hanging="1296"/>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584"/>
        </w:tabs>
        <w:ind w:left="1584" w:hanging="1584"/>
      </w:pPr>
      <w:rPr>
        <w:rFonts w:cs="Times New Roman" w:hint="default"/>
        <w:b/>
      </w:rPr>
    </w:lvl>
  </w:abstractNum>
  <w:abstractNum w:abstractNumId="62" w15:restartNumberingAfterBreak="0">
    <w:nsid w:val="459400E8"/>
    <w:multiLevelType w:val="multilevel"/>
    <w:tmpl w:val="E154E396"/>
    <w:lvl w:ilvl="0">
      <w:start w:val="6"/>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3" w15:restartNumberingAfterBreak="0">
    <w:nsid w:val="45CB4848"/>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461D1342"/>
    <w:multiLevelType w:val="multilevel"/>
    <w:tmpl w:val="DC8478D2"/>
    <w:lvl w:ilvl="0">
      <w:start w:val="5"/>
      <w:numFmt w:val="decimal"/>
      <w:lvlText w:val="%1"/>
      <w:lvlJc w:val="left"/>
      <w:pPr>
        <w:ind w:left="885" w:hanging="885"/>
      </w:pPr>
      <w:rPr>
        <w:rFonts w:hint="default"/>
      </w:rPr>
    </w:lvl>
    <w:lvl w:ilvl="1">
      <w:start w:val="17"/>
      <w:numFmt w:val="decimal"/>
      <w:lvlText w:val="%1.%2"/>
      <w:lvlJc w:val="left"/>
      <w:pPr>
        <w:ind w:left="1110" w:hanging="885"/>
      </w:pPr>
      <w:rPr>
        <w:rFonts w:hint="default"/>
      </w:rPr>
    </w:lvl>
    <w:lvl w:ilvl="2">
      <w:start w:val="25"/>
      <w:numFmt w:val="decimal"/>
      <w:lvlText w:val="%1.%2.%3"/>
      <w:lvlJc w:val="left"/>
      <w:pPr>
        <w:ind w:left="1335" w:hanging="88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65" w15:restartNumberingAfterBreak="0">
    <w:nsid w:val="46305628"/>
    <w:multiLevelType w:val="multilevel"/>
    <w:tmpl w:val="FF7E1C5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b w:val="0"/>
        <w:i w:val="0"/>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6" w15:restartNumberingAfterBreak="0">
    <w:nsid w:val="464B7A04"/>
    <w:multiLevelType w:val="multilevel"/>
    <w:tmpl w:val="8AB23C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15:restartNumberingAfterBreak="0">
    <w:nsid w:val="494069FF"/>
    <w:multiLevelType w:val="multilevel"/>
    <w:tmpl w:val="F1F02D7A"/>
    <w:lvl w:ilvl="0">
      <w:start w:val="8"/>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151" w:hanging="720"/>
      </w:pPr>
      <w:rPr>
        <w:rFonts w:hint="default"/>
        <w:b w:val="0"/>
      </w:rPr>
    </w:lvl>
    <w:lvl w:ilvl="2">
      <w:start w:val="1"/>
      <w:numFmt w:val="decimal"/>
      <w:suff w:val="space"/>
      <w:lvlText w:val="%1.%2.%3."/>
      <w:lvlJc w:val="left"/>
      <w:pPr>
        <w:ind w:left="1855" w:hanging="720"/>
      </w:pPr>
      <w:rPr>
        <w:rFonts w:hint="default"/>
      </w:rPr>
    </w:lvl>
    <w:lvl w:ilvl="3">
      <w:start w:val="1"/>
      <w:numFmt w:val="decimal"/>
      <w:suff w:val="space"/>
      <w:lvlText w:val="%1.%2.%3.%4."/>
      <w:lvlJc w:val="left"/>
      <w:pPr>
        <w:ind w:left="2782"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68" w15:restartNumberingAfterBreak="0">
    <w:nsid w:val="4B3207BD"/>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9" w15:restartNumberingAfterBreak="0">
    <w:nsid w:val="4B6245A7"/>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1" w15:restartNumberingAfterBreak="0">
    <w:nsid w:val="4E5C5FF5"/>
    <w:multiLevelType w:val="multilevel"/>
    <w:tmpl w:val="ED7C5CAC"/>
    <w:lvl w:ilvl="0">
      <w:start w:val="5"/>
      <w:numFmt w:val="decimal"/>
      <w:lvlText w:val="%1."/>
      <w:lvlJc w:val="left"/>
      <w:pPr>
        <w:ind w:left="600" w:hanging="600"/>
      </w:pPr>
      <w:rPr>
        <w:rFonts w:hint="default"/>
      </w:rPr>
    </w:lvl>
    <w:lvl w:ilvl="1">
      <w:start w:val="3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2" w15:restartNumberingAfterBreak="0">
    <w:nsid w:val="4F675EF3"/>
    <w:multiLevelType w:val="hybridMultilevel"/>
    <w:tmpl w:val="9B64D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50A93B64"/>
    <w:multiLevelType w:val="multilevel"/>
    <w:tmpl w:val="F1A4E810"/>
    <w:lvl w:ilvl="0">
      <w:start w:val="1"/>
      <w:numFmt w:val="decimal"/>
      <w:lvlText w:val="%1"/>
      <w:lvlJc w:val="left"/>
      <w:pPr>
        <w:ind w:left="750" w:hanging="750"/>
      </w:pPr>
      <w:rPr>
        <w:rFonts w:hint="default"/>
        <w:b/>
      </w:rPr>
    </w:lvl>
    <w:lvl w:ilvl="1">
      <w:start w:val="2"/>
      <w:numFmt w:val="decimal"/>
      <w:lvlText w:val="%1.%2"/>
      <w:lvlJc w:val="left"/>
      <w:pPr>
        <w:ind w:left="1388" w:hanging="750"/>
      </w:pPr>
      <w:rPr>
        <w:rFonts w:hint="default"/>
        <w:b/>
      </w:rPr>
    </w:lvl>
    <w:lvl w:ilvl="2">
      <w:start w:val="15"/>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74" w15:restartNumberingAfterBreak="0">
    <w:nsid w:val="52CA5B45"/>
    <w:multiLevelType w:val="multilevel"/>
    <w:tmpl w:val="C1789AB6"/>
    <w:lvl w:ilvl="0">
      <w:start w:val="23"/>
      <w:numFmt w:val="decimal"/>
      <w:lvlText w:val="%1."/>
      <w:lvlJc w:val="left"/>
      <w:pPr>
        <w:ind w:left="1200" w:hanging="1200"/>
      </w:pPr>
      <w:rPr>
        <w:rFonts w:hint="default"/>
      </w:rPr>
    </w:lvl>
    <w:lvl w:ilvl="1">
      <w:start w:val="14"/>
      <w:numFmt w:val="decimal"/>
      <w:lvlText w:val="%1.%2."/>
      <w:lvlJc w:val="left"/>
      <w:pPr>
        <w:ind w:left="1436" w:hanging="1200"/>
      </w:pPr>
      <w:rPr>
        <w:rFonts w:hint="default"/>
      </w:rPr>
    </w:lvl>
    <w:lvl w:ilvl="2">
      <w:start w:val="6"/>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5" w15:restartNumberingAfterBreak="0">
    <w:nsid w:val="54127D9F"/>
    <w:multiLevelType w:val="multilevel"/>
    <w:tmpl w:val="FF7E1C5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720"/>
      </w:pPr>
      <w:rPr>
        <w:rFonts w:hint="default"/>
        <w:b w:val="0"/>
        <w:color w:val="auto"/>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6" w15:restartNumberingAfterBreak="0">
    <w:nsid w:val="557B1FAE"/>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7" w15:restartNumberingAfterBreak="0">
    <w:nsid w:val="558649B8"/>
    <w:multiLevelType w:val="multilevel"/>
    <w:tmpl w:val="171CCA5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8" w15:restartNumberingAfterBreak="0">
    <w:nsid w:val="55BA0E1F"/>
    <w:multiLevelType w:val="multilevel"/>
    <w:tmpl w:val="E2EC2880"/>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9" w15:restartNumberingAfterBreak="0">
    <w:nsid w:val="588C2D01"/>
    <w:multiLevelType w:val="multilevel"/>
    <w:tmpl w:val="5BECD7C2"/>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b w:val="0"/>
      </w:rPr>
    </w:lvl>
    <w:lvl w:ilvl="2">
      <w:start w:val="1"/>
      <w:numFmt w:val="decimal"/>
      <w:suff w:val="space"/>
      <w:lvlText w:val="%1.%2.%3."/>
      <w:lvlJc w:val="left"/>
      <w:pPr>
        <w:ind w:left="3578" w:hanging="720"/>
      </w:pPr>
      <w:rPr>
        <w:rFonts w:ascii="Times New Roman" w:hAnsi="Times New Roman" w:cs="Times New Roman"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0" w15:restartNumberingAfterBreak="0">
    <w:nsid w:val="59A66D1B"/>
    <w:multiLevelType w:val="multilevel"/>
    <w:tmpl w:val="D7D4A09A"/>
    <w:lvl w:ilvl="0">
      <w:start w:val="5"/>
      <w:numFmt w:val="decimal"/>
      <w:lvlText w:val="%1"/>
      <w:lvlJc w:val="left"/>
      <w:pPr>
        <w:ind w:left="525" w:hanging="525"/>
      </w:pPr>
      <w:rPr>
        <w:rFonts w:hint="default"/>
      </w:rPr>
    </w:lvl>
    <w:lvl w:ilvl="1">
      <w:start w:val="3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15:restartNumberingAfterBreak="0">
    <w:nsid w:val="5AC57AC8"/>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2" w15:restartNumberingAfterBreak="0">
    <w:nsid w:val="5D9A14A3"/>
    <w:multiLevelType w:val="multilevel"/>
    <w:tmpl w:val="CBE009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3" w15:restartNumberingAfterBreak="0">
    <w:nsid w:val="5DD50127"/>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4" w15:restartNumberingAfterBreak="0">
    <w:nsid w:val="5E9010EE"/>
    <w:multiLevelType w:val="hybridMultilevel"/>
    <w:tmpl w:val="8006E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FFD2FE1"/>
    <w:multiLevelType w:val="multilevel"/>
    <w:tmpl w:val="2A345916"/>
    <w:lvl w:ilvl="0">
      <w:start w:val="5"/>
      <w:numFmt w:val="decimal"/>
      <w:lvlText w:val="%1"/>
      <w:lvlJc w:val="left"/>
      <w:pPr>
        <w:ind w:left="525" w:hanging="525"/>
      </w:pPr>
      <w:rPr>
        <w:rFonts w:hint="default"/>
      </w:rPr>
    </w:lvl>
    <w:lvl w:ilvl="1">
      <w:start w:val="1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15:restartNumberingAfterBreak="0">
    <w:nsid w:val="614F5E05"/>
    <w:multiLevelType w:val="multilevel"/>
    <w:tmpl w:val="F1BA091C"/>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ascii="Times New Roman" w:hAnsi="Times New Roman" w:cs="Times New Roman" w:hint="default"/>
        <w:b w:val="0"/>
        <w:sz w:val="28"/>
        <w:szCs w:val="28"/>
      </w:rPr>
    </w:lvl>
    <w:lvl w:ilvl="2">
      <w:start w:val="1"/>
      <w:numFmt w:val="decimal"/>
      <w:isLgl/>
      <w:suff w:val="space"/>
      <w:lvlText w:val="%1.%2.%3."/>
      <w:lvlJc w:val="left"/>
      <w:pPr>
        <w:ind w:left="1855" w:hanging="720"/>
      </w:pPr>
      <w:rPr>
        <w:rFonts w:ascii="Times New Roman" w:hAnsi="Times New Roman" w:cs="Times New Roman" w:hint="default"/>
        <w:b w:val="0"/>
        <w:sz w:val="28"/>
        <w:szCs w:val="28"/>
      </w:rPr>
    </w:lvl>
    <w:lvl w:ilvl="3">
      <w:start w:val="1"/>
      <w:numFmt w:val="decimal"/>
      <w:isLgl/>
      <w:suff w:val="space"/>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87" w15:restartNumberingAfterBreak="0">
    <w:nsid w:val="63883416"/>
    <w:multiLevelType w:val="multilevel"/>
    <w:tmpl w:val="D42AFCE6"/>
    <w:lvl w:ilvl="0">
      <w:start w:val="20"/>
      <w:numFmt w:val="decimal"/>
      <w:lvlText w:val="%1."/>
      <w:lvlJc w:val="left"/>
      <w:pPr>
        <w:ind w:left="600" w:hanging="600"/>
      </w:pPr>
      <w:rPr>
        <w:rFonts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8" w15:restartNumberingAfterBreak="0">
    <w:nsid w:val="63B737E8"/>
    <w:multiLevelType w:val="hybridMultilevel"/>
    <w:tmpl w:val="2D987070"/>
    <w:lvl w:ilvl="0" w:tplc="BA38A34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15:restartNumberingAfterBreak="0">
    <w:nsid w:val="65011629"/>
    <w:multiLevelType w:val="multilevel"/>
    <w:tmpl w:val="EAA2EDF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0" w15:restartNumberingAfterBreak="0">
    <w:nsid w:val="657C1943"/>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5D86739"/>
    <w:multiLevelType w:val="multilevel"/>
    <w:tmpl w:val="09A8C72C"/>
    <w:lvl w:ilvl="0">
      <w:start w:val="11"/>
      <w:numFmt w:val="decimal"/>
      <w:lvlText w:val="%1."/>
      <w:lvlJc w:val="left"/>
      <w:pPr>
        <w:ind w:left="600" w:hanging="600"/>
      </w:pPr>
      <w:rPr>
        <w:rFonts w:hint="default"/>
        <w:color w:val="000000"/>
      </w:rPr>
    </w:lvl>
    <w:lvl w:ilvl="1">
      <w:start w:val="1"/>
      <w:numFmt w:val="decimal"/>
      <w:lvlText w:val="%1.%2."/>
      <w:lvlJc w:val="left"/>
      <w:pPr>
        <w:ind w:left="1429" w:hanging="720"/>
      </w:pPr>
      <w:rPr>
        <w:rFonts w:hint="default"/>
        <w:b w:val="0"/>
        <w:color w:val="000000"/>
      </w:rPr>
    </w:lvl>
    <w:lvl w:ilvl="2">
      <w:start w:val="1"/>
      <w:numFmt w:val="decimal"/>
      <w:suff w:val="space"/>
      <w:lvlText w:val="%1.%2.%3."/>
      <w:lvlJc w:val="left"/>
      <w:pPr>
        <w:ind w:left="2138" w:hanging="720"/>
      </w:pPr>
      <w:rPr>
        <w:rFonts w:hint="default"/>
        <w:color w:val="000000"/>
      </w:rPr>
    </w:lvl>
    <w:lvl w:ilvl="3">
      <w:start w:val="1"/>
      <w:numFmt w:val="decimal"/>
      <w:lvlText w:val="%1.%2.%3.%4."/>
      <w:lvlJc w:val="left"/>
      <w:pPr>
        <w:ind w:left="3207" w:hanging="1080"/>
      </w:pPr>
      <w:rPr>
        <w:rFonts w:ascii="Times New Roman" w:hAnsi="Times New Roman" w:cs="Times New Roman" w:hint="default"/>
        <w:strike w:val="0"/>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2" w15:restartNumberingAfterBreak="0">
    <w:nsid w:val="68B36ACA"/>
    <w:multiLevelType w:val="multilevel"/>
    <w:tmpl w:val="45D2153E"/>
    <w:lvl w:ilvl="0">
      <w:start w:val="1"/>
      <w:numFmt w:val="decimal"/>
      <w:lvlText w:val="%1."/>
      <w:lvlJc w:val="left"/>
      <w:pPr>
        <w:ind w:left="360" w:hanging="360"/>
      </w:pPr>
      <w:rPr>
        <w:rFonts w:hint="default"/>
      </w:rPr>
    </w:lvl>
    <w:lvl w:ilvl="1">
      <w:start w:val="9"/>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95E09BD"/>
    <w:multiLevelType w:val="hybridMultilevel"/>
    <w:tmpl w:val="7832A3F4"/>
    <w:lvl w:ilvl="0" w:tplc="9AE02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15:restartNumberingAfterBreak="0">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1004"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6B2A7801"/>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C1C42B1"/>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6F6B2C91"/>
    <w:multiLevelType w:val="multilevel"/>
    <w:tmpl w:val="B720BC12"/>
    <w:lvl w:ilvl="0">
      <w:start w:val="15"/>
      <w:numFmt w:val="decimal"/>
      <w:lvlText w:val="%1."/>
      <w:lvlJc w:val="left"/>
      <w:pPr>
        <w:ind w:left="825" w:hanging="825"/>
      </w:pPr>
      <w:rPr>
        <w:b/>
      </w:rPr>
    </w:lvl>
    <w:lvl w:ilvl="1">
      <w:start w:val="1"/>
      <w:numFmt w:val="decimal"/>
      <w:lvlText w:val="%1.%2."/>
      <w:lvlJc w:val="left"/>
      <w:pPr>
        <w:ind w:left="1534" w:hanging="825"/>
      </w:pPr>
    </w:lvl>
    <w:lvl w:ilvl="2">
      <w:start w:val="1"/>
      <w:numFmt w:val="decimal"/>
      <w:lvlText w:val="%1.%2.%3."/>
      <w:lvlJc w:val="left"/>
      <w:pPr>
        <w:ind w:left="2243" w:hanging="825"/>
      </w:pPr>
      <w:rPr>
        <w:b w:val="0"/>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8" w15:restartNumberingAfterBreak="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75E226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6A67DA9"/>
    <w:multiLevelType w:val="hybridMultilevel"/>
    <w:tmpl w:val="0DA4CB00"/>
    <w:lvl w:ilvl="0" w:tplc="75DA87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78446A9"/>
    <w:multiLevelType w:val="multilevel"/>
    <w:tmpl w:val="772E9EA6"/>
    <w:lvl w:ilvl="0">
      <w:start w:val="6"/>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2" w15:restartNumberingAfterBreak="0">
    <w:nsid w:val="7A031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AE3391E"/>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7B9A228D"/>
    <w:multiLevelType w:val="multilevel"/>
    <w:tmpl w:val="5B9A8FA0"/>
    <w:lvl w:ilvl="0">
      <w:start w:val="5"/>
      <w:numFmt w:val="decimal"/>
      <w:lvlText w:val="%1."/>
      <w:lvlJc w:val="left"/>
      <w:pPr>
        <w:ind w:left="825" w:hanging="825"/>
      </w:pPr>
      <w:rPr>
        <w:rFonts w:hint="default"/>
      </w:rPr>
    </w:lvl>
    <w:lvl w:ilvl="1">
      <w:start w:val="44"/>
      <w:numFmt w:val="decimal"/>
      <w:lvlText w:val="%1.%2."/>
      <w:lvlJc w:val="left"/>
      <w:pPr>
        <w:ind w:left="1485" w:hanging="825"/>
      </w:pPr>
      <w:rPr>
        <w:rFonts w:hint="default"/>
      </w:rPr>
    </w:lvl>
    <w:lvl w:ilvl="2">
      <w:start w:val="4"/>
      <w:numFmt w:val="decimal"/>
      <w:lvlText w:val="%1.%2.%3."/>
      <w:lvlJc w:val="left"/>
      <w:pPr>
        <w:ind w:left="2145" w:hanging="825"/>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5" w15:restartNumberingAfterBreak="0">
    <w:nsid w:val="7D236B8B"/>
    <w:multiLevelType w:val="multilevel"/>
    <w:tmpl w:val="396EBDFE"/>
    <w:lvl w:ilvl="0">
      <w:start w:val="4"/>
      <w:numFmt w:val="decimal"/>
      <w:lvlText w:val="%1."/>
      <w:lvlJc w:val="left"/>
      <w:pPr>
        <w:ind w:left="900" w:hanging="900"/>
      </w:pPr>
      <w:rPr>
        <w:rFonts w:hint="default"/>
      </w:rPr>
    </w:lvl>
    <w:lvl w:ilvl="1">
      <w:start w:val="7"/>
      <w:numFmt w:val="decimal"/>
      <w:lvlText w:val="%1.%2."/>
      <w:lvlJc w:val="left"/>
      <w:pPr>
        <w:ind w:left="1656" w:hanging="900"/>
      </w:pPr>
      <w:rPr>
        <w:rFonts w:hint="default"/>
      </w:rPr>
    </w:lvl>
    <w:lvl w:ilvl="2">
      <w:start w:val="5"/>
      <w:numFmt w:val="decimal"/>
      <w:lvlText w:val="%1.%2.%3."/>
      <w:lvlJc w:val="left"/>
      <w:pPr>
        <w:ind w:left="2412" w:hanging="900"/>
      </w:pPr>
      <w:rPr>
        <w:rFonts w:ascii="Times New Roman" w:hAnsi="Times New Roman" w:cs="Times New Roman" w:hint="default"/>
      </w:rPr>
    </w:lvl>
    <w:lvl w:ilvl="3">
      <w:start w:val="2"/>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6" w15:restartNumberingAfterBreak="0">
    <w:nsid w:val="7D520839"/>
    <w:multiLevelType w:val="multilevel"/>
    <w:tmpl w:val="5D3882D4"/>
    <w:lvl w:ilvl="0">
      <w:start w:val="1"/>
      <w:numFmt w:val="decimal"/>
      <w:lvlText w:val="%1"/>
      <w:lvlJc w:val="left"/>
      <w:pPr>
        <w:ind w:left="750" w:hanging="750"/>
      </w:pPr>
      <w:rPr>
        <w:rFonts w:hint="default"/>
      </w:rPr>
    </w:lvl>
    <w:lvl w:ilvl="1">
      <w:start w:val="6"/>
      <w:numFmt w:val="decimal"/>
      <w:lvlText w:val="%1.%2"/>
      <w:lvlJc w:val="left"/>
      <w:pPr>
        <w:ind w:left="1388" w:hanging="750"/>
      </w:pPr>
      <w:rPr>
        <w:rFonts w:hint="default"/>
      </w:rPr>
    </w:lvl>
    <w:lvl w:ilvl="2">
      <w:start w:val="21"/>
      <w:numFmt w:val="decimal"/>
      <w:lvlText w:val="%1.%2.%3"/>
      <w:lvlJc w:val="left"/>
      <w:pPr>
        <w:ind w:left="2026" w:hanging="75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7" w15:restartNumberingAfterBreak="0">
    <w:nsid w:val="7E78133E"/>
    <w:multiLevelType w:val="multilevel"/>
    <w:tmpl w:val="EE443034"/>
    <w:lvl w:ilvl="0">
      <w:start w:val="1"/>
      <w:numFmt w:val="decimal"/>
      <w:lvlText w:val="%1."/>
      <w:lvlJc w:val="left"/>
      <w:pPr>
        <w:tabs>
          <w:tab w:val="num" w:pos="432"/>
        </w:tabs>
        <w:ind w:left="432" w:hanging="432"/>
      </w:pPr>
      <w:rPr>
        <w:rFonts w:ascii="Times New Roman" w:hAnsi="Times New Roman" w:cs="Times New Roman" w:hint="default"/>
        <w:b w:val="0"/>
        <w:sz w:val="28"/>
        <w:szCs w:val="28"/>
      </w:rPr>
    </w:lvl>
    <w:lvl w:ilvl="1">
      <w:start w:val="1"/>
      <w:numFmt w:val="decimal"/>
      <w:lvlText w:val="1.%2."/>
      <w:lvlJc w:val="left"/>
      <w:pPr>
        <w:tabs>
          <w:tab w:val="num" w:pos="1011"/>
        </w:tabs>
        <w:ind w:left="-10" w:firstLine="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4976"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8" w15:restartNumberingAfterBreak="0">
    <w:nsid w:val="7E781E89"/>
    <w:multiLevelType w:val="multilevel"/>
    <w:tmpl w:val="41C813F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9" w15:restartNumberingAfterBreak="0">
    <w:nsid w:val="7EA859E7"/>
    <w:multiLevelType w:val="hybridMultilevel"/>
    <w:tmpl w:val="58DA3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7F040628"/>
    <w:multiLevelType w:val="multilevel"/>
    <w:tmpl w:val="466A9C1C"/>
    <w:lvl w:ilvl="0">
      <w:start w:val="4"/>
      <w:numFmt w:val="decimal"/>
      <w:lvlText w:val="%1."/>
      <w:lvlJc w:val="left"/>
      <w:pPr>
        <w:ind w:left="675" w:hanging="675"/>
      </w:pPr>
      <w:rPr>
        <w:rFonts w:hint="default"/>
        <w:b/>
        <w:color w:val="000000"/>
      </w:rPr>
    </w:lvl>
    <w:lvl w:ilvl="1">
      <w:start w:val="8"/>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num w:numId="1">
    <w:abstractNumId w:val="59"/>
  </w:num>
  <w:num w:numId="2">
    <w:abstractNumId w:val="98"/>
  </w:num>
  <w:num w:numId="3">
    <w:abstractNumId w:val="10"/>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7"/>
  </w:num>
  <w:num w:numId="6">
    <w:abstractNumId w:val="27"/>
  </w:num>
  <w:num w:numId="7">
    <w:abstractNumId w:val="92"/>
  </w:num>
  <w:num w:numId="8">
    <w:abstractNumId w:val="3"/>
  </w:num>
  <w:num w:numId="9">
    <w:abstractNumId w:val="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9"/>
  </w:num>
  <w:num w:numId="16">
    <w:abstractNumId w:val="59"/>
  </w:num>
  <w:num w:numId="17">
    <w:abstractNumId w:val="60"/>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5"/>
    </w:lvlOverride>
    <w:lvlOverride w:ilvl="2">
      <w:startOverride w:val="5"/>
    </w:lvlOverride>
    <w:lvlOverride w:ilvl="3">
      <w:startOverride w:val="2"/>
    </w:lvlOverride>
  </w:num>
  <w:num w:numId="22">
    <w:abstractNumId w:val="69"/>
  </w:num>
  <w:num w:numId="23">
    <w:abstractNumId w:val="59"/>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7"/>
  </w:num>
  <w:num w:numId="30">
    <w:abstractNumId w:val="48"/>
  </w:num>
  <w:num w:numId="31">
    <w:abstractNumId w:val="51"/>
  </w:num>
  <w:num w:numId="32">
    <w:abstractNumId w:val="89"/>
  </w:num>
  <w:num w:numId="33">
    <w:abstractNumId w:val="29"/>
  </w:num>
  <w:num w:numId="34">
    <w:abstractNumId w:val="32"/>
  </w:num>
  <w:num w:numId="35">
    <w:abstractNumId w:val="85"/>
  </w:num>
  <w:num w:numId="36">
    <w:abstractNumId w:val="1"/>
  </w:num>
  <w:num w:numId="37">
    <w:abstractNumId w:val="64"/>
  </w:num>
  <w:num w:numId="38">
    <w:abstractNumId w:val="80"/>
  </w:num>
  <w:num w:numId="39">
    <w:abstractNumId w:val="71"/>
  </w:num>
  <w:num w:numId="40">
    <w:abstractNumId w:val="6"/>
  </w:num>
  <w:num w:numId="41">
    <w:abstractNumId w:val="104"/>
  </w:num>
  <w:num w:numId="42">
    <w:abstractNumId w:val="5"/>
  </w:num>
  <w:num w:numId="43">
    <w:abstractNumId w:val="38"/>
  </w:num>
  <w:num w:numId="44">
    <w:abstractNumId w:val="30"/>
  </w:num>
  <w:num w:numId="45">
    <w:abstractNumId w:val="62"/>
  </w:num>
  <w:num w:numId="46">
    <w:abstractNumId w:val="77"/>
  </w:num>
  <w:num w:numId="47">
    <w:abstractNumId w:val="73"/>
  </w:num>
  <w:num w:numId="48">
    <w:abstractNumId w:val="33"/>
  </w:num>
  <w:num w:numId="49">
    <w:abstractNumId w:val="106"/>
  </w:num>
  <w:num w:numId="50">
    <w:abstractNumId w:val="17"/>
  </w:num>
  <w:num w:numId="51">
    <w:abstractNumId w:val="43"/>
  </w:num>
  <w:num w:numId="52">
    <w:abstractNumId w:val="14"/>
  </w:num>
  <w:num w:numId="53">
    <w:abstractNumId w:val="20"/>
  </w:num>
  <w:num w:numId="54">
    <w:abstractNumId w:val="11"/>
  </w:num>
  <w:num w:numId="55">
    <w:abstractNumId w:val="2"/>
  </w:num>
  <w:num w:numId="56">
    <w:abstractNumId w:val="59"/>
    <w:lvlOverride w:ilvl="0">
      <w:startOverride w:val="4"/>
    </w:lvlOverride>
    <w:lvlOverride w:ilvl="1">
      <w:startOverride w:val="8"/>
    </w:lvlOverride>
    <w:lvlOverride w:ilvl="2">
      <w:startOverride w:val="1"/>
    </w:lvlOverride>
  </w:num>
  <w:num w:numId="57">
    <w:abstractNumId w:val="59"/>
    <w:lvlOverride w:ilvl="0">
      <w:startOverride w:val="4"/>
    </w:lvlOverride>
    <w:lvlOverride w:ilvl="1">
      <w:startOverride w:val="8"/>
    </w:lvlOverride>
    <w:lvlOverride w:ilvl="2">
      <w:startOverride w:val="1"/>
    </w:lvlOverride>
  </w:num>
  <w:num w:numId="58">
    <w:abstractNumId w:val="59"/>
    <w:lvlOverride w:ilvl="0">
      <w:startOverride w:val="4"/>
    </w:lvlOverride>
    <w:lvlOverride w:ilvl="1">
      <w:startOverride w:val="8"/>
    </w:lvlOverride>
    <w:lvlOverride w:ilvl="2">
      <w:startOverride w:val="1"/>
    </w:lvlOverride>
  </w:num>
  <w:num w:numId="59">
    <w:abstractNumId w:val="53"/>
  </w:num>
  <w:num w:numId="60">
    <w:abstractNumId w:val="4"/>
  </w:num>
  <w:num w:numId="61">
    <w:abstractNumId w:val="45"/>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59"/>
  </w:num>
  <w:num w:numId="84">
    <w:abstractNumId w:val="59"/>
  </w:num>
  <w:num w:numId="85">
    <w:abstractNumId w:val="59"/>
  </w:num>
  <w:num w:numId="86">
    <w:abstractNumId w:val="59"/>
  </w:num>
  <w:num w:numId="87">
    <w:abstractNumId w:val="59"/>
  </w:num>
  <w:num w:numId="88">
    <w:abstractNumId w:val="59"/>
  </w:num>
  <w:num w:numId="89">
    <w:abstractNumId w:val="23"/>
  </w:num>
  <w:num w:numId="90">
    <w:abstractNumId w:val="102"/>
  </w:num>
  <w:num w:numId="91">
    <w:abstractNumId w:val="99"/>
  </w:num>
  <w:num w:numId="92">
    <w:abstractNumId w:val="58"/>
  </w:num>
  <w:num w:numId="93">
    <w:abstractNumId w:val="59"/>
  </w:num>
  <w:num w:numId="94">
    <w:abstractNumId w:val="59"/>
  </w:num>
  <w:num w:numId="95">
    <w:abstractNumId w:val="59"/>
  </w:num>
  <w:num w:numId="96">
    <w:abstractNumId w:val="59"/>
  </w:num>
  <w:num w:numId="97">
    <w:abstractNumId w:val="59"/>
  </w:num>
  <w:num w:numId="98">
    <w:abstractNumId w:val="110"/>
  </w:num>
  <w:num w:numId="99">
    <w:abstractNumId w:val="59"/>
  </w:num>
  <w:num w:numId="100">
    <w:abstractNumId w:val="59"/>
  </w:num>
  <w:num w:numId="101">
    <w:abstractNumId w:val="59"/>
  </w:num>
  <w:num w:numId="102">
    <w:abstractNumId w:val="59"/>
  </w:num>
  <w:num w:numId="103">
    <w:abstractNumId w:val="59"/>
  </w:num>
  <w:num w:numId="104">
    <w:abstractNumId w:val="59"/>
  </w:num>
  <w:num w:numId="105">
    <w:abstractNumId w:val="59"/>
  </w:num>
  <w:num w:numId="106">
    <w:abstractNumId w:val="59"/>
  </w:num>
  <w:num w:numId="107">
    <w:abstractNumId w:val="59"/>
  </w:num>
  <w:num w:numId="108">
    <w:abstractNumId w:val="59"/>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101"/>
  </w:num>
  <w:num w:numId="118">
    <w:abstractNumId w:val="108"/>
  </w:num>
  <w:num w:numId="119">
    <w:abstractNumId w:val="59"/>
  </w:num>
  <w:num w:numId="120">
    <w:abstractNumId w:val="59"/>
  </w:num>
  <w:num w:numId="121">
    <w:abstractNumId w:val="59"/>
  </w:num>
  <w:num w:numId="122">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num>
  <w:num w:numId="125">
    <w:abstractNumId w:val="59"/>
  </w:num>
  <w:num w:numId="126">
    <w:abstractNumId w:val="59"/>
  </w:num>
  <w:num w:numId="127">
    <w:abstractNumId w:val="59"/>
  </w:num>
  <w:num w:numId="128">
    <w:abstractNumId w:val="67"/>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59"/>
  </w:num>
  <w:num w:numId="151">
    <w:abstractNumId w:val="59"/>
  </w:num>
  <w:num w:numId="152">
    <w:abstractNumId w:val="59"/>
  </w:num>
  <w:num w:numId="153">
    <w:abstractNumId w:val="59"/>
  </w:num>
  <w:num w:numId="154">
    <w:abstractNumId w:val="59"/>
  </w:num>
  <w:num w:numId="155">
    <w:abstractNumId w:val="59"/>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7"/>
  </w:num>
  <w:num w:numId="164">
    <w:abstractNumId w:val="59"/>
  </w:num>
  <w:num w:numId="165">
    <w:abstractNumId w:val="36"/>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3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91"/>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2"/>
  </w:num>
  <w:num w:numId="197">
    <w:abstractNumId w:val="79"/>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7"/>
  </w:num>
  <w:num w:numId="206">
    <w:abstractNumId w:val="59"/>
  </w:num>
  <w:num w:numId="207">
    <w:abstractNumId w:val="59"/>
  </w:num>
  <w:num w:numId="208">
    <w:abstractNumId w:val="59"/>
  </w:num>
  <w:num w:numId="209">
    <w:abstractNumId w:val="59"/>
  </w:num>
  <w:num w:numId="210">
    <w:abstractNumId w:val="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86"/>
  </w:num>
  <w:num w:numId="227">
    <w:abstractNumId w:val="26"/>
  </w:num>
  <w:num w:numId="228">
    <w:abstractNumId w:val="59"/>
  </w:num>
  <w:num w:numId="229">
    <w:abstractNumId w:val="59"/>
  </w:num>
  <w:num w:numId="230">
    <w:abstractNumId w:val="59"/>
  </w:num>
  <w:num w:numId="231">
    <w:abstractNumId w:val="59"/>
  </w:num>
  <w:num w:numId="232">
    <w:abstractNumId w:val="59"/>
  </w:num>
  <w:num w:numId="2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72"/>
  </w:num>
  <w:num w:numId="248">
    <w:abstractNumId w:val="47"/>
  </w:num>
  <w:num w:numId="249">
    <w:abstractNumId w:val="105"/>
  </w:num>
  <w:num w:numId="2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8"/>
  </w:num>
  <w:num w:numId="252">
    <w:abstractNumId w:val="16"/>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0"/>
  </w:num>
  <w:num w:numId="269">
    <w:abstractNumId w:val="10"/>
  </w:num>
  <w:num w:numId="270">
    <w:abstractNumId w:val="70"/>
  </w:num>
  <w:num w:numId="2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9"/>
  </w:num>
  <w:num w:numId="273">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9"/>
  </w:num>
  <w:num w:numId="275">
    <w:abstractNumId w:val="10"/>
  </w:num>
  <w:num w:numId="276">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59"/>
  </w:num>
  <w:num w:numId="309">
    <w:abstractNumId w:val="59"/>
  </w:num>
  <w:num w:numId="310">
    <w:abstractNumId w:val="59"/>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lvlOverride w:ilvl="0">
      <w:startOverride w:val="4"/>
    </w:lvlOverride>
    <w:lvlOverride w:ilvl="1">
      <w:startOverride w:val="2"/>
    </w:lvlOverride>
    <w:lvlOverride w:ilvl="2">
      <w:startOverride w:val="1"/>
    </w:lvlOverride>
  </w:num>
  <w:num w:numId="350">
    <w:abstractNumId w:val="59"/>
    <w:lvlOverride w:ilvl="0">
      <w:startOverride w:val="4"/>
    </w:lvlOverride>
    <w:lvlOverride w:ilvl="1">
      <w:startOverride w:val="2"/>
    </w:lvlOverride>
    <w:lvlOverride w:ilvl="2">
      <w:startOverride w:val="1"/>
    </w:lvlOverride>
  </w:num>
  <w:num w:numId="351">
    <w:abstractNumId w:val="59"/>
    <w:lvlOverride w:ilvl="0">
      <w:startOverride w:val="4"/>
    </w:lvlOverride>
    <w:lvlOverride w:ilvl="1">
      <w:startOverride w:val="2"/>
    </w:lvlOverride>
    <w:lvlOverride w:ilvl="2">
      <w:startOverride w:val="1"/>
    </w:lvlOverride>
  </w:num>
  <w:num w:numId="352">
    <w:abstractNumId w:val="59"/>
  </w:num>
  <w:num w:numId="353">
    <w:abstractNumId w:val="59"/>
  </w:num>
  <w:num w:numId="354">
    <w:abstractNumId w:val="59"/>
  </w:num>
  <w:num w:numId="355">
    <w:abstractNumId w:val="59"/>
    <w:lvlOverride w:ilvl="0">
      <w:startOverride w:val="4"/>
    </w:lvlOverride>
    <w:lvlOverride w:ilvl="1">
      <w:startOverride w:val="2"/>
    </w:lvlOverride>
    <w:lvlOverride w:ilvl="2">
      <w:startOverride w:val="1"/>
    </w:lvlOverride>
  </w:num>
  <w:num w:numId="356">
    <w:abstractNumId w:val="59"/>
    <w:lvlOverride w:ilvl="0">
      <w:startOverride w:val="4"/>
    </w:lvlOverride>
    <w:lvlOverride w:ilvl="1">
      <w:startOverride w:val="2"/>
    </w:lvlOverride>
    <w:lvlOverride w:ilvl="2">
      <w:startOverride w:val="1"/>
    </w:lvlOverride>
  </w:num>
  <w:num w:numId="357">
    <w:abstractNumId w:val="59"/>
    <w:lvlOverride w:ilvl="0">
      <w:startOverride w:val="4"/>
    </w:lvlOverride>
    <w:lvlOverride w:ilvl="1">
      <w:startOverride w:val="2"/>
    </w:lvlOverride>
    <w:lvlOverride w:ilvl="2">
      <w:startOverride w:val="1"/>
    </w:lvlOverride>
  </w:num>
  <w:num w:numId="358">
    <w:abstractNumId w:val="59"/>
    <w:lvlOverride w:ilvl="0">
      <w:startOverride w:val="4"/>
    </w:lvlOverride>
    <w:lvlOverride w:ilvl="1">
      <w:startOverride w:val="2"/>
    </w:lvlOverride>
    <w:lvlOverride w:ilvl="2">
      <w:startOverride w:val="1"/>
    </w:lvlOverride>
  </w:num>
  <w:num w:numId="359">
    <w:abstractNumId w:val="59"/>
  </w:num>
  <w:num w:numId="360">
    <w:abstractNumId w:val="59"/>
    <w:lvlOverride w:ilvl="0">
      <w:startOverride w:val="4"/>
    </w:lvlOverride>
    <w:lvlOverride w:ilvl="1">
      <w:startOverride w:val="2"/>
    </w:lvlOverride>
    <w:lvlOverride w:ilvl="2">
      <w:startOverride w:val="1"/>
    </w:lvlOverride>
  </w:num>
  <w:num w:numId="361">
    <w:abstractNumId w:val="59"/>
  </w:num>
  <w:num w:numId="362">
    <w:abstractNumId w:val="59"/>
    <w:lvlOverride w:ilvl="0">
      <w:startOverride w:val="4"/>
    </w:lvlOverride>
    <w:lvlOverride w:ilvl="1">
      <w:startOverride w:val="2"/>
    </w:lvlOverride>
    <w:lvlOverride w:ilvl="2">
      <w:startOverride w:val="1"/>
    </w:lvlOverride>
  </w:num>
  <w:num w:numId="363">
    <w:abstractNumId w:val="59"/>
    <w:lvlOverride w:ilvl="0">
      <w:startOverride w:val="4"/>
    </w:lvlOverride>
    <w:lvlOverride w:ilvl="1">
      <w:startOverride w:val="2"/>
    </w:lvlOverride>
    <w:lvlOverride w:ilvl="2">
      <w:startOverride w:val="1"/>
    </w:lvlOverride>
  </w:num>
  <w:num w:numId="364">
    <w:abstractNumId w:val="59"/>
    <w:lvlOverride w:ilvl="0">
      <w:startOverride w:val="4"/>
    </w:lvlOverride>
    <w:lvlOverride w:ilvl="1">
      <w:startOverride w:val="2"/>
    </w:lvlOverride>
    <w:lvlOverride w:ilvl="2">
      <w:startOverride w:val="1"/>
    </w:lvlOverride>
  </w:num>
  <w:num w:numId="365">
    <w:abstractNumId w:val="59"/>
  </w:num>
  <w:num w:numId="366">
    <w:abstractNumId w:val="59"/>
  </w:num>
  <w:num w:numId="36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3"/>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8">
    <w:abstractNumId w:val="59"/>
    <w:lvlOverride w:ilvl="0">
      <w:startOverride w:val="4"/>
    </w:lvlOverride>
    <w:lvlOverride w:ilvl="1">
      <w:startOverride w:val="2"/>
    </w:lvlOverride>
    <w:lvlOverride w:ilvl="2">
      <w:startOverride w:val="1"/>
    </w:lvlOverride>
  </w:num>
  <w:num w:numId="369">
    <w:abstractNumId w:val="59"/>
  </w:num>
  <w:num w:numId="370">
    <w:abstractNumId w:val="59"/>
    <w:lvlOverride w:ilvl="0">
      <w:startOverride w:val="4"/>
    </w:lvlOverride>
    <w:lvlOverride w:ilvl="1">
      <w:startOverride w:val="2"/>
    </w:lvlOverride>
    <w:lvlOverride w:ilvl="2">
      <w:startOverride w:val="1"/>
    </w:lvlOverride>
  </w:num>
  <w:num w:numId="371">
    <w:abstractNumId w:val="59"/>
  </w:num>
  <w:num w:numId="372">
    <w:abstractNumId w:val="59"/>
  </w:num>
  <w:num w:numId="373">
    <w:abstractNumId w:val="59"/>
  </w:num>
  <w:num w:numId="374">
    <w:abstractNumId w:val="59"/>
  </w:num>
  <w:num w:numId="375">
    <w:abstractNumId w:val="59"/>
  </w:num>
  <w:num w:numId="376">
    <w:abstractNumId w:val="59"/>
  </w:num>
  <w:num w:numId="377">
    <w:abstractNumId w:val="59"/>
    <w:lvlOverride w:ilvl="0">
      <w:startOverride w:val="4"/>
    </w:lvlOverride>
    <w:lvlOverride w:ilvl="1">
      <w:startOverride w:val="2"/>
    </w:lvlOverride>
    <w:lvlOverride w:ilvl="2">
      <w:startOverride w:val="1"/>
    </w:lvlOverride>
  </w:num>
  <w:num w:numId="378">
    <w:abstractNumId w:val="59"/>
  </w:num>
  <w:num w:numId="379">
    <w:abstractNumId w:val="59"/>
  </w:num>
  <w:num w:numId="380">
    <w:abstractNumId w:val="59"/>
    <w:lvlOverride w:ilvl="0">
      <w:startOverride w:val="4"/>
    </w:lvlOverride>
    <w:lvlOverride w:ilvl="1">
      <w:startOverride w:val="2"/>
    </w:lvlOverride>
    <w:lvlOverride w:ilvl="2">
      <w:startOverride w:val="1"/>
    </w:lvlOverride>
  </w:num>
  <w:num w:numId="381">
    <w:abstractNumId w:val="59"/>
  </w:num>
  <w:num w:numId="382">
    <w:abstractNumId w:val="59"/>
  </w:num>
  <w:num w:numId="383">
    <w:abstractNumId w:val="59"/>
  </w:num>
  <w:num w:numId="384">
    <w:abstractNumId w:val="59"/>
  </w:num>
  <w:num w:numId="385">
    <w:abstractNumId w:val="59"/>
  </w:num>
  <w:num w:numId="386">
    <w:abstractNumId w:val="59"/>
  </w:num>
  <w:num w:numId="387">
    <w:abstractNumId w:val="59"/>
  </w:num>
  <w:num w:numId="388">
    <w:abstractNumId w:val="59"/>
  </w:num>
  <w:num w:numId="389">
    <w:abstractNumId w:val="59"/>
  </w:num>
  <w:num w:numId="390">
    <w:abstractNumId w:val="59"/>
  </w:num>
  <w:num w:numId="391">
    <w:abstractNumId w:val="59"/>
  </w:num>
  <w:num w:numId="392">
    <w:abstractNumId w:val="59"/>
  </w:num>
  <w:num w:numId="393">
    <w:abstractNumId w:val="59"/>
  </w:num>
  <w:num w:numId="394">
    <w:abstractNumId w:val="59"/>
  </w:num>
  <w:num w:numId="395">
    <w:abstractNumId w:val="59"/>
  </w:num>
  <w:num w:numId="396">
    <w:abstractNumId w:val="59"/>
  </w:num>
  <w:num w:numId="397">
    <w:abstractNumId w:val="59"/>
  </w:num>
  <w:num w:numId="398">
    <w:abstractNumId w:val="59"/>
  </w:num>
  <w:num w:numId="399">
    <w:abstractNumId w:val="59"/>
  </w:num>
  <w:num w:numId="400">
    <w:abstractNumId w:val="59"/>
  </w:num>
  <w:num w:numId="401">
    <w:abstractNumId w:val="59"/>
  </w:num>
  <w:num w:numId="402">
    <w:abstractNumId w:val="59"/>
  </w:num>
  <w:num w:numId="403">
    <w:abstractNumId w:val="16"/>
    <w:lvlOverride w:ilvl="0">
      <w:lvl w:ilvl="0">
        <w:start w:val="13"/>
        <w:numFmt w:val="decimal"/>
        <w:lvlText w:val="%1."/>
        <w:lvlJc w:val="left"/>
        <w:pPr>
          <w:ind w:left="600" w:hanging="600"/>
        </w:pPr>
        <w:rPr>
          <w:rFonts w:hint="default"/>
        </w:rPr>
      </w:lvl>
    </w:lvlOverride>
    <w:lvlOverride w:ilvl="1">
      <w:lvl w:ilvl="1">
        <w:start w:val="1"/>
        <w:numFmt w:val="decimal"/>
        <w:lvlText w:val="%1.%2."/>
        <w:lvlJc w:val="left"/>
        <w:pPr>
          <w:ind w:left="2138" w:hanging="720"/>
        </w:pPr>
        <w:rPr>
          <w:rFonts w:hint="default"/>
        </w:rPr>
      </w:lvl>
    </w:lvlOverride>
    <w:lvlOverride w:ilvl="2">
      <w:lvl w:ilvl="2">
        <w:start w:val="1"/>
        <w:numFmt w:val="decimal"/>
        <w:suff w:val="space"/>
        <w:lvlText w:val="%1.%2.%3."/>
        <w:lvlJc w:val="left"/>
        <w:pPr>
          <w:ind w:left="1997" w:hanging="720"/>
        </w:pPr>
        <w:rPr>
          <w:rFonts w:hint="default"/>
        </w:rPr>
      </w:lvl>
    </w:lvlOverride>
    <w:lvlOverride w:ilvl="3">
      <w:lvl w:ilvl="3">
        <w:start w:val="1"/>
        <w:numFmt w:val="decimal"/>
        <w:lvlText w:val="%1.%2.%3.%4."/>
        <w:lvlJc w:val="left"/>
        <w:pPr>
          <w:ind w:left="4701" w:hanging="1080"/>
        </w:pPr>
        <w:rPr>
          <w:rFonts w:hint="default"/>
        </w:rPr>
      </w:lvl>
    </w:lvlOverride>
    <w:lvlOverride w:ilvl="4">
      <w:lvl w:ilvl="4">
        <w:start w:val="1"/>
        <w:numFmt w:val="decimal"/>
        <w:lvlText w:val="%1.%2.%3.%4.%5."/>
        <w:lvlJc w:val="left"/>
        <w:pPr>
          <w:ind w:left="5908" w:hanging="1080"/>
        </w:pPr>
        <w:rPr>
          <w:rFonts w:hint="default"/>
        </w:rPr>
      </w:lvl>
    </w:lvlOverride>
    <w:lvlOverride w:ilvl="5">
      <w:lvl w:ilvl="5">
        <w:start w:val="1"/>
        <w:numFmt w:val="decimal"/>
        <w:lvlText w:val="%1.%2.%3.%4.%5.%6."/>
        <w:lvlJc w:val="left"/>
        <w:pPr>
          <w:ind w:left="7475" w:hanging="1440"/>
        </w:pPr>
        <w:rPr>
          <w:rFonts w:hint="default"/>
        </w:rPr>
      </w:lvl>
    </w:lvlOverride>
    <w:lvlOverride w:ilvl="6">
      <w:lvl w:ilvl="6">
        <w:start w:val="1"/>
        <w:numFmt w:val="decimal"/>
        <w:lvlText w:val="%1.%2.%3.%4.%5.%6.%7."/>
        <w:lvlJc w:val="left"/>
        <w:pPr>
          <w:ind w:left="9042" w:hanging="1800"/>
        </w:pPr>
        <w:rPr>
          <w:rFonts w:hint="default"/>
        </w:rPr>
      </w:lvl>
    </w:lvlOverride>
    <w:lvlOverride w:ilvl="7">
      <w:lvl w:ilvl="7">
        <w:start w:val="1"/>
        <w:numFmt w:val="decimal"/>
        <w:lvlText w:val="%1.%2.%3.%4.%5.%6.%7.%8."/>
        <w:lvlJc w:val="left"/>
        <w:pPr>
          <w:ind w:left="10249" w:hanging="1800"/>
        </w:pPr>
        <w:rPr>
          <w:rFonts w:hint="default"/>
        </w:rPr>
      </w:lvl>
    </w:lvlOverride>
    <w:lvlOverride w:ilvl="8">
      <w:lvl w:ilvl="8">
        <w:start w:val="1"/>
        <w:numFmt w:val="decimal"/>
        <w:lvlText w:val="%1.%2.%3.%4.%5.%6.%7.%8.%9."/>
        <w:lvlJc w:val="left"/>
        <w:pPr>
          <w:ind w:left="11816" w:hanging="2160"/>
        </w:pPr>
        <w:rPr>
          <w:rFonts w:hint="default"/>
        </w:rPr>
      </w:lvl>
    </w:lvlOverride>
  </w:num>
  <w:num w:numId="404">
    <w:abstractNumId w:val="59"/>
  </w:num>
  <w:num w:numId="405">
    <w:abstractNumId w:val="59"/>
  </w:num>
  <w:num w:numId="406">
    <w:abstractNumId w:val="59"/>
  </w:num>
  <w:num w:numId="407">
    <w:abstractNumId w:val="59"/>
  </w:num>
  <w:num w:numId="408">
    <w:abstractNumId w:val="107"/>
  </w:num>
  <w:num w:numId="409">
    <w:abstractNumId w:val="100"/>
  </w:num>
  <w:num w:numId="410">
    <w:abstractNumId w:val="94"/>
  </w:num>
  <w:num w:numId="411">
    <w:abstractNumId w:val="66"/>
  </w:num>
  <w:num w:numId="4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5"/>
  </w:num>
  <w:num w:numId="416">
    <w:abstractNumId w:val="31"/>
  </w:num>
  <w:num w:numId="417">
    <w:abstractNumId w:val="75"/>
  </w:num>
  <w:num w:numId="418">
    <w:abstractNumId w:val="82"/>
  </w:num>
  <w:num w:numId="419">
    <w:abstractNumId w:val="28"/>
  </w:num>
  <w:num w:numId="420">
    <w:abstractNumId w:val="76"/>
  </w:num>
  <w:num w:numId="421">
    <w:abstractNumId w:val="12"/>
  </w:num>
  <w:num w:numId="422">
    <w:abstractNumId w:val="44"/>
  </w:num>
  <w:num w:numId="423">
    <w:abstractNumId w:val="56"/>
  </w:num>
  <w:num w:numId="424">
    <w:abstractNumId w:val="54"/>
  </w:num>
  <w:num w:numId="425">
    <w:abstractNumId w:val="50"/>
    <w:lvlOverride w:ilvl="0">
      <w:startOverride w:val="1"/>
    </w:lvlOverride>
    <w:lvlOverride w:ilvl="1">
      <w:startOverride w:val="2"/>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74"/>
  </w:num>
  <w:num w:numId="427">
    <w:abstractNumId w:val="34"/>
  </w:num>
  <w:num w:numId="428">
    <w:abstractNumId w:val="10"/>
  </w:num>
  <w:num w:numId="429">
    <w:abstractNumId w:val="53"/>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4"/>
  </w:num>
  <w:num w:numId="431">
    <w:abstractNumId w:val="43"/>
  </w:num>
  <w:num w:numId="432">
    <w:abstractNumId w:val="75"/>
  </w:num>
  <w:num w:numId="433">
    <w:abstractNumId w:val="28"/>
  </w:num>
  <w:num w:numId="434">
    <w:abstractNumId w:val="93"/>
  </w:num>
  <w:num w:numId="435">
    <w:abstractNumId w:val="84"/>
  </w:num>
  <w:num w:numId="436">
    <w:abstractNumId w:val="15"/>
  </w:num>
  <w:num w:numId="437">
    <w:abstractNumId w:val="78"/>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6"/>
  </w:num>
  <w:num w:numId="442">
    <w:abstractNumId w:val="42"/>
  </w:num>
  <w:num w:numId="443">
    <w:abstractNumId w:val="55"/>
  </w:num>
  <w:num w:numId="444">
    <w:abstractNumId w:val="35"/>
  </w:num>
  <w:num w:numId="445">
    <w:abstractNumId w:val="103"/>
  </w:num>
  <w:num w:numId="446">
    <w:abstractNumId w:val="41"/>
  </w:num>
  <w:num w:numId="447">
    <w:abstractNumId w:val="81"/>
  </w:num>
  <w:num w:numId="448">
    <w:abstractNumId w:val="95"/>
  </w:num>
  <w:num w:numId="449">
    <w:abstractNumId w:val="90"/>
  </w:num>
  <w:num w:numId="450">
    <w:abstractNumId w:val="65"/>
  </w:num>
  <w:num w:numId="451">
    <w:abstractNumId w:val="19"/>
  </w:num>
  <w:num w:numId="452">
    <w:abstractNumId w:val="40"/>
  </w:num>
  <w:num w:numId="453">
    <w:abstractNumId w:val="61"/>
  </w:num>
  <w:num w:numId="454">
    <w:abstractNumId w:val="13"/>
  </w:num>
  <w:num w:numId="455">
    <w:abstractNumId w:val="24"/>
  </w:num>
  <w:num w:numId="456">
    <w:abstractNumId w:val="83"/>
  </w:num>
  <w:num w:numId="457">
    <w:abstractNumId w:val="53"/>
  </w:num>
  <w:num w:numId="458">
    <w:abstractNumId w:val="53"/>
  </w:num>
  <w:num w:numId="459">
    <w:abstractNumId w:val="53"/>
  </w:num>
  <w:num w:numId="460">
    <w:abstractNumId w:val="18"/>
  </w:num>
  <w:num w:numId="461">
    <w:abstractNumId w:val="21"/>
  </w:num>
  <w:num w:numId="462">
    <w:abstractNumId w:val="53"/>
  </w:num>
  <w:num w:numId="4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9"/>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43"/>
    <w:rsid w:val="0000056A"/>
    <w:rsid w:val="00000CCE"/>
    <w:rsid w:val="00001393"/>
    <w:rsid w:val="00002DC2"/>
    <w:rsid w:val="00002EFF"/>
    <w:rsid w:val="00004898"/>
    <w:rsid w:val="00004EE5"/>
    <w:rsid w:val="0000515F"/>
    <w:rsid w:val="00005410"/>
    <w:rsid w:val="000059F8"/>
    <w:rsid w:val="000062FC"/>
    <w:rsid w:val="00007219"/>
    <w:rsid w:val="00007939"/>
    <w:rsid w:val="000110D4"/>
    <w:rsid w:val="0001150F"/>
    <w:rsid w:val="00012BF5"/>
    <w:rsid w:val="00012E21"/>
    <w:rsid w:val="00013211"/>
    <w:rsid w:val="0001395F"/>
    <w:rsid w:val="00013DED"/>
    <w:rsid w:val="00014C09"/>
    <w:rsid w:val="00015FAB"/>
    <w:rsid w:val="000165FE"/>
    <w:rsid w:val="00016E8C"/>
    <w:rsid w:val="00020448"/>
    <w:rsid w:val="00020796"/>
    <w:rsid w:val="0002110E"/>
    <w:rsid w:val="0002141D"/>
    <w:rsid w:val="00022B35"/>
    <w:rsid w:val="00022CE6"/>
    <w:rsid w:val="00023287"/>
    <w:rsid w:val="00023356"/>
    <w:rsid w:val="000238EB"/>
    <w:rsid w:val="00023CD5"/>
    <w:rsid w:val="00023D23"/>
    <w:rsid w:val="00023EEC"/>
    <w:rsid w:val="00024103"/>
    <w:rsid w:val="000249FD"/>
    <w:rsid w:val="00025B50"/>
    <w:rsid w:val="00025EA0"/>
    <w:rsid w:val="0002650D"/>
    <w:rsid w:val="00027170"/>
    <w:rsid w:val="00027E7A"/>
    <w:rsid w:val="00030B33"/>
    <w:rsid w:val="000317FA"/>
    <w:rsid w:val="00031D22"/>
    <w:rsid w:val="00032BA9"/>
    <w:rsid w:val="0003319D"/>
    <w:rsid w:val="0003547C"/>
    <w:rsid w:val="00035AEE"/>
    <w:rsid w:val="000365E8"/>
    <w:rsid w:val="00036EDD"/>
    <w:rsid w:val="0003756F"/>
    <w:rsid w:val="0003768A"/>
    <w:rsid w:val="00037856"/>
    <w:rsid w:val="00037F87"/>
    <w:rsid w:val="00041104"/>
    <w:rsid w:val="000414DB"/>
    <w:rsid w:val="0004156D"/>
    <w:rsid w:val="000416CC"/>
    <w:rsid w:val="0004215F"/>
    <w:rsid w:val="00042DC7"/>
    <w:rsid w:val="00042F4E"/>
    <w:rsid w:val="00043A2B"/>
    <w:rsid w:val="0004495E"/>
    <w:rsid w:val="00044A4A"/>
    <w:rsid w:val="00044DC7"/>
    <w:rsid w:val="00045DDE"/>
    <w:rsid w:val="00046C17"/>
    <w:rsid w:val="00046C2E"/>
    <w:rsid w:val="00046D97"/>
    <w:rsid w:val="00046FB5"/>
    <w:rsid w:val="00047EFB"/>
    <w:rsid w:val="00050886"/>
    <w:rsid w:val="00051423"/>
    <w:rsid w:val="00051450"/>
    <w:rsid w:val="00051744"/>
    <w:rsid w:val="00051998"/>
    <w:rsid w:val="00052C93"/>
    <w:rsid w:val="000537A7"/>
    <w:rsid w:val="000547C4"/>
    <w:rsid w:val="000550DD"/>
    <w:rsid w:val="00055782"/>
    <w:rsid w:val="00055B8E"/>
    <w:rsid w:val="00056541"/>
    <w:rsid w:val="00057095"/>
    <w:rsid w:val="00057981"/>
    <w:rsid w:val="00060191"/>
    <w:rsid w:val="000613ED"/>
    <w:rsid w:val="00061C00"/>
    <w:rsid w:val="000624CB"/>
    <w:rsid w:val="00062C11"/>
    <w:rsid w:val="00063979"/>
    <w:rsid w:val="00063B70"/>
    <w:rsid w:val="00064946"/>
    <w:rsid w:val="0006542F"/>
    <w:rsid w:val="00066398"/>
    <w:rsid w:val="000667BA"/>
    <w:rsid w:val="00066FD2"/>
    <w:rsid w:val="000673E8"/>
    <w:rsid w:val="000679E0"/>
    <w:rsid w:val="000679F1"/>
    <w:rsid w:val="00067A23"/>
    <w:rsid w:val="00067BFD"/>
    <w:rsid w:val="00070B8B"/>
    <w:rsid w:val="00071680"/>
    <w:rsid w:val="00072058"/>
    <w:rsid w:val="00072A46"/>
    <w:rsid w:val="00073C0F"/>
    <w:rsid w:val="00075879"/>
    <w:rsid w:val="00075C80"/>
    <w:rsid w:val="00075EEA"/>
    <w:rsid w:val="0007643D"/>
    <w:rsid w:val="000774CE"/>
    <w:rsid w:val="000802A3"/>
    <w:rsid w:val="00080326"/>
    <w:rsid w:val="00081332"/>
    <w:rsid w:val="00081404"/>
    <w:rsid w:val="0008195F"/>
    <w:rsid w:val="00084D79"/>
    <w:rsid w:val="0008529C"/>
    <w:rsid w:val="00086DB4"/>
    <w:rsid w:val="00087A03"/>
    <w:rsid w:val="000901F4"/>
    <w:rsid w:val="00091259"/>
    <w:rsid w:val="0009185B"/>
    <w:rsid w:val="00092247"/>
    <w:rsid w:val="0009250B"/>
    <w:rsid w:val="000926D9"/>
    <w:rsid w:val="00093530"/>
    <w:rsid w:val="0009412F"/>
    <w:rsid w:val="00094788"/>
    <w:rsid w:val="000A02BB"/>
    <w:rsid w:val="000A17E3"/>
    <w:rsid w:val="000A23DE"/>
    <w:rsid w:val="000A2997"/>
    <w:rsid w:val="000A2BFE"/>
    <w:rsid w:val="000A390B"/>
    <w:rsid w:val="000A3F60"/>
    <w:rsid w:val="000A6142"/>
    <w:rsid w:val="000A6F87"/>
    <w:rsid w:val="000A7885"/>
    <w:rsid w:val="000A7A81"/>
    <w:rsid w:val="000A7C92"/>
    <w:rsid w:val="000A7F6C"/>
    <w:rsid w:val="000B03AD"/>
    <w:rsid w:val="000B0C66"/>
    <w:rsid w:val="000B14E2"/>
    <w:rsid w:val="000B2472"/>
    <w:rsid w:val="000B2904"/>
    <w:rsid w:val="000B2BCA"/>
    <w:rsid w:val="000B41EA"/>
    <w:rsid w:val="000B4B35"/>
    <w:rsid w:val="000B4C69"/>
    <w:rsid w:val="000B5725"/>
    <w:rsid w:val="000B58A3"/>
    <w:rsid w:val="000B6ADA"/>
    <w:rsid w:val="000B71C7"/>
    <w:rsid w:val="000B749F"/>
    <w:rsid w:val="000B7DAA"/>
    <w:rsid w:val="000C071C"/>
    <w:rsid w:val="000C0803"/>
    <w:rsid w:val="000C0D02"/>
    <w:rsid w:val="000C0E14"/>
    <w:rsid w:val="000C0E25"/>
    <w:rsid w:val="000C34EE"/>
    <w:rsid w:val="000C3A8D"/>
    <w:rsid w:val="000C3B1F"/>
    <w:rsid w:val="000C688D"/>
    <w:rsid w:val="000C68F5"/>
    <w:rsid w:val="000D0EFF"/>
    <w:rsid w:val="000D1F6F"/>
    <w:rsid w:val="000D2581"/>
    <w:rsid w:val="000D28FD"/>
    <w:rsid w:val="000D314A"/>
    <w:rsid w:val="000D4102"/>
    <w:rsid w:val="000D4C81"/>
    <w:rsid w:val="000D5A2E"/>
    <w:rsid w:val="000D5EBF"/>
    <w:rsid w:val="000D5FA6"/>
    <w:rsid w:val="000D6541"/>
    <w:rsid w:val="000D699C"/>
    <w:rsid w:val="000D7F52"/>
    <w:rsid w:val="000E0250"/>
    <w:rsid w:val="000E071D"/>
    <w:rsid w:val="000E1B18"/>
    <w:rsid w:val="000E1EED"/>
    <w:rsid w:val="000E2611"/>
    <w:rsid w:val="000E273D"/>
    <w:rsid w:val="000E3796"/>
    <w:rsid w:val="000E4C2E"/>
    <w:rsid w:val="000E5157"/>
    <w:rsid w:val="000E5C74"/>
    <w:rsid w:val="000E67BC"/>
    <w:rsid w:val="000E6F11"/>
    <w:rsid w:val="000E7539"/>
    <w:rsid w:val="000F02B5"/>
    <w:rsid w:val="000F03EE"/>
    <w:rsid w:val="000F134E"/>
    <w:rsid w:val="000F1926"/>
    <w:rsid w:val="000F2770"/>
    <w:rsid w:val="000F2BC7"/>
    <w:rsid w:val="000F3D9F"/>
    <w:rsid w:val="000F4A77"/>
    <w:rsid w:val="000F4B98"/>
    <w:rsid w:val="000F57F7"/>
    <w:rsid w:val="000F6C29"/>
    <w:rsid w:val="000F7002"/>
    <w:rsid w:val="000F7257"/>
    <w:rsid w:val="001008F9"/>
    <w:rsid w:val="00100D09"/>
    <w:rsid w:val="0010254E"/>
    <w:rsid w:val="00102FEF"/>
    <w:rsid w:val="00103E75"/>
    <w:rsid w:val="00104EB5"/>
    <w:rsid w:val="001056CE"/>
    <w:rsid w:val="0010680C"/>
    <w:rsid w:val="0010691C"/>
    <w:rsid w:val="00106D67"/>
    <w:rsid w:val="00107349"/>
    <w:rsid w:val="001075FD"/>
    <w:rsid w:val="00107D11"/>
    <w:rsid w:val="00110609"/>
    <w:rsid w:val="00112972"/>
    <w:rsid w:val="00114E2C"/>
    <w:rsid w:val="00114F89"/>
    <w:rsid w:val="001152AB"/>
    <w:rsid w:val="00117522"/>
    <w:rsid w:val="00117594"/>
    <w:rsid w:val="00117685"/>
    <w:rsid w:val="0011793D"/>
    <w:rsid w:val="00117C96"/>
    <w:rsid w:val="00117E0A"/>
    <w:rsid w:val="00120183"/>
    <w:rsid w:val="00120A02"/>
    <w:rsid w:val="00120A94"/>
    <w:rsid w:val="00121088"/>
    <w:rsid w:val="001219FE"/>
    <w:rsid w:val="00121C8A"/>
    <w:rsid w:val="0012219C"/>
    <w:rsid w:val="0012259F"/>
    <w:rsid w:val="0012540D"/>
    <w:rsid w:val="001261E4"/>
    <w:rsid w:val="001265CF"/>
    <w:rsid w:val="00126941"/>
    <w:rsid w:val="00126C1F"/>
    <w:rsid w:val="001273DE"/>
    <w:rsid w:val="0012747E"/>
    <w:rsid w:val="00127E07"/>
    <w:rsid w:val="00132B3F"/>
    <w:rsid w:val="00132C7C"/>
    <w:rsid w:val="00132D13"/>
    <w:rsid w:val="00134617"/>
    <w:rsid w:val="00134D96"/>
    <w:rsid w:val="001350A1"/>
    <w:rsid w:val="001354FD"/>
    <w:rsid w:val="001356B9"/>
    <w:rsid w:val="00137124"/>
    <w:rsid w:val="001371BE"/>
    <w:rsid w:val="00140C5C"/>
    <w:rsid w:val="00142062"/>
    <w:rsid w:val="00142324"/>
    <w:rsid w:val="00142982"/>
    <w:rsid w:val="00143A57"/>
    <w:rsid w:val="001448E9"/>
    <w:rsid w:val="00145020"/>
    <w:rsid w:val="00145494"/>
    <w:rsid w:val="0014688C"/>
    <w:rsid w:val="0014751C"/>
    <w:rsid w:val="00147F7F"/>
    <w:rsid w:val="001506F8"/>
    <w:rsid w:val="00150FC0"/>
    <w:rsid w:val="0015165D"/>
    <w:rsid w:val="0015168E"/>
    <w:rsid w:val="001516A8"/>
    <w:rsid w:val="001519EF"/>
    <w:rsid w:val="00152972"/>
    <w:rsid w:val="00153529"/>
    <w:rsid w:val="00154D5D"/>
    <w:rsid w:val="00154EEE"/>
    <w:rsid w:val="00155211"/>
    <w:rsid w:val="001556BB"/>
    <w:rsid w:val="001574B8"/>
    <w:rsid w:val="00157804"/>
    <w:rsid w:val="00157EC6"/>
    <w:rsid w:val="00160193"/>
    <w:rsid w:val="00160245"/>
    <w:rsid w:val="0016038C"/>
    <w:rsid w:val="00160660"/>
    <w:rsid w:val="001609F6"/>
    <w:rsid w:val="00160DC5"/>
    <w:rsid w:val="00161459"/>
    <w:rsid w:val="00161B62"/>
    <w:rsid w:val="00162009"/>
    <w:rsid w:val="0016213D"/>
    <w:rsid w:val="00162B49"/>
    <w:rsid w:val="00162FD6"/>
    <w:rsid w:val="001634C8"/>
    <w:rsid w:val="00164677"/>
    <w:rsid w:val="00166735"/>
    <w:rsid w:val="00167645"/>
    <w:rsid w:val="00170A5A"/>
    <w:rsid w:val="00170EF2"/>
    <w:rsid w:val="00171A49"/>
    <w:rsid w:val="00172923"/>
    <w:rsid w:val="0017329B"/>
    <w:rsid w:val="00173540"/>
    <w:rsid w:val="00173BF2"/>
    <w:rsid w:val="001744B6"/>
    <w:rsid w:val="0017490C"/>
    <w:rsid w:val="00174B7C"/>
    <w:rsid w:val="0017547A"/>
    <w:rsid w:val="00176B6F"/>
    <w:rsid w:val="00177E14"/>
    <w:rsid w:val="00180866"/>
    <w:rsid w:val="00180BD7"/>
    <w:rsid w:val="00180F4F"/>
    <w:rsid w:val="001810DF"/>
    <w:rsid w:val="001816E5"/>
    <w:rsid w:val="00181BFB"/>
    <w:rsid w:val="00182348"/>
    <w:rsid w:val="001827CC"/>
    <w:rsid w:val="00182B71"/>
    <w:rsid w:val="00182CC4"/>
    <w:rsid w:val="00182CC8"/>
    <w:rsid w:val="001835AA"/>
    <w:rsid w:val="00183919"/>
    <w:rsid w:val="00184F10"/>
    <w:rsid w:val="00185EF4"/>
    <w:rsid w:val="00186446"/>
    <w:rsid w:val="00186D82"/>
    <w:rsid w:val="001878DB"/>
    <w:rsid w:val="00187B19"/>
    <w:rsid w:val="00187C65"/>
    <w:rsid w:val="00190946"/>
    <w:rsid w:val="001921CE"/>
    <w:rsid w:val="00192B25"/>
    <w:rsid w:val="00192ED5"/>
    <w:rsid w:val="00193421"/>
    <w:rsid w:val="001943A5"/>
    <w:rsid w:val="001944CC"/>
    <w:rsid w:val="00196195"/>
    <w:rsid w:val="00197257"/>
    <w:rsid w:val="0019771F"/>
    <w:rsid w:val="00197AC0"/>
    <w:rsid w:val="00197C42"/>
    <w:rsid w:val="001A0225"/>
    <w:rsid w:val="001A05D1"/>
    <w:rsid w:val="001A0747"/>
    <w:rsid w:val="001A0847"/>
    <w:rsid w:val="001A0869"/>
    <w:rsid w:val="001A1168"/>
    <w:rsid w:val="001A158E"/>
    <w:rsid w:val="001A1919"/>
    <w:rsid w:val="001A1EF3"/>
    <w:rsid w:val="001A31AD"/>
    <w:rsid w:val="001A33CD"/>
    <w:rsid w:val="001A36A5"/>
    <w:rsid w:val="001A41BF"/>
    <w:rsid w:val="001A4204"/>
    <w:rsid w:val="001A52E9"/>
    <w:rsid w:val="001A647B"/>
    <w:rsid w:val="001A6AB9"/>
    <w:rsid w:val="001A6BFF"/>
    <w:rsid w:val="001A6DD9"/>
    <w:rsid w:val="001A701E"/>
    <w:rsid w:val="001B000E"/>
    <w:rsid w:val="001B020D"/>
    <w:rsid w:val="001B1D9D"/>
    <w:rsid w:val="001B213D"/>
    <w:rsid w:val="001B2606"/>
    <w:rsid w:val="001B356B"/>
    <w:rsid w:val="001B359E"/>
    <w:rsid w:val="001B37F1"/>
    <w:rsid w:val="001B3C74"/>
    <w:rsid w:val="001B43A6"/>
    <w:rsid w:val="001B517D"/>
    <w:rsid w:val="001B5694"/>
    <w:rsid w:val="001B5E7B"/>
    <w:rsid w:val="001B6335"/>
    <w:rsid w:val="001B640D"/>
    <w:rsid w:val="001B6C4F"/>
    <w:rsid w:val="001B7EE5"/>
    <w:rsid w:val="001B7FC0"/>
    <w:rsid w:val="001C124A"/>
    <w:rsid w:val="001C141E"/>
    <w:rsid w:val="001C2445"/>
    <w:rsid w:val="001C2E07"/>
    <w:rsid w:val="001C30B7"/>
    <w:rsid w:val="001C3BE8"/>
    <w:rsid w:val="001C4152"/>
    <w:rsid w:val="001C44B9"/>
    <w:rsid w:val="001C4638"/>
    <w:rsid w:val="001C517B"/>
    <w:rsid w:val="001C5366"/>
    <w:rsid w:val="001C57FC"/>
    <w:rsid w:val="001C5C80"/>
    <w:rsid w:val="001C61B6"/>
    <w:rsid w:val="001C622B"/>
    <w:rsid w:val="001C69F7"/>
    <w:rsid w:val="001C7BA3"/>
    <w:rsid w:val="001C7E87"/>
    <w:rsid w:val="001D05B6"/>
    <w:rsid w:val="001D0AB7"/>
    <w:rsid w:val="001D0CCF"/>
    <w:rsid w:val="001D114B"/>
    <w:rsid w:val="001D1364"/>
    <w:rsid w:val="001D1501"/>
    <w:rsid w:val="001D16AB"/>
    <w:rsid w:val="001D19F6"/>
    <w:rsid w:val="001D1B7D"/>
    <w:rsid w:val="001D1E07"/>
    <w:rsid w:val="001D2218"/>
    <w:rsid w:val="001D2837"/>
    <w:rsid w:val="001D2914"/>
    <w:rsid w:val="001D2BB6"/>
    <w:rsid w:val="001D3EBD"/>
    <w:rsid w:val="001D472B"/>
    <w:rsid w:val="001D50ED"/>
    <w:rsid w:val="001D5AD6"/>
    <w:rsid w:val="001D66EB"/>
    <w:rsid w:val="001E1A05"/>
    <w:rsid w:val="001E1BD6"/>
    <w:rsid w:val="001E1C26"/>
    <w:rsid w:val="001E2CF8"/>
    <w:rsid w:val="001E3FD2"/>
    <w:rsid w:val="001E4C99"/>
    <w:rsid w:val="001E5051"/>
    <w:rsid w:val="001E5552"/>
    <w:rsid w:val="001E5C17"/>
    <w:rsid w:val="001E6CBF"/>
    <w:rsid w:val="001E7081"/>
    <w:rsid w:val="001E71B0"/>
    <w:rsid w:val="001E7649"/>
    <w:rsid w:val="001E781E"/>
    <w:rsid w:val="001F00A6"/>
    <w:rsid w:val="001F11C4"/>
    <w:rsid w:val="001F1D37"/>
    <w:rsid w:val="001F21FF"/>
    <w:rsid w:val="001F27AE"/>
    <w:rsid w:val="001F2B77"/>
    <w:rsid w:val="001F32AE"/>
    <w:rsid w:val="001F3610"/>
    <w:rsid w:val="001F36C5"/>
    <w:rsid w:val="001F3D21"/>
    <w:rsid w:val="001F4235"/>
    <w:rsid w:val="001F4D80"/>
    <w:rsid w:val="001F5EF7"/>
    <w:rsid w:val="001F6E8B"/>
    <w:rsid w:val="00200FCA"/>
    <w:rsid w:val="00201013"/>
    <w:rsid w:val="00202782"/>
    <w:rsid w:val="00202F4C"/>
    <w:rsid w:val="00203FB2"/>
    <w:rsid w:val="002040E8"/>
    <w:rsid w:val="00204200"/>
    <w:rsid w:val="00205346"/>
    <w:rsid w:val="00206C11"/>
    <w:rsid w:val="002116EE"/>
    <w:rsid w:val="002128F3"/>
    <w:rsid w:val="00212C3C"/>
    <w:rsid w:val="0021324F"/>
    <w:rsid w:val="00214700"/>
    <w:rsid w:val="0021486A"/>
    <w:rsid w:val="00214C35"/>
    <w:rsid w:val="00215953"/>
    <w:rsid w:val="00215C66"/>
    <w:rsid w:val="002166B5"/>
    <w:rsid w:val="00216BE7"/>
    <w:rsid w:val="00217239"/>
    <w:rsid w:val="00217498"/>
    <w:rsid w:val="00217E47"/>
    <w:rsid w:val="00217FD3"/>
    <w:rsid w:val="0022036D"/>
    <w:rsid w:val="002205F1"/>
    <w:rsid w:val="0022060B"/>
    <w:rsid w:val="00220754"/>
    <w:rsid w:val="00220A88"/>
    <w:rsid w:val="00220AA3"/>
    <w:rsid w:val="00221EBF"/>
    <w:rsid w:val="00222596"/>
    <w:rsid w:val="0022270A"/>
    <w:rsid w:val="00223249"/>
    <w:rsid w:val="00223D78"/>
    <w:rsid w:val="002245AE"/>
    <w:rsid w:val="00225C6C"/>
    <w:rsid w:val="002269AD"/>
    <w:rsid w:val="00226AB9"/>
    <w:rsid w:val="00226DB4"/>
    <w:rsid w:val="002270A4"/>
    <w:rsid w:val="0022711A"/>
    <w:rsid w:val="002271E7"/>
    <w:rsid w:val="0022727E"/>
    <w:rsid w:val="00227879"/>
    <w:rsid w:val="00230742"/>
    <w:rsid w:val="00230CC5"/>
    <w:rsid w:val="00230EC5"/>
    <w:rsid w:val="00231AE8"/>
    <w:rsid w:val="0023240A"/>
    <w:rsid w:val="00233098"/>
    <w:rsid w:val="0023403F"/>
    <w:rsid w:val="00234098"/>
    <w:rsid w:val="00234A96"/>
    <w:rsid w:val="002354D1"/>
    <w:rsid w:val="00235B0D"/>
    <w:rsid w:val="0023651B"/>
    <w:rsid w:val="00236A6C"/>
    <w:rsid w:val="00236D88"/>
    <w:rsid w:val="002376C3"/>
    <w:rsid w:val="0024110B"/>
    <w:rsid w:val="00241E3A"/>
    <w:rsid w:val="00242219"/>
    <w:rsid w:val="00242504"/>
    <w:rsid w:val="002437CC"/>
    <w:rsid w:val="0024389F"/>
    <w:rsid w:val="00243EA2"/>
    <w:rsid w:val="0024455B"/>
    <w:rsid w:val="00245C51"/>
    <w:rsid w:val="00245E76"/>
    <w:rsid w:val="00245F4C"/>
    <w:rsid w:val="002462C9"/>
    <w:rsid w:val="002463A6"/>
    <w:rsid w:val="00250ABA"/>
    <w:rsid w:val="002514A1"/>
    <w:rsid w:val="00251B75"/>
    <w:rsid w:val="00251CC5"/>
    <w:rsid w:val="00251EDB"/>
    <w:rsid w:val="00254123"/>
    <w:rsid w:val="00254804"/>
    <w:rsid w:val="00254A20"/>
    <w:rsid w:val="00255409"/>
    <w:rsid w:val="00255664"/>
    <w:rsid w:val="00255965"/>
    <w:rsid w:val="00255F6F"/>
    <w:rsid w:val="00256959"/>
    <w:rsid w:val="00256F71"/>
    <w:rsid w:val="00257865"/>
    <w:rsid w:val="00257ED6"/>
    <w:rsid w:val="00260691"/>
    <w:rsid w:val="00260772"/>
    <w:rsid w:val="00260B66"/>
    <w:rsid w:val="00260D80"/>
    <w:rsid w:val="002614AD"/>
    <w:rsid w:val="002618F6"/>
    <w:rsid w:val="00261E88"/>
    <w:rsid w:val="002622A6"/>
    <w:rsid w:val="002625BC"/>
    <w:rsid w:val="00262B5E"/>
    <w:rsid w:val="00263086"/>
    <w:rsid w:val="00263122"/>
    <w:rsid w:val="002638C7"/>
    <w:rsid w:val="00263D59"/>
    <w:rsid w:val="002642BE"/>
    <w:rsid w:val="00264682"/>
    <w:rsid w:val="0026470D"/>
    <w:rsid w:val="00264E35"/>
    <w:rsid w:val="00265B08"/>
    <w:rsid w:val="00266909"/>
    <w:rsid w:val="00267411"/>
    <w:rsid w:val="00267828"/>
    <w:rsid w:val="00267899"/>
    <w:rsid w:val="00267931"/>
    <w:rsid w:val="00271B27"/>
    <w:rsid w:val="00271F7D"/>
    <w:rsid w:val="00272969"/>
    <w:rsid w:val="00272AFF"/>
    <w:rsid w:val="00272C16"/>
    <w:rsid w:val="00273847"/>
    <w:rsid w:val="00273F7F"/>
    <w:rsid w:val="00274041"/>
    <w:rsid w:val="00274311"/>
    <w:rsid w:val="00274DB1"/>
    <w:rsid w:val="00274DEF"/>
    <w:rsid w:val="002753FA"/>
    <w:rsid w:val="0027555A"/>
    <w:rsid w:val="0027571B"/>
    <w:rsid w:val="00275AA8"/>
    <w:rsid w:val="00276D5B"/>
    <w:rsid w:val="00277BA2"/>
    <w:rsid w:val="00277CB0"/>
    <w:rsid w:val="00277D8A"/>
    <w:rsid w:val="00281125"/>
    <w:rsid w:val="002814C9"/>
    <w:rsid w:val="00281559"/>
    <w:rsid w:val="00281849"/>
    <w:rsid w:val="002823C1"/>
    <w:rsid w:val="0028290E"/>
    <w:rsid w:val="00282DA5"/>
    <w:rsid w:val="00282EB2"/>
    <w:rsid w:val="00282EC7"/>
    <w:rsid w:val="00283703"/>
    <w:rsid w:val="00283C2B"/>
    <w:rsid w:val="002843CF"/>
    <w:rsid w:val="002843DE"/>
    <w:rsid w:val="00284A8D"/>
    <w:rsid w:val="00284B7B"/>
    <w:rsid w:val="0028542A"/>
    <w:rsid w:val="0028622E"/>
    <w:rsid w:val="002863B9"/>
    <w:rsid w:val="002865A3"/>
    <w:rsid w:val="00286651"/>
    <w:rsid w:val="002904F1"/>
    <w:rsid w:val="00290C59"/>
    <w:rsid w:val="00290F3A"/>
    <w:rsid w:val="002910D8"/>
    <w:rsid w:val="00291A47"/>
    <w:rsid w:val="0029237B"/>
    <w:rsid w:val="002924EE"/>
    <w:rsid w:val="00292C23"/>
    <w:rsid w:val="00292DE5"/>
    <w:rsid w:val="002936AA"/>
    <w:rsid w:val="00293C1B"/>
    <w:rsid w:val="002940DD"/>
    <w:rsid w:val="00294828"/>
    <w:rsid w:val="0029499D"/>
    <w:rsid w:val="00295FDA"/>
    <w:rsid w:val="00296762"/>
    <w:rsid w:val="002968DC"/>
    <w:rsid w:val="00296AFE"/>
    <w:rsid w:val="00296F9C"/>
    <w:rsid w:val="00297785"/>
    <w:rsid w:val="002978E1"/>
    <w:rsid w:val="00297B33"/>
    <w:rsid w:val="002A047F"/>
    <w:rsid w:val="002A0665"/>
    <w:rsid w:val="002A08D7"/>
    <w:rsid w:val="002A1177"/>
    <w:rsid w:val="002A1CF4"/>
    <w:rsid w:val="002A305C"/>
    <w:rsid w:val="002A307B"/>
    <w:rsid w:val="002A32A3"/>
    <w:rsid w:val="002A3A07"/>
    <w:rsid w:val="002A3BB4"/>
    <w:rsid w:val="002A3E9D"/>
    <w:rsid w:val="002A47D3"/>
    <w:rsid w:val="002A4EF2"/>
    <w:rsid w:val="002A5FB4"/>
    <w:rsid w:val="002A6511"/>
    <w:rsid w:val="002A7F81"/>
    <w:rsid w:val="002B0A8E"/>
    <w:rsid w:val="002B1373"/>
    <w:rsid w:val="002B1813"/>
    <w:rsid w:val="002B1963"/>
    <w:rsid w:val="002B29B1"/>
    <w:rsid w:val="002B31DB"/>
    <w:rsid w:val="002B3367"/>
    <w:rsid w:val="002B33FB"/>
    <w:rsid w:val="002B3C21"/>
    <w:rsid w:val="002B3DC0"/>
    <w:rsid w:val="002B47E3"/>
    <w:rsid w:val="002B4D83"/>
    <w:rsid w:val="002B51ED"/>
    <w:rsid w:val="002B5366"/>
    <w:rsid w:val="002B54F2"/>
    <w:rsid w:val="002B6BCB"/>
    <w:rsid w:val="002B7A1D"/>
    <w:rsid w:val="002C0A77"/>
    <w:rsid w:val="002C1258"/>
    <w:rsid w:val="002C3FB4"/>
    <w:rsid w:val="002C464D"/>
    <w:rsid w:val="002C4BAD"/>
    <w:rsid w:val="002C4F8A"/>
    <w:rsid w:val="002C53D3"/>
    <w:rsid w:val="002C5B34"/>
    <w:rsid w:val="002C6428"/>
    <w:rsid w:val="002C6627"/>
    <w:rsid w:val="002C6E6D"/>
    <w:rsid w:val="002C764A"/>
    <w:rsid w:val="002C77E7"/>
    <w:rsid w:val="002C78A4"/>
    <w:rsid w:val="002D0BF8"/>
    <w:rsid w:val="002D1704"/>
    <w:rsid w:val="002D1C4B"/>
    <w:rsid w:val="002D2D2C"/>
    <w:rsid w:val="002D301A"/>
    <w:rsid w:val="002D3E76"/>
    <w:rsid w:val="002D4437"/>
    <w:rsid w:val="002D4588"/>
    <w:rsid w:val="002D480A"/>
    <w:rsid w:val="002D4D68"/>
    <w:rsid w:val="002D4DAD"/>
    <w:rsid w:val="002D64EE"/>
    <w:rsid w:val="002D68B5"/>
    <w:rsid w:val="002D69AA"/>
    <w:rsid w:val="002D70D7"/>
    <w:rsid w:val="002D721B"/>
    <w:rsid w:val="002E01EA"/>
    <w:rsid w:val="002E02A2"/>
    <w:rsid w:val="002E064D"/>
    <w:rsid w:val="002E09D7"/>
    <w:rsid w:val="002E202D"/>
    <w:rsid w:val="002E28F4"/>
    <w:rsid w:val="002E3D19"/>
    <w:rsid w:val="002E3E11"/>
    <w:rsid w:val="002E46BB"/>
    <w:rsid w:val="002E7231"/>
    <w:rsid w:val="002E7860"/>
    <w:rsid w:val="002E7FE2"/>
    <w:rsid w:val="002F0FC6"/>
    <w:rsid w:val="002F17C7"/>
    <w:rsid w:val="002F27E8"/>
    <w:rsid w:val="002F28F4"/>
    <w:rsid w:val="002F2D33"/>
    <w:rsid w:val="002F3DB6"/>
    <w:rsid w:val="002F3F8D"/>
    <w:rsid w:val="002F4679"/>
    <w:rsid w:val="002F4A53"/>
    <w:rsid w:val="002F4CF6"/>
    <w:rsid w:val="002F5691"/>
    <w:rsid w:val="002F57EE"/>
    <w:rsid w:val="002F5EAF"/>
    <w:rsid w:val="002F5EF8"/>
    <w:rsid w:val="002F6CC6"/>
    <w:rsid w:val="002F6F88"/>
    <w:rsid w:val="002F7709"/>
    <w:rsid w:val="002F7BCB"/>
    <w:rsid w:val="00301107"/>
    <w:rsid w:val="00301F7C"/>
    <w:rsid w:val="00302699"/>
    <w:rsid w:val="0030300F"/>
    <w:rsid w:val="00303230"/>
    <w:rsid w:val="003033BA"/>
    <w:rsid w:val="00303AAD"/>
    <w:rsid w:val="0030561B"/>
    <w:rsid w:val="0030599A"/>
    <w:rsid w:val="00305DFB"/>
    <w:rsid w:val="003062AD"/>
    <w:rsid w:val="003062D3"/>
    <w:rsid w:val="003063D8"/>
    <w:rsid w:val="003069AD"/>
    <w:rsid w:val="00307709"/>
    <w:rsid w:val="003078C5"/>
    <w:rsid w:val="0030796E"/>
    <w:rsid w:val="00307ED2"/>
    <w:rsid w:val="0031017F"/>
    <w:rsid w:val="003104B8"/>
    <w:rsid w:val="00311FB5"/>
    <w:rsid w:val="00312385"/>
    <w:rsid w:val="0031296D"/>
    <w:rsid w:val="00312C45"/>
    <w:rsid w:val="00314710"/>
    <w:rsid w:val="00314793"/>
    <w:rsid w:val="00314F66"/>
    <w:rsid w:val="0031502E"/>
    <w:rsid w:val="00315331"/>
    <w:rsid w:val="003158F3"/>
    <w:rsid w:val="00315B20"/>
    <w:rsid w:val="00315BFE"/>
    <w:rsid w:val="00315FAE"/>
    <w:rsid w:val="00316105"/>
    <w:rsid w:val="00316B4A"/>
    <w:rsid w:val="00316E8B"/>
    <w:rsid w:val="00317DBE"/>
    <w:rsid w:val="003207E9"/>
    <w:rsid w:val="00320CB7"/>
    <w:rsid w:val="00321553"/>
    <w:rsid w:val="00322367"/>
    <w:rsid w:val="003224DF"/>
    <w:rsid w:val="00322F8F"/>
    <w:rsid w:val="00323536"/>
    <w:rsid w:val="00323929"/>
    <w:rsid w:val="00323F64"/>
    <w:rsid w:val="00323FAA"/>
    <w:rsid w:val="003247D3"/>
    <w:rsid w:val="00327762"/>
    <w:rsid w:val="003278AB"/>
    <w:rsid w:val="0033001A"/>
    <w:rsid w:val="003301F6"/>
    <w:rsid w:val="0033027C"/>
    <w:rsid w:val="00331D08"/>
    <w:rsid w:val="00331F0A"/>
    <w:rsid w:val="00332516"/>
    <w:rsid w:val="0033379B"/>
    <w:rsid w:val="00335051"/>
    <w:rsid w:val="003368AD"/>
    <w:rsid w:val="00336B24"/>
    <w:rsid w:val="00337059"/>
    <w:rsid w:val="003406B9"/>
    <w:rsid w:val="00341023"/>
    <w:rsid w:val="003418C8"/>
    <w:rsid w:val="00341F04"/>
    <w:rsid w:val="003420C2"/>
    <w:rsid w:val="00342293"/>
    <w:rsid w:val="00343795"/>
    <w:rsid w:val="003438AD"/>
    <w:rsid w:val="00343AC0"/>
    <w:rsid w:val="00344A7C"/>
    <w:rsid w:val="00344EE9"/>
    <w:rsid w:val="003459D0"/>
    <w:rsid w:val="00345EB5"/>
    <w:rsid w:val="0034612D"/>
    <w:rsid w:val="00346D70"/>
    <w:rsid w:val="003473BA"/>
    <w:rsid w:val="0034784C"/>
    <w:rsid w:val="00347995"/>
    <w:rsid w:val="003502F5"/>
    <w:rsid w:val="00350670"/>
    <w:rsid w:val="00350B45"/>
    <w:rsid w:val="00350E49"/>
    <w:rsid w:val="003525B9"/>
    <w:rsid w:val="003526CA"/>
    <w:rsid w:val="003526F8"/>
    <w:rsid w:val="00352BA6"/>
    <w:rsid w:val="00353263"/>
    <w:rsid w:val="003532F6"/>
    <w:rsid w:val="003542CF"/>
    <w:rsid w:val="00354540"/>
    <w:rsid w:val="003552A6"/>
    <w:rsid w:val="003557AD"/>
    <w:rsid w:val="003558A7"/>
    <w:rsid w:val="00355A44"/>
    <w:rsid w:val="00355D42"/>
    <w:rsid w:val="00356456"/>
    <w:rsid w:val="003568D3"/>
    <w:rsid w:val="00356C66"/>
    <w:rsid w:val="00356D24"/>
    <w:rsid w:val="0035716E"/>
    <w:rsid w:val="00357767"/>
    <w:rsid w:val="00357F1F"/>
    <w:rsid w:val="00360AF5"/>
    <w:rsid w:val="003616D0"/>
    <w:rsid w:val="00361C58"/>
    <w:rsid w:val="00361F5F"/>
    <w:rsid w:val="0036218A"/>
    <w:rsid w:val="00362BEF"/>
    <w:rsid w:val="00363768"/>
    <w:rsid w:val="00363BDB"/>
    <w:rsid w:val="00364E50"/>
    <w:rsid w:val="00365AC9"/>
    <w:rsid w:val="00365B12"/>
    <w:rsid w:val="00365B4E"/>
    <w:rsid w:val="00371D69"/>
    <w:rsid w:val="0037325C"/>
    <w:rsid w:val="00373BF4"/>
    <w:rsid w:val="00373E3E"/>
    <w:rsid w:val="00373F1E"/>
    <w:rsid w:val="00374461"/>
    <w:rsid w:val="00374F96"/>
    <w:rsid w:val="00375ECC"/>
    <w:rsid w:val="00376390"/>
    <w:rsid w:val="00376BDC"/>
    <w:rsid w:val="00376F68"/>
    <w:rsid w:val="00377221"/>
    <w:rsid w:val="00377637"/>
    <w:rsid w:val="00380A9A"/>
    <w:rsid w:val="0038130D"/>
    <w:rsid w:val="0038188E"/>
    <w:rsid w:val="00381D05"/>
    <w:rsid w:val="00382EAC"/>
    <w:rsid w:val="0038373F"/>
    <w:rsid w:val="00383CB4"/>
    <w:rsid w:val="003843FD"/>
    <w:rsid w:val="00384B71"/>
    <w:rsid w:val="00384F2F"/>
    <w:rsid w:val="00386644"/>
    <w:rsid w:val="00386DD2"/>
    <w:rsid w:val="003872AD"/>
    <w:rsid w:val="00387C05"/>
    <w:rsid w:val="00387FA8"/>
    <w:rsid w:val="003903BE"/>
    <w:rsid w:val="003909F3"/>
    <w:rsid w:val="003935D1"/>
    <w:rsid w:val="00395E4B"/>
    <w:rsid w:val="0039612F"/>
    <w:rsid w:val="003970C5"/>
    <w:rsid w:val="00397E72"/>
    <w:rsid w:val="003A0240"/>
    <w:rsid w:val="003A06CC"/>
    <w:rsid w:val="003A1CC8"/>
    <w:rsid w:val="003A1DCF"/>
    <w:rsid w:val="003A1FAD"/>
    <w:rsid w:val="003A221D"/>
    <w:rsid w:val="003A223B"/>
    <w:rsid w:val="003A22F0"/>
    <w:rsid w:val="003A3B57"/>
    <w:rsid w:val="003A4AC0"/>
    <w:rsid w:val="003A4C43"/>
    <w:rsid w:val="003A5071"/>
    <w:rsid w:val="003A6142"/>
    <w:rsid w:val="003A63B8"/>
    <w:rsid w:val="003A77A0"/>
    <w:rsid w:val="003B13AC"/>
    <w:rsid w:val="003B1DBD"/>
    <w:rsid w:val="003B2192"/>
    <w:rsid w:val="003B277A"/>
    <w:rsid w:val="003B2826"/>
    <w:rsid w:val="003B2D0D"/>
    <w:rsid w:val="003B37CD"/>
    <w:rsid w:val="003B4670"/>
    <w:rsid w:val="003B5578"/>
    <w:rsid w:val="003B5E5D"/>
    <w:rsid w:val="003B6358"/>
    <w:rsid w:val="003B695B"/>
    <w:rsid w:val="003B6EF2"/>
    <w:rsid w:val="003B78B6"/>
    <w:rsid w:val="003C00B7"/>
    <w:rsid w:val="003C0391"/>
    <w:rsid w:val="003C0F47"/>
    <w:rsid w:val="003C1066"/>
    <w:rsid w:val="003C1969"/>
    <w:rsid w:val="003C198F"/>
    <w:rsid w:val="003C223F"/>
    <w:rsid w:val="003C2795"/>
    <w:rsid w:val="003C2ABC"/>
    <w:rsid w:val="003C357D"/>
    <w:rsid w:val="003C3922"/>
    <w:rsid w:val="003C3DB3"/>
    <w:rsid w:val="003C419C"/>
    <w:rsid w:val="003C6AF5"/>
    <w:rsid w:val="003D0309"/>
    <w:rsid w:val="003D0D4F"/>
    <w:rsid w:val="003D1768"/>
    <w:rsid w:val="003D1B7A"/>
    <w:rsid w:val="003D23F5"/>
    <w:rsid w:val="003D2762"/>
    <w:rsid w:val="003D4030"/>
    <w:rsid w:val="003D48C6"/>
    <w:rsid w:val="003D4DEE"/>
    <w:rsid w:val="003D4E22"/>
    <w:rsid w:val="003D4F4C"/>
    <w:rsid w:val="003D6C2B"/>
    <w:rsid w:val="003D6E9D"/>
    <w:rsid w:val="003D7088"/>
    <w:rsid w:val="003D771C"/>
    <w:rsid w:val="003D78FC"/>
    <w:rsid w:val="003D7F90"/>
    <w:rsid w:val="003E0084"/>
    <w:rsid w:val="003E01BE"/>
    <w:rsid w:val="003E02AE"/>
    <w:rsid w:val="003E0C3A"/>
    <w:rsid w:val="003E0F57"/>
    <w:rsid w:val="003E1063"/>
    <w:rsid w:val="003E19DF"/>
    <w:rsid w:val="003E1FF7"/>
    <w:rsid w:val="003E22FA"/>
    <w:rsid w:val="003E2E96"/>
    <w:rsid w:val="003E2F41"/>
    <w:rsid w:val="003E36D9"/>
    <w:rsid w:val="003E36E7"/>
    <w:rsid w:val="003E379E"/>
    <w:rsid w:val="003E38CA"/>
    <w:rsid w:val="003E3C72"/>
    <w:rsid w:val="003E4CA6"/>
    <w:rsid w:val="003E4EBF"/>
    <w:rsid w:val="003E5555"/>
    <w:rsid w:val="003E5DC4"/>
    <w:rsid w:val="003E66F9"/>
    <w:rsid w:val="003E6BC8"/>
    <w:rsid w:val="003F0165"/>
    <w:rsid w:val="003F1557"/>
    <w:rsid w:val="003F28C5"/>
    <w:rsid w:val="003F38A8"/>
    <w:rsid w:val="003F6704"/>
    <w:rsid w:val="003F6D0B"/>
    <w:rsid w:val="003F6D5C"/>
    <w:rsid w:val="003F6DE7"/>
    <w:rsid w:val="003F74AD"/>
    <w:rsid w:val="00400140"/>
    <w:rsid w:val="004003CB"/>
    <w:rsid w:val="00400628"/>
    <w:rsid w:val="00400CC5"/>
    <w:rsid w:val="00400D1B"/>
    <w:rsid w:val="00400F47"/>
    <w:rsid w:val="004016B6"/>
    <w:rsid w:val="00402208"/>
    <w:rsid w:val="00402476"/>
    <w:rsid w:val="0040256A"/>
    <w:rsid w:val="004027B0"/>
    <w:rsid w:val="00403132"/>
    <w:rsid w:val="004034E3"/>
    <w:rsid w:val="00403CE3"/>
    <w:rsid w:val="0040412C"/>
    <w:rsid w:val="004043C1"/>
    <w:rsid w:val="00404E2B"/>
    <w:rsid w:val="004058C6"/>
    <w:rsid w:val="00405CAE"/>
    <w:rsid w:val="0040749C"/>
    <w:rsid w:val="004076DB"/>
    <w:rsid w:val="00407C8C"/>
    <w:rsid w:val="0041088F"/>
    <w:rsid w:val="00411556"/>
    <w:rsid w:val="00412673"/>
    <w:rsid w:val="00412802"/>
    <w:rsid w:val="00412A58"/>
    <w:rsid w:val="00412B4A"/>
    <w:rsid w:val="00414BC6"/>
    <w:rsid w:val="00415286"/>
    <w:rsid w:val="0041549C"/>
    <w:rsid w:val="004154C6"/>
    <w:rsid w:val="00415E1E"/>
    <w:rsid w:val="004160DF"/>
    <w:rsid w:val="004161BD"/>
    <w:rsid w:val="00416205"/>
    <w:rsid w:val="00416291"/>
    <w:rsid w:val="00416CDE"/>
    <w:rsid w:val="00416D5D"/>
    <w:rsid w:val="00417473"/>
    <w:rsid w:val="00420201"/>
    <w:rsid w:val="00420287"/>
    <w:rsid w:val="00420D01"/>
    <w:rsid w:val="00420D21"/>
    <w:rsid w:val="00420FE2"/>
    <w:rsid w:val="00421FC8"/>
    <w:rsid w:val="00422390"/>
    <w:rsid w:val="00422FBF"/>
    <w:rsid w:val="00423E64"/>
    <w:rsid w:val="00424BDC"/>
    <w:rsid w:val="00425B5E"/>
    <w:rsid w:val="00425BDE"/>
    <w:rsid w:val="00426A66"/>
    <w:rsid w:val="00426B79"/>
    <w:rsid w:val="00430164"/>
    <w:rsid w:val="004309E6"/>
    <w:rsid w:val="00430D24"/>
    <w:rsid w:val="004315D3"/>
    <w:rsid w:val="00431F3A"/>
    <w:rsid w:val="004322EA"/>
    <w:rsid w:val="004324CC"/>
    <w:rsid w:val="00432FD5"/>
    <w:rsid w:val="00433C6F"/>
    <w:rsid w:val="00434FAF"/>
    <w:rsid w:val="00435864"/>
    <w:rsid w:val="00435B39"/>
    <w:rsid w:val="0043655D"/>
    <w:rsid w:val="00437E9E"/>
    <w:rsid w:val="004403F3"/>
    <w:rsid w:val="0044086B"/>
    <w:rsid w:val="0044087A"/>
    <w:rsid w:val="00440985"/>
    <w:rsid w:val="004434CF"/>
    <w:rsid w:val="0044374A"/>
    <w:rsid w:val="004437EA"/>
    <w:rsid w:val="00444E77"/>
    <w:rsid w:val="00445A30"/>
    <w:rsid w:val="00446931"/>
    <w:rsid w:val="0044785B"/>
    <w:rsid w:val="00450A77"/>
    <w:rsid w:val="00450A93"/>
    <w:rsid w:val="00451412"/>
    <w:rsid w:val="00451C27"/>
    <w:rsid w:val="0045234D"/>
    <w:rsid w:val="00452CBA"/>
    <w:rsid w:val="004533B7"/>
    <w:rsid w:val="00453540"/>
    <w:rsid w:val="00453703"/>
    <w:rsid w:val="00453E0A"/>
    <w:rsid w:val="00454612"/>
    <w:rsid w:val="0045511C"/>
    <w:rsid w:val="0045537A"/>
    <w:rsid w:val="00455645"/>
    <w:rsid w:val="004556E0"/>
    <w:rsid w:val="0045576F"/>
    <w:rsid w:val="004565E0"/>
    <w:rsid w:val="00456B4B"/>
    <w:rsid w:val="00460BE9"/>
    <w:rsid w:val="00462B3C"/>
    <w:rsid w:val="00463228"/>
    <w:rsid w:val="00463BED"/>
    <w:rsid w:val="0046420A"/>
    <w:rsid w:val="00465320"/>
    <w:rsid w:val="00465EDE"/>
    <w:rsid w:val="00466CD4"/>
    <w:rsid w:val="004708CC"/>
    <w:rsid w:val="004709C4"/>
    <w:rsid w:val="0047125C"/>
    <w:rsid w:val="00471290"/>
    <w:rsid w:val="0047186C"/>
    <w:rsid w:val="004725AD"/>
    <w:rsid w:val="00472AC3"/>
    <w:rsid w:val="00472BCF"/>
    <w:rsid w:val="004734FD"/>
    <w:rsid w:val="00474079"/>
    <w:rsid w:val="00474D4C"/>
    <w:rsid w:val="00475309"/>
    <w:rsid w:val="00475537"/>
    <w:rsid w:val="00476546"/>
    <w:rsid w:val="004766B9"/>
    <w:rsid w:val="00480527"/>
    <w:rsid w:val="00480D30"/>
    <w:rsid w:val="00481427"/>
    <w:rsid w:val="0048153F"/>
    <w:rsid w:val="004820D1"/>
    <w:rsid w:val="00482470"/>
    <w:rsid w:val="00482A13"/>
    <w:rsid w:val="00482ACE"/>
    <w:rsid w:val="00482B99"/>
    <w:rsid w:val="004837FE"/>
    <w:rsid w:val="00483A88"/>
    <w:rsid w:val="00483F1A"/>
    <w:rsid w:val="00484247"/>
    <w:rsid w:val="00484DD8"/>
    <w:rsid w:val="004858FE"/>
    <w:rsid w:val="0048599F"/>
    <w:rsid w:val="00485BC6"/>
    <w:rsid w:val="00487485"/>
    <w:rsid w:val="00487620"/>
    <w:rsid w:val="0049002C"/>
    <w:rsid w:val="0049077D"/>
    <w:rsid w:val="00490E94"/>
    <w:rsid w:val="00491112"/>
    <w:rsid w:val="0049165D"/>
    <w:rsid w:val="00492052"/>
    <w:rsid w:val="00492E52"/>
    <w:rsid w:val="004933BB"/>
    <w:rsid w:val="00494456"/>
    <w:rsid w:val="0049488F"/>
    <w:rsid w:val="004953B0"/>
    <w:rsid w:val="0049561A"/>
    <w:rsid w:val="004964E8"/>
    <w:rsid w:val="00497165"/>
    <w:rsid w:val="00497771"/>
    <w:rsid w:val="004A06FE"/>
    <w:rsid w:val="004A0EF1"/>
    <w:rsid w:val="004A104A"/>
    <w:rsid w:val="004A125B"/>
    <w:rsid w:val="004A1584"/>
    <w:rsid w:val="004A1DDC"/>
    <w:rsid w:val="004A28F0"/>
    <w:rsid w:val="004A2E38"/>
    <w:rsid w:val="004A478C"/>
    <w:rsid w:val="004A493E"/>
    <w:rsid w:val="004A4B9E"/>
    <w:rsid w:val="004A4D3A"/>
    <w:rsid w:val="004A4D6A"/>
    <w:rsid w:val="004A7679"/>
    <w:rsid w:val="004B0548"/>
    <w:rsid w:val="004B0588"/>
    <w:rsid w:val="004B1139"/>
    <w:rsid w:val="004B143B"/>
    <w:rsid w:val="004B1D54"/>
    <w:rsid w:val="004B2B96"/>
    <w:rsid w:val="004B2D37"/>
    <w:rsid w:val="004B3DE3"/>
    <w:rsid w:val="004B40C8"/>
    <w:rsid w:val="004B4953"/>
    <w:rsid w:val="004B5672"/>
    <w:rsid w:val="004B653E"/>
    <w:rsid w:val="004B6570"/>
    <w:rsid w:val="004B6E2C"/>
    <w:rsid w:val="004B776E"/>
    <w:rsid w:val="004B7D59"/>
    <w:rsid w:val="004C1A00"/>
    <w:rsid w:val="004C1C46"/>
    <w:rsid w:val="004C2631"/>
    <w:rsid w:val="004C3DC6"/>
    <w:rsid w:val="004C41A3"/>
    <w:rsid w:val="004C4CAE"/>
    <w:rsid w:val="004C5041"/>
    <w:rsid w:val="004C541D"/>
    <w:rsid w:val="004C699B"/>
    <w:rsid w:val="004C6BE5"/>
    <w:rsid w:val="004C6CBD"/>
    <w:rsid w:val="004C6F99"/>
    <w:rsid w:val="004C7524"/>
    <w:rsid w:val="004D0018"/>
    <w:rsid w:val="004D019A"/>
    <w:rsid w:val="004D024C"/>
    <w:rsid w:val="004D1340"/>
    <w:rsid w:val="004D173E"/>
    <w:rsid w:val="004D2449"/>
    <w:rsid w:val="004D41DB"/>
    <w:rsid w:val="004D461D"/>
    <w:rsid w:val="004D49DE"/>
    <w:rsid w:val="004D6D2A"/>
    <w:rsid w:val="004E038A"/>
    <w:rsid w:val="004E0699"/>
    <w:rsid w:val="004E0D4D"/>
    <w:rsid w:val="004E0D7B"/>
    <w:rsid w:val="004E13FC"/>
    <w:rsid w:val="004E1557"/>
    <w:rsid w:val="004E38D4"/>
    <w:rsid w:val="004E38DB"/>
    <w:rsid w:val="004E3D20"/>
    <w:rsid w:val="004E3EB6"/>
    <w:rsid w:val="004E424B"/>
    <w:rsid w:val="004E4E33"/>
    <w:rsid w:val="004E574D"/>
    <w:rsid w:val="004E63C1"/>
    <w:rsid w:val="004E659E"/>
    <w:rsid w:val="004E7192"/>
    <w:rsid w:val="004F09D4"/>
    <w:rsid w:val="004F0A40"/>
    <w:rsid w:val="004F2006"/>
    <w:rsid w:val="004F201A"/>
    <w:rsid w:val="004F205E"/>
    <w:rsid w:val="004F22C1"/>
    <w:rsid w:val="004F4F4A"/>
    <w:rsid w:val="004F4F9B"/>
    <w:rsid w:val="004F5BF6"/>
    <w:rsid w:val="004F5C34"/>
    <w:rsid w:val="004F6192"/>
    <w:rsid w:val="004F6253"/>
    <w:rsid w:val="004F65B2"/>
    <w:rsid w:val="004F6763"/>
    <w:rsid w:val="004F6863"/>
    <w:rsid w:val="004F68AD"/>
    <w:rsid w:val="004F6D06"/>
    <w:rsid w:val="004F6D31"/>
    <w:rsid w:val="004F7466"/>
    <w:rsid w:val="00500F66"/>
    <w:rsid w:val="00501158"/>
    <w:rsid w:val="005017B7"/>
    <w:rsid w:val="00501E8A"/>
    <w:rsid w:val="00502361"/>
    <w:rsid w:val="00502B30"/>
    <w:rsid w:val="0050324D"/>
    <w:rsid w:val="00503691"/>
    <w:rsid w:val="00503D60"/>
    <w:rsid w:val="00504169"/>
    <w:rsid w:val="0050493D"/>
    <w:rsid w:val="00504A21"/>
    <w:rsid w:val="00504C3B"/>
    <w:rsid w:val="00504FCE"/>
    <w:rsid w:val="00505784"/>
    <w:rsid w:val="00506764"/>
    <w:rsid w:val="00506C98"/>
    <w:rsid w:val="00506F83"/>
    <w:rsid w:val="00507619"/>
    <w:rsid w:val="005076B0"/>
    <w:rsid w:val="00507744"/>
    <w:rsid w:val="00507788"/>
    <w:rsid w:val="00507B13"/>
    <w:rsid w:val="0051069C"/>
    <w:rsid w:val="005113C1"/>
    <w:rsid w:val="00511468"/>
    <w:rsid w:val="00511636"/>
    <w:rsid w:val="00511BFB"/>
    <w:rsid w:val="00512177"/>
    <w:rsid w:val="005121FA"/>
    <w:rsid w:val="00512C31"/>
    <w:rsid w:val="005134F4"/>
    <w:rsid w:val="00514F2E"/>
    <w:rsid w:val="00515F9D"/>
    <w:rsid w:val="00516D44"/>
    <w:rsid w:val="00517B71"/>
    <w:rsid w:val="00517BA4"/>
    <w:rsid w:val="00517FD5"/>
    <w:rsid w:val="00520CEC"/>
    <w:rsid w:val="00521495"/>
    <w:rsid w:val="0052282B"/>
    <w:rsid w:val="00522889"/>
    <w:rsid w:val="00522EAA"/>
    <w:rsid w:val="00523DE9"/>
    <w:rsid w:val="00524B61"/>
    <w:rsid w:val="005254C8"/>
    <w:rsid w:val="005260C0"/>
    <w:rsid w:val="00530426"/>
    <w:rsid w:val="005309E6"/>
    <w:rsid w:val="00531674"/>
    <w:rsid w:val="00531D67"/>
    <w:rsid w:val="0053223B"/>
    <w:rsid w:val="005330E4"/>
    <w:rsid w:val="00533A50"/>
    <w:rsid w:val="0053435B"/>
    <w:rsid w:val="00534509"/>
    <w:rsid w:val="0053608D"/>
    <w:rsid w:val="00540561"/>
    <w:rsid w:val="005406A7"/>
    <w:rsid w:val="0054102C"/>
    <w:rsid w:val="005416A0"/>
    <w:rsid w:val="0054222E"/>
    <w:rsid w:val="00543248"/>
    <w:rsid w:val="005434EB"/>
    <w:rsid w:val="00543605"/>
    <w:rsid w:val="00544F8F"/>
    <w:rsid w:val="00545F85"/>
    <w:rsid w:val="00546066"/>
    <w:rsid w:val="005463BC"/>
    <w:rsid w:val="00547F76"/>
    <w:rsid w:val="00550061"/>
    <w:rsid w:val="00550180"/>
    <w:rsid w:val="005501EB"/>
    <w:rsid w:val="00552BA4"/>
    <w:rsid w:val="005538C8"/>
    <w:rsid w:val="00554653"/>
    <w:rsid w:val="0055482A"/>
    <w:rsid w:val="00554831"/>
    <w:rsid w:val="005549AD"/>
    <w:rsid w:val="00555297"/>
    <w:rsid w:val="00555FB8"/>
    <w:rsid w:val="0055646E"/>
    <w:rsid w:val="005564BB"/>
    <w:rsid w:val="005566EB"/>
    <w:rsid w:val="005569A4"/>
    <w:rsid w:val="00557458"/>
    <w:rsid w:val="00557DE4"/>
    <w:rsid w:val="00560333"/>
    <w:rsid w:val="0056061D"/>
    <w:rsid w:val="00562906"/>
    <w:rsid w:val="00562AB6"/>
    <w:rsid w:val="005634CE"/>
    <w:rsid w:val="0056390F"/>
    <w:rsid w:val="00563F93"/>
    <w:rsid w:val="00565105"/>
    <w:rsid w:val="00565665"/>
    <w:rsid w:val="00566D4B"/>
    <w:rsid w:val="00567562"/>
    <w:rsid w:val="0056772C"/>
    <w:rsid w:val="00567788"/>
    <w:rsid w:val="005710C2"/>
    <w:rsid w:val="0057218C"/>
    <w:rsid w:val="005723AF"/>
    <w:rsid w:val="00572C64"/>
    <w:rsid w:val="00573BEB"/>
    <w:rsid w:val="00573D65"/>
    <w:rsid w:val="005755A8"/>
    <w:rsid w:val="00575830"/>
    <w:rsid w:val="00575963"/>
    <w:rsid w:val="005764C8"/>
    <w:rsid w:val="0057656A"/>
    <w:rsid w:val="00576999"/>
    <w:rsid w:val="00576AC3"/>
    <w:rsid w:val="00576B9A"/>
    <w:rsid w:val="00577FEF"/>
    <w:rsid w:val="00580079"/>
    <w:rsid w:val="005812EB"/>
    <w:rsid w:val="00582700"/>
    <w:rsid w:val="00583E4B"/>
    <w:rsid w:val="00583E5C"/>
    <w:rsid w:val="005843A7"/>
    <w:rsid w:val="005855C8"/>
    <w:rsid w:val="00586064"/>
    <w:rsid w:val="005863E4"/>
    <w:rsid w:val="00586569"/>
    <w:rsid w:val="00587493"/>
    <w:rsid w:val="00587FE2"/>
    <w:rsid w:val="00590363"/>
    <w:rsid w:val="00590EC0"/>
    <w:rsid w:val="005916C8"/>
    <w:rsid w:val="0059392B"/>
    <w:rsid w:val="00593A86"/>
    <w:rsid w:val="0059509A"/>
    <w:rsid w:val="005961C3"/>
    <w:rsid w:val="00596303"/>
    <w:rsid w:val="00596A28"/>
    <w:rsid w:val="005A10DC"/>
    <w:rsid w:val="005A26F5"/>
    <w:rsid w:val="005A2F84"/>
    <w:rsid w:val="005A32E2"/>
    <w:rsid w:val="005A35E5"/>
    <w:rsid w:val="005A398D"/>
    <w:rsid w:val="005A39D5"/>
    <w:rsid w:val="005A442C"/>
    <w:rsid w:val="005A53A4"/>
    <w:rsid w:val="005A67B8"/>
    <w:rsid w:val="005A6C1B"/>
    <w:rsid w:val="005A7140"/>
    <w:rsid w:val="005A7FEC"/>
    <w:rsid w:val="005B035E"/>
    <w:rsid w:val="005B040D"/>
    <w:rsid w:val="005B095D"/>
    <w:rsid w:val="005B12E2"/>
    <w:rsid w:val="005B14A9"/>
    <w:rsid w:val="005B1D64"/>
    <w:rsid w:val="005B1F74"/>
    <w:rsid w:val="005B2A23"/>
    <w:rsid w:val="005B2A9C"/>
    <w:rsid w:val="005B3A22"/>
    <w:rsid w:val="005B46F9"/>
    <w:rsid w:val="005B4BD8"/>
    <w:rsid w:val="005B51F6"/>
    <w:rsid w:val="005B5323"/>
    <w:rsid w:val="005B5CB0"/>
    <w:rsid w:val="005B6812"/>
    <w:rsid w:val="005B6B72"/>
    <w:rsid w:val="005B7862"/>
    <w:rsid w:val="005B7C3B"/>
    <w:rsid w:val="005B7CEB"/>
    <w:rsid w:val="005C0033"/>
    <w:rsid w:val="005C011C"/>
    <w:rsid w:val="005C0711"/>
    <w:rsid w:val="005C0FE9"/>
    <w:rsid w:val="005C23D7"/>
    <w:rsid w:val="005C2561"/>
    <w:rsid w:val="005C26CF"/>
    <w:rsid w:val="005C2858"/>
    <w:rsid w:val="005C2FBF"/>
    <w:rsid w:val="005C3399"/>
    <w:rsid w:val="005C3582"/>
    <w:rsid w:val="005C3DC4"/>
    <w:rsid w:val="005C3E27"/>
    <w:rsid w:val="005C4086"/>
    <w:rsid w:val="005C4F04"/>
    <w:rsid w:val="005C593D"/>
    <w:rsid w:val="005C783D"/>
    <w:rsid w:val="005C7D12"/>
    <w:rsid w:val="005D0B66"/>
    <w:rsid w:val="005D134C"/>
    <w:rsid w:val="005D192C"/>
    <w:rsid w:val="005D1D25"/>
    <w:rsid w:val="005D1F10"/>
    <w:rsid w:val="005D1F2C"/>
    <w:rsid w:val="005D23AE"/>
    <w:rsid w:val="005D2CF5"/>
    <w:rsid w:val="005D321A"/>
    <w:rsid w:val="005D3E46"/>
    <w:rsid w:val="005D5DCF"/>
    <w:rsid w:val="005D6004"/>
    <w:rsid w:val="005D62E0"/>
    <w:rsid w:val="005D65DC"/>
    <w:rsid w:val="005D78A0"/>
    <w:rsid w:val="005D798C"/>
    <w:rsid w:val="005E088F"/>
    <w:rsid w:val="005E0DC1"/>
    <w:rsid w:val="005E114C"/>
    <w:rsid w:val="005E1FC1"/>
    <w:rsid w:val="005E232D"/>
    <w:rsid w:val="005E40A1"/>
    <w:rsid w:val="005E410F"/>
    <w:rsid w:val="005E41E3"/>
    <w:rsid w:val="005E45EF"/>
    <w:rsid w:val="005E6536"/>
    <w:rsid w:val="005E70BE"/>
    <w:rsid w:val="005F12BA"/>
    <w:rsid w:val="005F2591"/>
    <w:rsid w:val="005F2858"/>
    <w:rsid w:val="005F2ACB"/>
    <w:rsid w:val="005F2B3A"/>
    <w:rsid w:val="005F41B2"/>
    <w:rsid w:val="005F4B81"/>
    <w:rsid w:val="005F54D4"/>
    <w:rsid w:val="005F5990"/>
    <w:rsid w:val="005F5C8B"/>
    <w:rsid w:val="005F6503"/>
    <w:rsid w:val="005F6DFB"/>
    <w:rsid w:val="005F7530"/>
    <w:rsid w:val="005F7A28"/>
    <w:rsid w:val="00600612"/>
    <w:rsid w:val="00600C66"/>
    <w:rsid w:val="00600DF7"/>
    <w:rsid w:val="006010EF"/>
    <w:rsid w:val="006019F1"/>
    <w:rsid w:val="00602616"/>
    <w:rsid w:val="00602B75"/>
    <w:rsid w:val="006044BB"/>
    <w:rsid w:val="006049D0"/>
    <w:rsid w:val="00604D9F"/>
    <w:rsid w:val="00605898"/>
    <w:rsid w:val="006060A1"/>
    <w:rsid w:val="00606CFD"/>
    <w:rsid w:val="00607A4A"/>
    <w:rsid w:val="0061012F"/>
    <w:rsid w:val="00611E75"/>
    <w:rsid w:val="00611EFF"/>
    <w:rsid w:val="00612350"/>
    <w:rsid w:val="00612DDA"/>
    <w:rsid w:val="00613398"/>
    <w:rsid w:val="00613B5E"/>
    <w:rsid w:val="00614376"/>
    <w:rsid w:val="00615358"/>
    <w:rsid w:val="00620971"/>
    <w:rsid w:val="006210B3"/>
    <w:rsid w:val="00621C78"/>
    <w:rsid w:val="0062203E"/>
    <w:rsid w:val="00623ACB"/>
    <w:rsid w:val="00623B1D"/>
    <w:rsid w:val="00623D4C"/>
    <w:rsid w:val="00625059"/>
    <w:rsid w:val="00625445"/>
    <w:rsid w:val="00625623"/>
    <w:rsid w:val="0062625B"/>
    <w:rsid w:val="0062655D"/>
    <w:rsid w:val="00626599"/>
    <w:rsid w:val="00627DDD"/>
    <w:rsid w:val="006304B5"/>
    <w:rsid w:val="00630801"/>
    <w:rsid w:val="006309B0"/>
    <w:rsid w:val="00630E85"/>
    <w:rsid w:val="006328BF"/>
    <w:rsid w:val="006339DD"/>
    <w:rsid w:val="00633D59"/>
    <w:rsid w:val="0063519D"/>
    <w:rsid w:val="00635464"/>
    <w:rsid w:val="006358DA"/>
    <w:rsid w:val="006368E2"/>
    <w:rsid w:val="00636E4A"/>
    <w:rsid w:val="00637042"/>
    <w:rsid w:val="006370D2"/>
    <w:rsid w:val="00637202"/>
    <w:rsid w:val="006375DD"/>
    <w:rsid w:val="00637ADC"/>
    <w:rsid w:val="006410A7"/>
    <w:rsid w:val="00641430"/>
    <w:rsid w:val="006427FA"/>
    <w:rsid w:val="00642913"/>
    <w:rsid w:val="0064553D"/>
    <w:rsid w:val="0064569C"/>
    <w:rsid w:val="00645C87"/>
    <w:rsid w:val="00645DFF"/>
    <w:rsid w:val="00646A38"/>
    <w:rsid w:val="006471C0"/>
    <w:rsid w:val="00647C60"/>
    <w:rsid w:val="006500F7"/>
    <w:rsid w:val="00650CEF"/>
    <w:rsid w:val="00651198"/>
    <w:rsid w:val="006513B2"/>
    <w:rsid w:val="0065162F"/>
    <w:rsid w:val="006557CD"/>
    <w:rsid w:val="0065596A"/>
    <w:rsid w:val="006566DA"/>
    <w:rsid w:val="0065701E"/>
    <w:rsid w:val="006608D3"/>
    <w:rsid w:val="00660AA8"/>
    <w:rsid w:val="00660DEF"/>
    <w:rsid w:val="00661257"/>
    <w:rsid w:val="00661EA9"/>
    <w:rsid w:val="00661F8B"/>
    <w:rsid w:val="006626F9"/>
    <w:rsid w:val="00662F9D"/>
    <w:rsid w:val="00664C16"/>
    <w:rsid w:val="00665583"/>
    <w:rsid w:val="00665961"/>
    <w:rsid w:val="00665A5F"/>
    <w:rsid w:val="00665B8A"/>
    <w:rsid w:val="00665C0A"/>
    <w:rsid w:val="00665CBB"/>
    <w:rsid w:val="006663D1"/>
    <w:rsid w:val="00666A8B"/>
    <w:rsid w:val="00667893"/>
    <w:rsid w:val="00667950"/>
    <w:rsid w:val="006720BB"/>
    <w:rsid w:val="00672CC5"/>
    <w:rsid w:val="00673232"/>
    <w:rsid w:val="00673A79"/>
    <w:rsid w:val="0067599A"/>
    <w:rsid w:val="00675C1B"/>
    <w:rsid w:val="00676ED6"/>
    <w:rsid w:val="00677772"/>
    <w:rsid w:val="00677850"/>
    <w:rsid w:val="00677E4E"/>
    <w:rsid w:val="0068002F"/>
    <w:rsid w:val="006802E8"/>
    <w:rsid w:val="006803E2"/>
    <w:rsid w:val="00680468"/>
    <w:rsid w:val="00680A38"/>
    <w:rsid w:val="00681943"/>
    <w:rsid w:val="00681DC5"/>
    <w:rsid w:val="00682168"/>
    <w:rsid w:val="0068243F"/>
    <w:rsid w:val="00682582"/>
    <w:rsid w:val="00682D7A"/>
    <w:rsid w:val="0068303B"/>
    <w:rsid w:val="00683A04"/>
    <w:rsid w:val="00683AD1"/>
    <w:rsid w:val="00684321"/>
    <w:rsid w:val="006843D2"/>
    <w:rsid w:val="006848CF"/>
    <w:rsid w:val="006856C0"/>
    <w:rsid w:val="00685DC1"/>
    <w:rsid w:val="00686F30"/>
    <w:rsid w:val="00687856"/>
    <w:rsid w:val="00687EA5"/>
    <w:rsid w:val="0069060A"/>
    <w:rsid w:val="00690BB8"/>
    <w:rsid w:val="006913A6"/>
    <w:rsid w:val="006916F2"/>
    <w:rsid w:val="00691D0C"/>
    <w:rsid w:val="00691FE4"/>
    <w:rsid w:val="006925AD"/>
    <w:rsid w:val="00692660"/>
    <w:rsid w:val="00692869"/>
    <w:rsid w:val="00692AB0"/>
    <w:rsid w:val="006937E7"/>
    <w:rsid w:val="00693CE7"/>
    <w:rsid w:val="00693F35"/>
    <w:rsid w:val="006949A2"/>
    <w:rsid w:val="00695EB9"/>
    <w:rsid w:val="00695ED6"/>
    <w:rsid w:val="00696176"/>
    <w:rsid w:val="0069617B"/>
    <w:rsid w:val="00696282"/>
    <w:rsid w:val="00696A5B"/>
    <w:rsid w:val="00696BC4"/>
    <w:rsid w:val="00696EA1"/>
    <w:rsid w:val="00697902"/>
    <w:rsid w:val="006A0085"/>
    <w:rsid w:val="006A1C2B"/>
    <w:rsid w:val="006A2CBD"/>
    <w:rsid w:val="006A3195"/>
    <w:rsid w:val="006A40A8"/>
    <w:rsid w:val="006A53E5"/>
    <w:rsid w:val="006A53FB"/>
    <w:rsid w:val="006A5864"/>
    <w:rsid w:val="006A609B"/>
    <w:rsid w:val="006A6D44"/>
    <w:rsid w:val="006A7265"/>
    <w:rsid w:val="006A7D48"/>
    <w:rsid w:val="006A7E33"/>
    <w:rsid w:val="006B07DF"/>
    <w:rsid w:val="006B0D1D"/>
    <w:rsid w:val="006B12A8"/>
    <w:rsid w:val="006B169C"/>
    <w:rsid w:val="006B175C"/>
    <w:rsid w:val="006B1AAE"/>
    <w:rsid w:val="006B1CE2"/>
    <w:rsid w:val="006B2D9F"/>
    <w:rsid w:val="006B32F2"/>
    <w:rsid w:val="006B6F7F"/>
    <w:rsid w:val="006C107D"/>
    <w:rsid w:val="006C193F"/>
    <w:rsid w:val="006C1C0E"/>
    <w:rsid w:val="006C1E9B"/>
    <w:rsid w:val="006C2056"/>
    <w:rsid w:val="006C22D8"/>
    <w:rsid w:val="006C2459"/>
    <w:rsid w:val="006C2AB7"/>
    <w:rsid w:val="006C2DA8"/>
    <w:rsid w:val="006C2DCA"/>
    <w:rsid w:val="006C41EB"/>
    <w:rsid w:val="006C458B"/>
    <w:rsid w:val="006C4EB9"/>
    <w:rsid w:val="006C4FF8"/>
    <w:rsid w:val="006C5478"/>
    <w:rsid w:val="006C581B"/>
    <w:rsid w:val="006C5A1A"/>
    <w:rsid w:val="006C6BD9"/>
    <w:rsid w:val="006C6F36"/>
    <w:rsid w:val="006C6FB7"/>
    <w:rsid w:val="006D1896"/>
    <w:rsid w:val="006D189B"/>
    <w:rsid w:val="006D2668"/>
    <w:rsid w:val="006D27A3"/>
    <w:rsid w:val="006D2B89"/>
    <w:rsid w:val="006D2E89"/>
    <w:rsid w:val="006D34AE"/>
    <w:rsid w:val="006D553B"/>
    <w:rsid w:val="006D5C99"/>
    <w:rsid w:val="006D5F94"/>
    <w:rsid w:val="006D6C18"/>
    <w:rsid w:val="006D7A23"/>
    <w:rsid w:val="006E0513"/>
    <w:rsid w:val="006E058C"/>
    <w:rsid w:val="006E1A06"/>
    <w:rsid w:val="006E1B08"/>
    <w:rsid w:val="006E24D3"/>
    <w:rsid w:val="006E42DC"/>
    <w:rsid w:val="006E4AC7"/>
    <w:rsid w:val="006E7018"/>
    <w:rsid w:val="006E75DA"/>
    <w:rsid w:val="006E7710"/>
    <w:rsid w:val="006F0E58"/>
    <w:rsid w:val="006F2EAA"/>
    <w:rsid w:val="006F313D"/>
    <w:rsid w:val="006F31DC"/>
    <w:rsid w:val="006F3C0D"/>
    <w:rsid w:val="006F564A"/>
    <w:rsid w:val="006F5ABA"/>
    <w:rsid w:val="006F675E"/>
    <w:rsid w:val="006F6BC7"/>
    <w:rsid w:val="006F6F14"/>
    <w:rsid w:val="0070072E"/>
    <w:rsid w:val="007014F1"/>
    <w:rsid w:val="007016FC"/>
    <w:rsid w:val="00701B25"/>
    <w:rsid w:val="00702994"/>
    <w:rsid w:val="00702A6C"/>
    <w:rsid w:val="00702D95"/>
    <w:rsid w:val="007038D9"/>
    <w:rsid w:val="007044D2"/>
    <w:rsid w:val="007052AF"/>
    <w:rsid w:val="007052B2"/>
    <w:rsid w:val="00705885"/>
    <w:rsid w:val="00707E79"/>
    <w:rsid w:val="00711A05"/>
    <w:rsid w:val="00712C2B"/>
    <w:rsid w:val="0071331A"/>
    <w:rsid w:val="007139B7"/>
    <w:rsid w:val="00713A1F"/>
    <w:rsid w:val="00713FEB"/>
    <w:rsid w:val="00714770"/>
    <w:rsid w:val="00715789"/>
    <w:rsid w:val="00716265"/>
    <w:rsid w:val="007163B9"/>
    <w:rsid w:val="00716BDE"/>
    <w:rsid w:val="00716BE4"/>
    <w:rsid w:val="00716FCF"/>
    <w:rsid w:val="007174A9"/>
    <w:rsid w:val="0071773F"/>
    <w:rsid w:val="00720C2E"/>
    <w:rsid w:val="00720C6E"/>
    <w:rsid w:val="00720D5A"/>
    <w:rsid w:val="0072115D"/>
    <w:rsid w:val="0072249E"/>
    <w:rsid w:val="00722879"/>
    <w:rsid w:val="007235FE"/>
    <w:rsid w:val="00726E97"/>
    <w:rsid w:val="00727FC9"/>
    <w:rsid w:val="00730476"/>
    <w:rsid w:val="00730603"/>
    <w:rsid w:val="0073184B"/>
    <w:rsid w:val="0073223A"/>
    <w:rsid w:val="007329CC"/>
    <w:rsid w:val="00732B9E"/>
    <w:rsid w:val="00732F3A"/>
    <w:rsid w:val="007339B3"/>
    <w:rsid w:val="00733A25"/>
    <w:rsid w:val="00734911"/>
    <w:rsid w:val="00734B42"/>
    <w:rsid w:val="00734B9C"/>
    <w:rsid w:val="00734E6D"/>
    <w:rsid w:val="0073560E"/>
    <w:rsid w:val="00736179"/>
    <w:rsid w:val="0073628B"/>
    <w:rsid w:val="0073683E"/>
    <w:rsid w:val="007375EB"/>
    <w:rsid w:val="00737E9F"/>
    <w:rsid w:val="0074094B"/>
    <w:rsid w:val="007409B9"/>
    <w:rsid w:val="0074134F"/>
    <w:rsid w:val="007414B8"/>
    <w:rsid w:val="00741F43"/>
    <w:rsid w:val="0074213A"/>
    <w:rsid w:val="007439FE"/>
    <w:rsid w:val="007440E9"/>
    <w:rsid w:val="00744C81"/>
    <w:rsid w:val="00744F12"/>
    <w:rsid w:val="00746528"/>
    <w:rsid w:val="00746EF6"/>
    <w:rsid w:val="00746F67"/>
    <w:rsid w:val="00747D81"/>
    <w:rsid w:val="00747FED"/>
    <w:rsid w:val="00750477"/>
    <w:rsid w:val="0075064C"/>
    <w:rsid w:val="0075098E"/>
    <w:rsid w:val="0075120B"/>
    <w:rsid w:val="00751813"/>
    <w:rsid w:val="00751C98"/>
    <w:rsid w:val="0075228D"/>
    <w:rsid w:val="00752760"/>
    <w:rsid w:val="007528FB"/>
    <w:rsid w:val="00752DED"/>
    <w:rsid w:val="00753863"/>
    <w:rsid w:val="00753BFE"/>
    <w:rsid w:val="00754626"/>
    <w:rsid w:val="00754E67"/>
    <w:rsid w:val="00755535"/>
    <w:rsid w:val="00755770"/>
    <w:rsid w:val="00755920"/>
    <w:rsid w:val="00755D45"/>
    <w:rsid w:val="00755E6F"/>
    <w:rsid w:val="007564ED"/>
    <w:rsid w:val="007572F2"/>
    <w:rsid w:val="0075756B"/>
    <w:rsid w:val="007578E1"/>
    <w:rsid w:val="00757DC0"/>
    <w:rsid w:val="00760D5C"/>
    <w:rsid w:val="007627F0"/>
    <w:rsid w:val="0076367B"/>
    <w:rsid w:val="007647EB"/>
    <w:rsid w:val="0076572F"/>
    <w:rsid w:val="00765CD5"/>
    <w:rsid w:val="00765FA8"/>
    <w:rsid w:val="00766956"/>
    <w:rsid w:val="00767730"/>
    <w:rsid w:val="00770B17"/>
    <w:rsid w:val="007723F4"/>
    <w:rsid w:val="00773346"/>
    <w:rsid w:val="007735FB"/>
    <w:rsid w:val="0077388C"/>
    <w:rsid w:val="0077408A"/>
    <w:rsid w:val="007740D7"/>
    <w:rsid w:val="00774334"/>
    <w:rsid w:val="0077495A"/>
    <w:rsid w:val="00774CB2"/>
    <w:rsid w:val="0077510E"/>
    <w:rsid w:val="0077539E"/>
    <w:rsid w:val="00775A11"/>
    <w:rsid w:val="00776832"/>
    <w:rsid w:val="00776AAC"/>
    <w:rsid w:val="00776AF9"/>
    <w:rsid w:val="00777391"/>
    <w:rsid w:val="007776B1"/>
    <w:rsid w:val="0077778A"/>
    <w:rsid w:val="007778D6"/>
    <w:rsid w:val="0078014A"/>
    <w:rsid w:val="00781218"/>
    <w:rsid w:val="0078159E"/>
    <w:rsid w:val="0078245A"/>
    <w:rsid w:val="007824A8"/>
    <w:rsid w:val="00784377"/>
    <w:rsid w:val="007844EB"/>
    <w:rsid w:val="007858D5"/>
    <w:rsid w:val="00785E78"/>
    <w:rsid w:val="00785F5B"/>
    <w:rsid w:val="0078638A"/>
    <w:rsid w:val="00786B96"/>
    <w:rsid w:val="00786D75"/>
    <w:rsid w:val="00786E64"/>
    <w:rsid w:val="00787218"/>
    <w:rsid w:val="0078722B"/>
    <w:rsid w:val="00787988"/>
    <w:rsid w:val="00787F66"/>
    <w:rsid w:val="007902DF"/>
    <w:rsid w:val="00790DA4"/>
    <w:rsid w:val="0079196C"/>
    <w:rsid w:val="00791D57"/>
    <w:rsid w:val="0079278C"/>
    <w:rsid w:val="00792F11"/>
    <w:rsid w:val="00793821"/>
    <w:rsid w:val="00793B66"/>
    <w:rsid w:val="00793ED1"/>
    <w:rsid w:val="007941EE"/>
    <w:rsid w:val="00795A73"/>
    <w:rsid w:val="00795C0D"/>
    <w:rsid w:val="00795FA5"/>
    <w:rsid w:val="00796A21"/>
    <w:rsid w:val="00797A06"/>
    <w:rsid w:val="00797E9F"/>
    <w:rsid w:val="007A0152"/>
    <w:rsid w:val="007A0193"/>
    <w:rsid w:val="007A0C41"/>
    <w:rsid w:val="007A0CAD"/>
    <w:rsid w:val="007A0E01"/>
    <w:rsid w:val="007A0E3B"/>
    <w:rsid w:val="007A10EA"/>
    <w:rsid w:val="007A32E2"/>
    <w:rsid w:val="007A378E"/>
    <w:rsid w:val="007A38EB"/>
    <w:rsid w:val="007A4576"/>
    <w:rsid w:val="007A485A"/>
    <w:rsid w:val="007A51AE"/>
    <w:rsid w:val="007A576B"/>
    <w:rsid w:val="007A62F4"/>
    <w:rsid w:val="007A7FB5"/>
    <w:rsid w:val="007B01E0"/>
    <w:rsid w:val="007B0D75"/>
    <w:rsid w:val="007B1659"/>
    <w:rsid w:val="007B1733"/>
    <w:rsid w:val="007B4D4E"/>
    <w:rsid w:val="007B4F96"/>
    <w:rsid w:val="007B562B"/>
    <w:rsid w:val="007B5E31"/>
    <w:rsid w:val="007B61EF"/>
    <w:rsid w:val="007B6257"/>
    <w:rsid w:val="007B63F0"/>
    <w:rsid w:val="007B69D5"/>
    <w:rsid w:val="007B75AF"/>
    <w:rsid w:val="007C0992"/>
    <w:rsid w:val="007C09E8"/>
    <w:rsid w:val="007C160C"/>
    <w:rsid w:val="007C1B60"/>
    <w:rsid w:val="007C2F55"/>
    <w:rsid w:val="007C3ECE"/>
    <w:rsid w:val="007C3F4D"/>
    <w:rsid w:val="007C6DAF"/>
    <w:rsid w:val="007C6E14"/>
    <w:rsid w:val="007C733F"/>
    <w:rsid w:val="007C78D8"/>
    <w:rsid w:val="007D0380"/>
    <w:rsid w:val="007D102D"/>
    <w:rsid w:val="007D1EA6"/>
    <w:rsid w:val="007D22B3"/>
    <w:rsid w:val="007D26F0"/>
    <w:rsid w:val="007D2939"/>
    <w:rsid w:val="007D35F2"/>
    <w:rsid w:val="007D386B"/>
    <w:rsid w:val="007D3FBC"/>
    <w:rsid w:val="007D454E"/>
    <w:rsid w:val="007D47E5"/>
    <w:rsid w:val="007D533B"/>
    <w:rsid w:val="007D53B5"/>
    <w:rsid w:val="007D6354"/>
    <w:rsid w:val="007D6567"/>
    <w:rsid w:val="007D6591"/>
    <w:rsid w:val="007D6801"/>
    <w:rsid w:val="007D7FB3"/>
    <w:rsid w:val="007E05E1"/>
    <w:rsid w:val="007E139A"/>
    <w:rsid w:val="007E1791"/>
    <w:rsid w:val="007E1F53"/>
    <w:rsid w:val="007E23DB"/>
    <w:rsid w:val="007E2C42"/>
    <w:rsid w:val="007E2EF7"/>
    <w:rsid w:val="007E3468"/>
    <w:rsid w:val="007E3811"/>
    <w:rsid w:val="007E3837"/>
    <w:rsid w:val="007E4C68"/>
    <w:rsid w:val="007E5E63"/>
    <w:rsid w:val="007E64C7"/>
    <w:rsid w:val="007E64CB"/>
    <w:rsid w:val="007E6B63"/>
    <w:rsid w:val="007E6C0A"/>
    <w:rsid w:val="007E6D4D"/>
    <w:rsid w:val="007E7D1F"/>
    <w:rsid w:val="007E7DE4"/>
    <w:rsid w:val="007E7F16"/>
    <w:rsid w:val="007F0076"/>
    <w:rsid w:val="007F0329"/>
    <w:rsid w:val="007F1188"/>
    <w:rsid w:val="007F2123"/>
    <w:rsid w:val="007F265F"/>
    <w:rsid w:val="007F357A"/>
    <w:rsid w:val="007F38DA"/>
    <w:rsid w:val="007F4D2B"/>
    <w:rsid w:val="007F51A5"/>
    <w:rsid w:val="007F5300"/>
    <w:rsid w:val="007F742D"/>
    <w:rsid w:val="007F74BE"/>
    <w:rsid w:val="00801C0A"/>
    <w:rsid w:val="00802157"/>
    <w:rsid w:val="00802433"/>
    <w:rsid w:val="0080310E"/>
    <w:rsid w:val="008033F1"/>
    <w:rsid w:val="008036A5"/>
    <w:rsid w:val="00803F93"/>
    <w:rsid w:val="00804784"/>
    <w:rsid w:val="008051D9"/>
    <w:rsid w:val="00805237"/>
    <w:rsid w:val="00805A94"/>
    <w:rsid w:val="00806063"/>
    <w:rsid w:val="008073EE"/>
    <w:rsid w:val="00807E7B"/>
    <w:rsid w:val="00810680"/>
    <w:rsid w:val="008108A3"/>
    <w:rsid w:val="00810FD8"/>
    <w:rsid w:val="008116F3"/>
    <w:rsid w:val="00812983"/>
    <w:rsid w:val="008145BD"/>
    <w:rsid w:val="008147C8"/>
    <w:rsid w:val="00814B29"/>
    <w:rsid w:val="00814D24"/>
    <w:rsid w:val="0081507D"/>
    <w:rsid w:val="00815258"/>
    <w:rsid w:val="0081562D"/>
    <w:rsid w:val="008157F0"/>
    <w:rsid w:val="008161B9"/>
    <w:rsid w:val="00816B26"/>
    <w:rsid w:val="00816EC1"/>
    <w:rsid w:val="00817276"/>
    <w:rsid w:val="00817E62"/>
    <w:rsid w:val="008202A9"/>
    <w:rsid w:val="0082095B"/>
    <w:rsid w:val="008217D2"/>
    <w:rsid w:val="00821AD9"/>
    <w:rsid w:val="008222B7"/>
    <w:rsid w:val="00822350"/>
    <w:rsid w:val="00823DB9"/>
    <w:rsid w:val="00825263"/>
    <w:rsid w:val="00825A00"/>
    <w:rsid w:val="00826980"/>
    <w:rsid w:val="00826D27"/>
    <w:rsid w:val="00826FD8"/>
    <w:rsid w:val="008274AD"/>
    <w:rsid w:val="00827D5C"/>
    <w:rsid w:val="00830898"/>
    <w:rsid w:val="008329ED"/>
    <w:rsid w:val="008337B0"/>
    <w:rsid w:val="008348F1"/>
    <w:rsid w:val="00835041"/>
    <w:rsid w:val="00835FF9"/>
    <w:rsid w:val="00836258"/>
    <w:rsid w:val="00836AD6"/>
    <w:rsid w:val="008376DE"/>
    <w:rsid w:val="00837E6E"/>
    <w:rsid w:val="00837EAE"/>
    <w:rsid w:val="00837FD5"/>
    <w:rsid w:val="008402DA"/>
    <w:rsid w:val="00840E1A"/>
    <w:rsid w:val="00840F1A"/>
    <w:rsid w:val="008411C4"/>
    <w:rsid w:val="0084144C"/>
    <w:rsid w:val="00842980"/>
    <w:rsid w:val="008433EB"/>
    <w:rsid w:val="008438DC"/>
    <w:rsid w:val="00844296"/>
    <w:rsid w:val="0084444F"/>
    <w:rsid w:val="008453D8"/>
    <w:rsid w:val="008458F8"/>
    <w:rsid w:val="008464BA"/>
    <w:rsid w:val="00846867"/>
    <w:rsid w:val="00850E24"/>
    <w:rsid w:val="00851A0D"/>
    <w:rsid w:val="00851C08"/>
    <w:rsid w:val="0085209A"/>
    <w:rsid w:val="00852442"/>
    <w:rsid w:val="00852645"/>
    <w:rsid w:val="00852E1D"/>
    <w:rsid w:val="008530F1"/>
    <w:rsid w:val="0085527A"/>
    <w:rsid w:val="00855427"/>
    <w:rsid w:val="0085794D"/>
    <w:rsid w:val="00857FB7"/>
    <w:rsid w:val="008612A7"/>
    <w:rsid w:val="0086162C"/>
    <w:rsid w:val="00861C57"/>
    <w:rsid w:val="00861FEE"/>
    <w:rsid w:val="0086278C"/>
    <w:rsid w:val="00864548"/>
    <w:rsid w:val="00865A19"/>
    <w:rsid w:val="00865C61"/>
    <w:rsid w:val="00866570"/>
    <w:rsid w:val="008669DE"/>
    <w:rsid w:val="00866CAD"/>
    <w:rsid w:val="008671CD"/>
    <w:rsid w:val="008672AD"/>
    <w:rsid w:val="00867571"/>
    <w:rsid w:val="00867979"/>
    <w:rsid w:val="00867B37"/>
    <w:rsid w:val="0087053B"/>
    <w:rsid w:val="0087117C"/>
    <w:rsid w:val="008712B5"/>
    <w:rsid w:val="0087261A"/>
    <w:rsid w:val="0087307F"/>
    <w:rsid w:val="00873AF9"/>
    <w:rsid w:val="00874644"/>
    <w:rsid w:val="00874732"/>
    <w:rsid w:val="008751C6"/>
    <w:rsid w:val="00875CE2"/>
    <w:rsid w:val="00875D53"/>
    <w:rsid w:val="00875E7E"/>
    <w:rsid w:val="00876457"/>
    <w:rsid w:val="00876CCC"/>
    <w:rsid w:val="00877D12"/>
    <w:rsid w:val="0088055D"/>
    <w:rsid w:val="008808C0"/>
    <w:rsid w:val="00880D85"/>
    <w:rsid w:val="00881C4D"/>
    <w:rsid w:val="00881CDA"/>
    <w:rsid w:val="00881EF4"/>
    <w:rsid w:val="008836B9"/>
    <w:rsid w:val="008845AE"/>
    <w:rsid w:val="008850E7"/>
    <w:rsid w:val="008852F5"/>
    <w:rsid w:val="008854B1"/>
    <w:rsid w:val="00885C07"/>
    <w:rsid w:val="00885F08"/>
    <w:rsid w:val="008861BF"/>
    <w:rsid w:val="00886A2C"/>
    <w:rsid w:val="0088708F"/>
    <w:rsid w:val="00887264"/>
    <w:rsid w:val="0088747D"/>
    <w:rsid w:val="00887C0F"/>
    <w:rsid w:val="00887EAA"/>
    <w:rsid w:val="008910C5"/>
    <w:rsid w:val="00892B89"/>
    <w:rsid w:val="0089311C"/>
    <w:rsid w:val="0089316D"/>
    <w:rsid w:val="008934C2"/>
    <w:rsid w:val="0089359E"/>
    <w:rsid w:val="00893C7F"/>
    <w:rsid w:val="0089412B"/>
    <w:rsid w:val="00895FC6"/>
    <w:rsid w:val="00896E0D"/>
    <w:rsid w:val="008976A3"/>
    <w:rsid w:val="00897CF2"/>
    <w:rsid w:val="00897FAD"/>
    <w:rsid w:val="008A00DE"/>
    <w:rsid w:val="008A04CC"/>
    <w:rsid w:val="008A096D"/>
    <w:rsid w:val="008A10C8"/>
    <w:rsid w:val="008A164C"/>
    <w:rsid w:val="008A1F77"/>
    <w:rsid w:val="008A2461"/>
    <w:rsid w:val="008A2A5E"/>
    <w:rsid w:val="008A2DD0"/>
    <w:rsid w:val="008A3851"/>
    <w:rsid w:val="008A3AB2"/>
    <w:rsid w:val="008A3ECA"/>
    <w:rsid w:val="008A6C31"/>
    <w:rsid w:val="008A733A"/>
    <w:rsid w:val="008A79F9"/>
    <w:rsid w:val="008B0A14"/>
    <w:rsid w:val="008B0C40"/>
    <w:rsid w:val="008B138F"/>
    <w:rsid w:val="008B19D2"/>
    <w:rsid w:val="008B2C1E"/>
    <w:rsid w:val="008B2F63"/>
    <w:rsid w:val="008B3282"/>
    <w:rsid w:val="008B38A0"/>
    <w:rsid w:val="008B3D67"/>
    <w:rsid w:val="008B41E1"/>
    <w:rsid w:val="008B58BB"/>
    <w:rsid w:val="008B69F4"/>
    <w:rsid w:val="008B6B82"/>
    <w:rsid w:val="008B6E42"/>
    <w:rsid w:val="008B720F"/>
    <w:rsid w:val="008B7C9F"/>
    <w:rsid w:val="008C15F0"/>
    <w:rsid w:val="008C16E3"/>
    <w:rsid w:val="008C185E"/>
    <w:rsid w:val="008C1CDE"/>
    <w:rsid w:val="008C2FD5"/>
    <w:rsid w:val="008C3188"/>
    <w:rsid w:val="008C32FE"/>
    <w:rsid w:val="008C4B6A"/>
    <w:rsid w:val="008C5184"/>
    <w:rsid w:val="008C7897"/>
    <w:rsid w:val="008D0696"/>
    <w:rsid w:val="008D0983"/>
    <w:rsid w:val="008D11A2"/>
    <w:rsid w:val="008D250D"/>
    <w:rsid w:val="008D2932"/>
    <w:rsid w:val="008D3933"/>
    <w:rsid w:val="008D3B8E"/>
    <w:rsid w:val="008D3F15"/>
    <w:rsid w:val="008D4626"/>
    <w:rsid w:val="008D64A0"/>
    <w:rsid w:val="008D68CF"/>
    <w:rsid w:val="008D69E8"/>
    <w:rsid w:val="008D7102"/>
    <w:rsid w:val="008E0121"/>
    <w:rsid w:val="008E0D1E"/>
    <w:rsid w:val="008E1447"/>
    <w:rsid w:val="008E14DE"/>
    <w:rsid w:val="008E2DB3"/>
    <w:rsid w:val="008E33F8"/>
    <w:rsid w:val="008E3909"/>
    <w:rsid w:val="008E3A31"/>
    <w:rsid w:val="008E3EDB"/>
    <w:rsid w:val="008E4501"/>
    <w:rsid w:val="008E4962"/>
    <w:rsid w:val="008E4C8D"/>
    <w:rsid w:val="008E5062"/>
    <w:rsid w:val="008E5563"/>
    <w:rsid w:val="008E565B"/>
    <w:rsid w:val="008E57BE"/>
    <w:rsid w:val="008E603E"/>
    <w:rsid w:val="008E6A8A"/>
    <w:rsid w:val="008E7115"/>
    <w:rsid w:val="008F053F"/>
    <w:rsid w:val="008F0640"/>
    <w:rsid w:val="008F130D"/>
    <w:rsid w:val="008F1E70"/>
    <w:rsid w:val="008F4505"/>
    <w:rsid w:val="008F451D"/>
    <w:rsid w:val="008F504B"/>
    <w:rsid w:val="008F5244"/>
    <w:rsid w:val="008F710E"/>
    <w:rsid w:val="008F7267"/>
    <w:rsid w:val="008F7CA2"/>
    <w:rsid w:val="00900395"/>
    <w:rsid w:val="009006C6"/>
    <w:rsid w:val="00900BA1"/>
    <w:rsid w:val="00901211"/>
    <w:rsid w:val="00902D18"/>
    <w:rsid w:val="009036AB"/>
    <w:rsid w:val="00903812"/>
    <w:rsid w:val="00903C7D"/>
    <w:rsid w:val="0090468B"/>
    <w:rsid w:val="00904A32"/>
    <w:rsid w:val="00904D75"/>
    <w:rsid w:val="00904FA0"/>
    <w:rsid w:val="009054FA"/>
    <w:rsid w:val="00905EB4"/>
    <w:rsid w:val="009071BE"/>
    <w:rsid w:val="00907406"/>
    <w:rsid w:val="009106FF"/>
    <w:rsid w:val="00910D92"/>
    <w:rsid w:val="00912B9F"/>
    <w:rsid w:val="00913184"/>
    <w:rsid w:val="009132D1"/>
    <w:rsid w:val="009133AF"/>
    <w:rsid w:val="00913431"/>
    <w:rsid w:val="009139B5"/>
    <w:rsid w:val="00913D00"/>
    <w:rsid w:val="00914194"/>
    <w:rsid w:val="009144A5"/>
    <w:rsid w:val="009145B5"/>
    <w:rsid w:val="00914C18"/>
    <w:rsid w:val="00914F3A"/>
    <w:rsid w:val="00915393"/>
    <w:rsid w:val="009155F3"/>
    <w:rsid w:val="00915B48"/>
    <w:rsid w:val="0092006A"/>
    <w:rsid w:val="009202E4"/>
    <w:rsid w:val="00920598"/>
    <w:rsid w:val="009205FA"/>
    <w:rsid w:val="00920967"/>
    <w:rsid w:val="00921A5B"/>
    <w:rsid w:val="00923605"/>
    <w:rsid w:val="009239D5"/>
    <w:rsid w:val="00923ECE"/>
    <w:rsid w:val="00925AD2"/>
    <w:rsid w:val="00930A56"/>
    <w:rsid w:val="00930F61"/>
    <w:rsid w:val="00931535"/>
    <w:rsid w:val="00931A34"/>
    <w:rsid w:val="00931DFC"/>
    <w:rsid w:val="00932007"/>
    <w:rsid w:val="009327DB"/>
    <w:rsid w:val="00932BEF"/>
    <w:rsid w:val="00932CEC"/>
    <w:rsid w:val="00933104"/>
    <w:rsid w:val="009340BA"/>
    <w:rsid w:val="00934535"/>
    <w:rsid w:val="00936C0F"/>
    <w:rsid w:val="00937E2B"/>
    <w:rsid w:val="00937FAD"/>
    <w:rsid w:val="00940396"/>
    <w:rsid w:val="009419C3"/>
    <w:rsid w:val="009433FB"/>
    <w:rsid w:val="00944581"/>
    <w:rsid w:val="009455C4"/>
    <w:rsid w:val="0094611B"/>
    <w:rsid w:val="00946DC6"/>
    <w:rsid w:val="00947118"/>
    <w:rsid w:val="00947252"/>
    <w:rsid w:val="009473FA"/>
    <w:rsid w:val="00950F25"/>
    <w:rsid w:val="00951545"/>
    <w:rsid w:val="0095180E"/>
    <w:rsid w:val="009519B8"/>
    <w:rsid w:val="00951C1A"/>
    <w:rsid w:val="0095262F"/>
    <w:rsid w:val="00953203"/>
    <w:rsid w:val="00953A28"/>
    <w:rsid w:val="009544F3"/>
    <w:rsid w:val="00954514"/>
    <w:rsid w:val="00954848"/>
    <w:rsid w:val="009548CC"/>
    <w:rsid w:val="0095517F"/>
    <w:rsid w:val="00955BB8"/>
    <w:rsid w:val="00955EA0"/>
    <w:rsid w:val="00955F90"/>
    <w:rsid w:val="0095605F"/>
    <w:rsid w:val="009564C7"/>
    <w:rsid w:val="00957B45"/>
    <w:rsid w:val="00957F60"/>
    <w:rsid w:val="00960455"/>
    <w:rsid w:val="009607D3"/>
    <w:rsid w:val="00960975"/>
    <w:rsid w:val="00960D6A"/>
    <w:rsid w:val="0096163E"/>
    <w:rsid w:val="00961698"/>
    <w:rsid w:val="00961750"/>
    <w:rsid w:val="00961A61"/>
    <w:rsid w:val="00962158"/>
    <w:rsid w:val="00962546"/>
    <w:rsid w:val="00962C4D"/>
    <w:rsid w:val="00962CCD"/>
    <w:rsid w:val="00962E79"/>
    <w:rsid w:val="009648E3"/>
    <w:rsid w:val="0096634A"/>
    <w:rsid w:val="009663C3"/>
    <w:rsid w:val="009663F1"/>
    <w:rsid w:val="00966566"/>
    <w:rsid w:val="00966AD4"/>
    <w:rsid w:val="00966D2E"/>
    <w:rsid w:val="00967151"/>
    <w:rsid w:val="009677E4"/>
    <w:rsid w:val="00967D54"/>
    <w:rsid w:val="00970C66"/>
    <w:rsid w:val="009714C8"/>
    <w:rsid w:val="00971626"/>
    <w:rsid w:val="00971B33"/>
    <w:rsid w:val="00971D60"/>
    <w:rsid w:val="009739B4"/>
    <w:rsid w:val="00973ADA"/>
    <w:rsid w:val="00974D01"/>
    <w:rsid w:val="00975311"/>
    <w:rsid w:val="009760B7"/>
    <w:rsid w:val="0097662D"/>
    <w:rsid w:val="00977551"/>
    <w:rsid w:val="00977DAB"/>
    <w:rsid w:val="00980D77"/>
    <w:rsid w:val="00981200"/>
    <w:rsid w:val="00981CC8"/>
    <w:rsid w:val="00983310"/>
    <w:rsid w:val="0098380A"/>
    <w:rsid w:val="009841D9"/>
    <w:rsid w:val="0098486D"/>
    <w:rsid w:val="00984E2A"/>
    <w:rsid w:val="009852C3"/>
    <w:rsid w:val="00985467"/>
    <w:rsid w:val="00985588"/>
    <w:rsid w:val="00985E6A"/>
    <w:rsid w:val="00986044"/>
    <w:rsid w:val="0099019A"/>
    <w:rsid w:val="00990535"/>
    <w:rsid w:val="00990BB6"/>
    <w:rsid w:val="00990F4E"/>
    <w:rsid w:val="00991587"/>
    <w:rsid w:val="009916BB"/>
    <w:rsid w:val="00991A2B"/>
    <w:rsid w:val="00991B6A"/>
    <w:rsid w:val="00992579"/>
    <w:rsid w:val="009927FF"/>
    <w:rsid w:val="00992D72"/>
    <w:rsid w:val="00993529"/>
    <w:rsid w:val="0099397A"/>
    <w:rsid w:val="00993A30"/>
    <w:rsid w:val="009945E4"/>
    <w:rsid w:val="009949D9"/>
    <w:rsid w:val="0099613E"/>
    <w:rsid w:val="0099635C"/>
    <w:rsid w:val="00996568"/>
    <w:rsid w:val="0099694C"/>
    <w:rsid w:val="0099743C"/>
    <w:rsid w:val="009977D1"/>
    <w:rsid w:val="009A0316"/>
    <w:rsid w:val="009A041C"/>
    <w:rsid w:val="009A0A9D"/>
    <w:rsid w:val="009A0F7F"/>
    <w:rsid w:val="009A10DD"/>
    <w:rsid w:val="009A16F8"/>
    <w:rsid w:val="009A1AD2"/>
    <w:rsid w:val="009A205C"/>
    <w:rsid w:val="009A25F5"/>
    <w:rsid w:val="009A374B"/>
    <w:rsid w:val="009A41D7"/>
    <w:rsid w:val="009A444C"/>
    <w:rsid w:val="009A4ABA"/>
    <w:rsid w:val="009A5C6A"/>
    <w:rsid w:val="009A5C70"/>
    <w:rsid w:val="009B0256"/>
    <w:rsid w:val="009B04EE"/>
    <w:rsid w:val="009B0747"/>
    <w:rsid w:val="009B1735"/>
    <w:rsid w:val="009B2575"/>
    <w:rsid w:val="009B259B"/>
    <w:rsid w:val="009B4782"/>
    <w:rsid w:val="009B4E8E"/>
    <w:rsid w:val="009B5791"/>
    <w:rsid w:val="009B5E4F"/>
    <w:rsid w:val="009B66CA"/>
    <w:rsid w:val="009B7D4F"/>
    <w:rsid w:val="009C0A9D"/>
    <w:rsid w:val="009C1538"/>
    <w:rsid w:val="009C1AFB"/>
    <w:rsid w:val="009C1B35"/>
    <w:rsid w:val="009C1E81"/>
    <w:rsid w:val="009C2060"/>
    <w:rsid w:val="009C26D8"/>
    <w:rsid w:val="009C3E95"/>
    <w:rsid w:val="009C4081"/>
    <w:rsid w:val="009C41AB"/>
    <w:rsid w:val="009C4F17"/>
    <w:rsid w:val="009C52BB"/>
    <w:rsid w:val="009C5428"/>
    <w:rsid w:val="009C568A"/>
    <w:rsid w:val="009C5C34"/>
    <w:rsid w:val="009C5C74"/>
    <w:rsid w:val="009C66F0"/>
    <w:rsid w:val="009D00A7"/>
    <w:rsid w:val="009D032E"/>
    <w:rsid w:val="009D084E"/>
    <w:rsid w:val="009D1230"/>
    <w:rsid w:val="009D1466"/>
    <w:rsid w:val="009D1D0F"/>
    <w:rsid w:val="009D2573"/>
    <w:rsid w:val="009D268B"/>
    <w:rsid w:val="009D376A"/>
    <w:rsid w:val="009D430D"/>
    <w:rsid w:val="009D4B15"/>
    <w:rsid w:val="009D5A2E"/>
    <w:rsid w:val="009D5B50"/>
    <w:rsid w:val="009D7309"/>
    <w:rsid w:val="009D7AD7"/>
    <w:rsid w:val="009D7C04"/>
    <w:rsid w:val="009E010C"/>
    <w:rsid w:val="009E10B3"/>
    <w:rsid w:val="009E1D73"/>
    <w:rsid w:val="009E275F"/>
    <w:rsid w:val="009E2887"/>
    <w:rsid w:val="009E3959"/>
    <w:rsid w:val="009E4297"/>
    <w:rsid w:val="009E4733"/>
    <w:rsid w:val="009E5317"/>
    <w:rsid w:val="009E573D"/>
    <w:rsid w:val="009E577A"/>
    <w:rsid w:val="009E5B10"/>
    <w:rsid w:val="009E5FED"/>
    <w:rsid w:val="009E6AFD"/>
    <w:rsid w:val="009E7562"/>
    <w:rsid w:val="009E7E4E"/>
    <w:rsid w:val="009F0A16"/>
    <w:rsid w:val="009F117E"/>
    <w:rsid w:val="009F1758"/>
    <w:rsid w:val="009F1C41"/>
    <w:rsid w:val="009F236B"/>
    <w:rsid w:val="009F259F"/>
    <w:rsid w:val="009F27A2"/>
    <w:rsid w:val="009F285A"/>
    <w:rsid w:val="009F3B04"/>
    <w:rsid w:val="009F3EAD"/>
    <w:rsid w:val="009F5528"/>
    <w:rsid w:val="009F5690"/>
    <w:rsid w:val="009F5C9C"/>
    <w:rsid w:val="009F5CCE"/>
    <w:rsid w:val="009F63FC"/>
    <w:rsid w:val="009F6797"/>
    <w:rsid w:val="009F6F5C"/>
    <w:rsid w:val="009F7B46"/>
    <w:rsid w:val="009F7C41"/>
    <w:rsid w:val="00A0093A"/>
    <w:rsid w:val="00A02B35"/>
    <w:rsid w:val="00A02F36"/>
    <w:rsid w:val="00A03095"/>
    <w:rsid w:val="00A0350C"/>
    <w:rsid w:val="00A038FE"/>
    <w:rsid w:val="00A03E3D"/>
    <w:rsid w:val="00A054F7"/>
    <w:rsid w:val="00A056EC"/>
    <w:rsid w:val="00A05A53"/>
    <w:rsid w:val="00A07CB9"/>
    <w:rsid w:val="00A10114"/>
    <w:rsid w:val="00A10595"/>
    <w:rsid w:val="00A10F5E"/>
    <w:rsid w:val="00A11359"/>
    <w:rsid w:val="00A11748"/>
    <w:rsid w:val="00A11A7A"/>
    <w:rsid w:val="00A11E2D"/>
    <w:rsid w:val="00A12BCF"/>
    <w:rsid w:val="00A132A9"/>
    <w:rsid w:val="00A1381A"/>
    <w:rsid w:val="00A13984"/>
    <w:rsid w:val="00A1473F"/>
    <w:rsid w:val="00A14D50"/>
    <w:rsid w:val="00A14E97"/>
    <w:rsid w:val="00A15185"/>
    <w:rsid w:val="00A15570"/>
    <w:rsid w:val="00A15D98"/>
    <w:rsid w:val="00A15F7C"/>
    <w:rsid w:val="00A16F45"/>
    <w:rsid w:val="00A17D23"/>
    <w:rsid w:val="00A201B5"/>
    <w:rsid w:val="00A20315"/>
    <w:rsid w:val="00A20A44"/>
    <w:rsid w:val="00A20B83"/>
    <w:rsid w:val="00A20F5F"/>
    <w:rsid w:val="00A218AA"/>
    <w:rsid w:val="00A218EE"/>
    <w:rsid w:val="00A2193E"/>
    <w:rsid w:val="00A220FD"/>
    <w:rsid w:val="00A23123"/>
    <w:rsid w:val="00A23546"/>
    <w:rsid w:val="00A2423B"/>
    <w:rsid w:val="00A24865"/>
    <w:rsid w:val="00A24A78"/>
    <w:rsid w:val="00A24C27"/>
    <w:rsid w:val="00A25539"/>
    <w:rsid w:val="00A257DB"/>
    <w:rsid w:val="00A261C8"/>
    <w:rsid w:val="00A271D1"/>
    <w:rsid w:val="00A30F71"/>
    <w:rsid w:val="00A31EA6"/>
    <w:rsid w:val="00A325CA"/>
    <w:rsid w:val="00A32861"/>
    <w:rsid w:val="00A32933"/>
    <w:rsid w:val="00A32B75"/>
    <w:rsid w:val="00A32BBA"/>
    <w:rsid w:val="00A32BD6"/>
    <w:rsid w:val="00A351F2"/>
    <w:rsid w:val="00A353D7"/>
    <w:rsid w:val="00A3565B"/>
    <w:rsid w:val="00A35E3A"/>
    <w:rsid w:val="00A362E2"/>
    <w:rsid w:val="00A36B4E"/>
    <w:rsid w:val="00A37E25"/>
    <w:rsid w:val="00A402A8"/>
    <w:rsid w:val="00A41624"/>
    <w:rsid w:val="00A41C93"/>
    <w:rsid w:val="00A42D55"/>
    <w:rsid w:val="00A43757"/>
    <w:rsid w:val="00A43862"/>
    <w:rsid w:val="00A43E57"/>
    <w:rsid w:val="00A4458C"/>
    <w:rsid w:val="00A46415"/>
    <w:rsid w:val="00A47E74"/>
    <w:rsid w:val="00A503CE"/>
    <w:rsid w:val="00A50574"/>
    <w:rsid w:val="00A5200F"/>
    <w:rsid w:val="00A5274C"/>
    <w:rsid w:val="00A52AA5"/>
    <w:rsid w:val="00A53AA3"/>
    <w:rsid w:val="00A53E86"/>
    <w:rsid w:val="00A54122"/>
    <w:rsid w:val="00A5520F"/>
    <w:rsid w:val="00A5558F"/>
    <w:rsid w:val="00A55C72"/>
    <w:rsid w:val="00A56A7D"/>
    <w:rsid w:val="00A56AC0"/>
    <w:rsid w:val="00A56E81"/>
    <w:rsid w:val="00A573EC"/>
    <w:rsid w:val="00A57A3C"/>
    <w:rsid w:val="00A601B9"/>
    <w:rsid w:val="00A60346"/>
    <w:rsid w:val="00A606AA"/>
    <w:rsid w:val="00A607FC"/>
    <w:rsid w:val="00A60F8C"/>
    <w:rsid w:val="00A60F90"/>
    <w:rsid w:val="00A614C6"/>
    <w:rsid w:val="00A615D7"/>
    <w:rsid w:val="00A61DBE"/>
    <w:rsid w:val="00A62EEA"/>
    <w:rsid w:val="00A63F82"/>
    <w:rsid w:val="00A65A1E"/>
    <w:rsid w:val="00A65AFC"/>
    <w:rsid w:val="00A65D91"/>
    <w:rsid w:val="00A66120"/>
    <w:rsid w:val="00A66838"/>
    <w:rsid w:val="00A671AE"/>
    <w:rsid w:val="00A67946"/>
    <w:rsid w:val="00A6797C"/>
    <w:rsid w:val="00A70443"/>
    <w:rsid w:val="00A70BA0"/>
    <w:rsid w:val="00A70CED"/>
    <w:rsid w:val="00A70EA2"/>
    <w:rsid w:val="00A7141E"/>
    <w:rsid w:val="00A7354F"/>
    <w:rsid w:val="00A74A45"/>
    <w:rsid w:val="00A75AB7"/>
    <w:rsid w:val="00A7626A"/>
    <w:rsid w:val="00A76742"/>
    <w:rsid w:val="00A77984"/>
    <w:rsid w:val="00A8119E"/>
    <w:rsid w:val="00A8135A"/>
    <w:rsid w:val="00A81824"/>
    <w:rsid w:val="00A81862"/>
    <w:rsid w:val="00A81F91"/>
    <w:rsid w:val="00A82E7D"/>
    <w:rsid w:val="00A83022"/>
    <w:rsid w:val="00A84067"/>
    <w:rsid w:val="00A843D2"/>
    <w:rsid w:val="00A845C7"/>
    <w:rsid w:val="00A84A35"/>
    <w:rsid w:val="00A84D23"/>
    <w:rsid w:val="00A851C4"/>
    <w:rsid w:val="00A85AFF"/>
    <w:rsid w:val="00A85FDD"/>
    <w:rsid w:val="00A86F25"/>
    <w:rsid w:val="00A877AD"/>
    <w:rsid w:val="00A879FF"/>
    <w:rsid w:val="00A90EC6"/>
    <w:rsid w:val="00A92056"/>
    <w:rsid w:val="00A9213A"/>
    <w:rsid w:val="00A923B3"/>
    <w:rsid w:val="00A928E9"/>
    <w:rsid w:val="00A93160"/>
    <w:rsid w:val="00A93BFF"/>
    <w:rsid w:val="00A93C09"/>
    <w:rsid w:val="00A94065"/>
    <w:rsid w:val="00A94522"/>
    <w:rsid w:val="00A945BB"/>
    <w:rsid w:val="00A94C7A"/>
    <w:rsid w:val="00A95438"/>
    <w:rsid w:val="00A955A1"/>
    <w:rsid w:val="00A97A9B"/>
    <w:rsid w:val="00AA0444"/>
    <w:rsid w:val="00AA0468"/>
    <w:rsid w:val="00AA0D20"/>
    <w:rsid w:val="00AA1026"/>
    <w:rsid w:val="00AA109E"/>
    <w:rsid w:val="00AA1651"/>
    <w:rsid w:val="00AA1A5F"/>
    <w:rsid w:val="00AA2006"/>
    <w:rsid w:val="00AA2249"/>
    <w:rsid w:val="00AA277F"/>
    <w:rsid w:val="00AA30F4"/>
    <w:rsid w:val="00AA3744"/>
    <w:rsid w:val="00AA3EBB"/>
    <w:rsid w:val="00AA439B"/>
    <w:rsid w:val="00AA4530"/>
    <w:rsid w:val="00AA47F6"/>
    <w:rsid w:val="00AA49A3"/>
    <w:rsid w:val="00AA50B7"/>
    <w:rsid w:val="00AA66A4"/>
    <w:rsid w:val="00AA6795"/>
    <w:rsid w:val="00AA7E47"/>
    <w:rsid w:val="00AB0859"/>
    <w:rsid w:val="00AB0A93"/>
    <w:rsid w:val="00AB0BDA"/>
    <w:rsid w:val="00AB2278"/>
    <w:rsid w:val="00AB2589"/>
    <w:rsid w:val="00AB28C4"/>
    <w:rsid w:val="00AB356F"/>
    <w:rsid w:val="00AB4146"/>
    <w:rsid w:val="00AB4FC5"/>
    <w:rsid w:val="00AB5213"/>
    <w:rsid w:val="00AB581D"/>
    <w:rsid w:val="00AB5DAB"/>
    <w:rsid w:val="00AB5F46"/>
    <w:rsid w:val="00AB67D9"/>
    <w:rsid w:val="00AB69EA"/>
    <w:rsid w:val="00AB78C7"/>
    <w:rsid w:val="00AB7FDC"/>
    <w:rsid w:val="00AC05F2"/>
    <w:rsid w:val="00AC0806"/>
    <w:rsid w:val="00AC0E8C"/>
    <w:rsid w:val="00AC1C8F"/>
    <w:rsid w:val="00AC1D41"/>
    <w:rsid w:val="00AC1E11"/>
    <w:rsid w:val="00AC1EDA"/>
    <w:rsid w:val="00AC3BC9"/>
    <w:rsid w:val="00AC47BF"/>
    <w:rsid w:val="00AC5187"/>
    <w:rsid w:val="00AC5943"/>
    <w:rsid w:val="00AC5B3A"/>
    <w:rsid w:val="00AC5ECA"/>
    <w:rsid w:val="00AC6E2C"/>
    <w:rsid w:val="00AC762A"/>
    <w:rsid w:val="00AD0CE9"/>
    <w:rsid w:val="00AD1070"/>
    <w:rsid w:val="00AD1716"/>
    <w:rsid w:val="00AD1AC9"/>
    <w:rsid w:val="00AD1C0A"/>
    <w:rsid w:val="00AD260E"/>
    <w:rsid w:val="00AD40C6"/>
    <w:rsid w:val="00AD44E8"/>
    <w:rsid w:val="00AD4EA6"/>
    <w:rsid w:val="00AD563C"/>
    <w:rsid w:val="00AD5820"/>
    <w:rsid w:val="00AD59B4"/>
    <w:rsid w:val="00AD5EEB"/>
    <w:rsid w:val="00AD6E32"/>
    <w:rsid w:val="00AD6E39"/>
    <w:rsid w:val="00AD7CAE"/>
    <w:rsid w:val="00AE03DF"/>
    <w:rsid w:val="00AE09AA"/>
    <w:rsid w:val="00AE0EEC"/>
    <w:rsid w:val="00AE1187"/>
    <w:rsid w:val="00AE1324"/>
    <w:rsid w:val="00AE24D9"/>
    <w:rsid w:val="00AE2607"/>
    <w:rsid w:val="00AE2CCA"/>
    <w:rsid w:val="00AE2D3E"/>
    <w:rsid w:val="00AE2E55"/>
    <w:rsid w:val="00AE2F26"/>
    <w:rsid w:val="00AE31B5"/>
    <w:rsid w:val="00AE3380"/>
    <w:rsid w:val="00AE4395"/>
    <w:rsid w:val="00AE45FD"/>
    <w:rsid w:val="00AE4F7D"/>
    <w:rsid w:val="00AE4FCC"/>
    <w:rsid w:val="00AE52FF"/>
    <w:rsid w:val="00AE5317"/>
    <w:rsid w:val="00AE53B9"/>
    <w:rsid w:val="00AE578F"/>
    <w:rsid w:val="00AE6C9E"/>
    <w:rsid w:val="00AE7A01"/>
    <w:rsid w:val="00AE7DDF"/>
    <w:rsid w:val="00AF01C7"/>
    <w:rsid w:val="00AF055F"/>
    <w:rsid w:val="00AF07FD"/>
    <w:rsid w:val="00AF154C"/>
    <w:rsid w:val="00AF196B"/>
    <w:rsid w:val="00AF19EA"/>
    <w:rsid w:val="00AF243A"/>
    <w:rsid w:val="00AF372E"/>
    <w:rsid w:val="00AF385B"/>
    <w:rsid w:val="00AF393A"/>
    <w:rsid w:val="00AF3C52"/>
    <w:rsid w:val="00AF3EE7"/>
    <w:rsid w:val="00AF479F"/>
    <w:rsid w:val="00AF5407"/>
    <w:rsid w:val="00AF56E5"/>
    <w:rsid w:val="00AF69E1"/>
    <w:rsid w:val="00AF7924"/>
    <w:rsid w:val="00AF7952"/>
    <w:rsid w:val="00AF7B23"/>
    <w:rsid w:val="00B0003B"/>
    <w:rsid w:val="00B00393"/>
    <w:rsid w:val="00B0072F"/>
    <w:rsid w:val="00B009EE"/>
    <w:rsid w:val="00B01585"/>
    <w:rsid w:val="00B01678"/>
    <w:rsid w:val="00B0192E"/>
    <w:rsid w:val="00B02C54"/>
    <w:rsid w:val="00B02CDE"/>
    <w:rsid w:val="00B02F46"/>
    <w:rsid w:val="00B036C0"/>
    <w:rsid w:val="00B04E6E"/>
    <w:rsid w:val="00B051B2"/>
    <w:rsid w:val="00B06500"/>
    <w:rsid w:val="00B06C68"/>
    <w:rsid w:val="00B072D2"/>
    <w:rsid w:val="00B0781B"/>
    <w:rsid w:val="00B1088C"/>
    <w:rsid w:val="00B12186"/>
    <w:rsid w:val="00B1278E"/>
    <w:rsid w:val="00B13225"/>
    <w:rsid w:val="00B142EB"/>
    <w:rsid w:val="00B15C18"/>
    <w:rsid w:val="00B1680F"/>
    <w:rsid w:val="00B16CAD"/>
    <w:rsid w:val="00B16CC9"/>
    <w:rsid w:val="00B16D04"/>
    <w:rsid w:val="00B16EB0"/>
    <w:rsid w:val="00B17233"/>
    <w:rsid w:val="00B17384"/>
    <w:rsid w:val="00B17ED8"/>
    <w:rsid w:val="00B201D9"/>
    <w:rsid w:val="00B21A42"/>
    <w:rsid w:val="00B22442"/>
    <w:rsid w:val="00B22C7C"/>
    <w:rsid w:val="00B236AE"/>
    <w:rsid w:val="00B240AC"/>
    <w:rsid w:val="00B26FCE"/>
    <w:rsid w:val="00B27233"/>
    <w:rsid w:val="00B27859"/>
    <w:rsid w:val="00B30E71"/>
    <w:rsid w:val="00B31146"/>
    <w:rsid w:val="00B3193D"/>
    <w:rsid w:val="00B31D45"/>
    <w:rsid w:val="00B32620"/>
    <w:rsid w:val="00B32827"/>
    <w:rsid w:val="00B333C0"/>
    <w:rsid w:val="00B33B78"/>
    <w:rsid w:val="00B33FA2"/>
    <w:rsid w:val="00B35487"/>
    <w:rsid w:val="00B35C42"/>
    <w:rsid w:val="00B36095"/>
    <w:rsid w:val="00B369B5"/>
    <w:rsid w:val="00B36A0E"/>
    <w:rsid w:val="00B36EE9"/>
    <w:rsid w:val="00B408A4"/>
    <w:rsid w:val="00B40DED"/>
    <w:rsid w:val="00B40F14"/>
    <w:rsid w:val="00B410FF"/>
    <w:rsid w:val="00B41E86"/>
    <w:rsid w:val="00B432BE"/>
    <w:rsid w:val="00B4432A"/>
    <w:rsid w:val="00B44697"/>
    <w:rsid w:val="00B4594E"/>
    <w:rsid w:val="00B46CFD"/>
    <w:rsid w:val="00B46E7F"/>
    <w:rsid w:val="00B46FCC"/>
    <w:rsid w:val="00B47297"/>
    <w:rsid w:val="00B479EF"/>
    <w:rsid w:val="00B47BF8"/>
    <w:rsid w:val="00B509D0"/>
    <w:rsid w:val="00B515F4"/>
    <w:rsid w:val="00B51761"/>
    <w:rsid w:val="00B51861"/>
    <w:rsid w:val="00B51C88"/>
    <w:rsid w:val="00B51E50"/>
    <w:rsid w:val="00B53015"/>
    <w:rsid w:val="00B5429F"/>
    <w:rsid w:val="00B549E9"/>
    <w:rsid w:val="00B55405"/>
    <w:rsid w:val="00B55E6C"/>
    <w:rsid w:val="00B56AB4"/>
    <w:rsid w:val="00B574A5"/>
    <w:rsid w:val="00B57B61"/>
    <w:rsid w:val="00B57B6F"/>
    <w:rsid w:val="00B57C3B"/>
    <w:rsid w:val="00B60D9E"/>
    <w:rsid w:val="00B6149B"/>
    <w:rsid w:val="00B6154D"/>
    <w:rsid w:val="00B615E4"/>
    <w:rsid w:val="00B61C5A"/>
    <w:rsid w:val="00B61CAC"/>
    <w:rsid w:val="00B62010"/>
    <w:rsid w:val="00B6297F"/>
    <w:rsid w:val="00B62B81"/>
    <w:rsid w:val="00B63231"/>
    <w:rsid w:val="00B6353E"/>
    <w:rsid w:val="00B63D5C"/>
    <w:rsid w:val="00B64D37"/>
    <w:rsid w:val="00B64DC8"/>
    <w:rsid w:val="00B65829"/>
    <w:rsid w:val="00B65AB6"/>
    <w:rsid w:val="00B65EF7"/>
    <w:rsid w:val="00B65FD3"/>
    <w:rsid w:val="00B66669"/>
    <w:rsid w:val="00B6691B"/>
    <w:rsid w:val="00B700BE"/>
    <w:rsid w:val="00B7027A"/>
    <w:rsid w:val="00B70548"/>
    <w:rsid w:val="00B70860"/>
    <w:rsid w:val="00B70B00"/>
    <w:rsid w:val="00B720E1"/>
    <w:rsid w:val="00B725A3"/>
    <w:rsid w:val="00B72666"/>
    <w:rsid w:val="00B734D8"/>
    <w:rsid w:val="00B73DAB"/>
    <w:rsid w:val="00B748E4"/>
    <w:rsid w:val="00B74F2C"/>
    <w:rsid w:val="00B7653F"/>
    <w:rsid w:val="00B7663A"/>
    <w:rsid w:val="00B76720"/>
    <w:rsid w:val="00B774B6"/>
    <w:rsid w:val="00B774FF"/>
    <w:rsid w:val="00B777B5"/>
    <w:rsid w:val="00B806D5"/>
    <w:rsid w:val="00B80A42"/>
    <w:rsid w:val="00B81018"/>
    <w:rsid w:val="00B81944"/>
    <w:rsid w:val="00B81AC7"/>
    <w:rsid w:val="00B8220C"/>
    <w:rsid w:val="00B82560"/>
    <w:rsid w:val="00B82920"/>
    <w:rsid w:val="00B83E83"/>
    <w:rsid w:val="00B84902"/>
    <w:rsid w:val="00B84C77"/>
    <w:rsid w:val="00B85020"/>
    <w:rsid w:val="00B851EE"/>
    <w:rsid w:val="00B856DA"/>
    <w:rsid w:val="00B858A8"/>
    <w:rsid w:val="00B85C6E"/>
    <w:rsid w:val="00B86A85"/>
    <w:rsid w:val="00B90434"/>
    <w:rsid w:val="00B91112"/>
    <w:rsid w:val="00B91523"/>
    <w:rsid w:val="00B917D5"/>
    <w:rsid w:val="00B9192D"/>
    <w:rsid w:val="00B92625"/>
    <w:rsid w:val="00B928DA"/>
    <w:rsid w:val="00B933F0"/>
    <w:rsid w:val="00B9358C"/>
    <w:rsid w:val="00B9508C"/>
    <w:rsid w:val="00B95DB9"/>
    <w:rsid w:val="00B95E5A"/>
    <w:rsid w:val="00B95EC2"/>
    <w:rsid w:val="00B95FF9"/>
    <w:rsid w:val="00B96380"/>
    <w:rsid w:val="00B96E37"/>
    <w:rsid w:val="00BA00A8"/>
    <w:rsid w:val="00BA07BC"/>
    <w:rsid w:val="00BA093B"/>
    <w:rsid w:val="00BA177E"/>
    <w:rsid w:val="00BA1AE8"/>
    <w:rsid w:val="00BA213B"/>
    <w:rsid w:val="00BA22D2"/>
    <w:rsid w:val="00BA23FE"/>
    <w:rsid w:val="00BA2CBF"/>
    <w:rsid w:val="00BA30DD"/>
    <w:rsid w:val="00BA3FA6"/>
    <w:rsid w:val="00BA4B25"/>
    <w:rsid w:val="00BA5C6B"/>
    <w:rsid w:val="00BA5F70"/>
    <w:rsid w:val="00BA5FC0"/>
    <w:rsid w:val="00BA6EC0"/>
    <w:rsid w:val="00BA7FC5"/>
    <w:rsid w:val="00BB00FE"/>
    <w:rsid w:val="00BB0416"/>
    <w:rsid w:val="00BB0464"/>
    <w:rsid w:val="00BB065D"/>
    <w:rsid w:val="00BB0825"/>
    <w:rsid w:val="00BB09A9"/>
    <w:rsid w:val="00BB1E95"/>
    <w:rsid w:val="00BB2C5A"/>
    <w:rsid w:val="00BB33DC"/>
    <w:rsid w:val="00BB41C8"/>
    <w:rsid w:val="00BB44F5"/>
    <w:rsid w:val="00BB4BA8"/>
    <w:rsid w:val="00BB51F7"/>
    <w:rsid w:val="00BB68DA"/>
    <w:rsid w:val="00BB694F"/>
    <w:rsid w:val="00BB6E3B"/>
    <w:rsid w:val="00BB7C35"/>
    <w:rsid w:val="00BB7C6D"/>
    <w:rsid w:val="00BC0711"/>
    <w:rsid w:val="00BC0916"/>
    <w:rsid w:val="00BC0B2C"/>
    <w:rsid w:val="00BC1792"/>
    <w:rsid w:val="00BC211E"/>
    <w:rsid w:val="00BC26B1"/>
    <w:rsid w:val="00BC2E31"/>
    <w:rsid w:val="00BC3C0E"/>
    <w:rsid w:val="00BC46A5"/>
    <w:rsid w:val="00BC475E"/>
    <w:rsid w:val="00BC5351"/>
    <w:rsid w:val="00BC5862"/>
    <w:rsid w:val="00BC5A67"/>
    <w:rsid w:val="00BC608B"/>
    <w:rsid w:val="00BC65A0"/>
    <w:rsid w:val="00BC6F85"/>
    <w:rsid w:val="00BC70E6"/>
    <w:rsid w:val="00BC7174"/>
    <w:rsid w:val="00BC7195"/>
    <w:rsid w:val="00BD00C3"/>
    <w:rsid w:val="00BD0577"/>
    <w:rsid w:val="00BD1C50"/>
    <w:rsid w:val="00BD216B"/>
    <w:rsid w:val="00BD2D68"/>
    <w:rsid w:val="00BD2F48"/>
    <w:rsid w:val="00BD329E"/>
    <w:rsid w:val="00BD36CC"/>
    <w:rsid w:val="00BD3A89"/>
    <w:rsid w:val="00BD43AF"/>
    <w:rsid w:val="00BD4DC1"/>
    <w:rsid w:val="00BD7409"/>
    <w:rsid w:val="00BD76F8"/>
    <w:rsid w:val="00BD7C00"/>
    <w:rsid w:val="00BE0DF6"/>
    <w:rsid w:val="00BE148B"/>
    <w:rsid w:val="00BE16A0"/>
    <w:rsid w:val="00BE1848"/>
    <w:rsid w:val="00BE1A4A"/>
    <w:rsid w:val="00BE27C9"/>
    <w:rsid w:val="00BE2921"/>
    <w:rsid w:val="00BE34C6"/>
    <w:rsid w:val="00BE37C7"/>
    <w:rsid w:val="00BE51BA"/>
    <w:rsid w:val="00BE5F42"/>
    <w:rsid w:val="00BE60E4"/>
    <w:rsid w:val="00BE7CDC"/>
    <w:rsid w:val="00BF0541"/>
    <w:rsid w:val="00BF0568"/>
    <w:rsid w:val="00BF141F"/>
    <w:rsid w:val="00BF1573"/>
    <w:rsid w:val="00BF20BB"/>
    <w:rsid w:val="00BF212A"/>
    <w:rsid w:val="00BF2246"/>
    <w:rsid w:val="00BF31DC"/>
    <w:rsid w:val="00BF32D1"/>
    <w:rsid w:val="00BF4E0C"/>
    <w:rsid w:val="00BF52ED"/>
    <w:rsid w:val="00BF58DF"/>
    <w:rsid w:val="00BF60A8"/>
    <w:rsid w:val="00BF6161"/>
    <w:rsid w:val="00BF61D2"/>
    <w:rsid w:val="00BF6BF6"/>
    <w:rsid w:val="00BF6F83"/>
    <w:rsid w:val="00BF77CD"/>
    <w:rsid w:val="00C00429"/>
    <w:rsid w:val="00C00A5E"/>
    <w:rsid w:val="00C00B5E"/>
    <w:rsid w:val="00C00F2D"/>
    <w:rsid w:val="00C0125A"/>
    <w:rsid w:val="00C02AAB"/>
    <w:rsid w:val="00C02D6C"/>
    <w:rsid w:val="00C0373D"/>
    <w:rsid w:val="00C0375B"/>
    <w:rsid w:val="00C0385F"/>
    <w:rsid w:val="00C04222"/>
    <w:rsid w:val="00C0451F"/>
    <w:rsid w:val="00C046F3"/>
    <w:rsid w:val="00C04D00"/>
    <w:rsid w:val="00C05811"/>
    <w:rsid w:val="00C05BAD"/>
    <w:rsid w:val="00C060BF"/>
    <w:rsid w:val="00C064CC"/>
    <w:rsid w:val="00C06A37"/>
    <w:rsid w:val="00C06EC9"/>
    <w:rsid w:val="00C07EDE"/>
    <w:rsid w:val="00C1010F"/>
    <w:rsid w:val="00C1021A"/>
    <w:rsid w:val="00C1049F"/>
    <w:rsid w:val="00C10C56"/>
    <w:rsid w:val="00C110FA"/>
    <w:rsid w:val="00C11766"/>
    <w:rsid w:val="00C12409"/>
    <w:rsid w:val="00C1246A"/>
    <w:rsid w:val="00C12E16"/>
    <w:rsid w:val="00C12E8B"/>
    <w:rsid w:val="00C13F78"/>
    <w:rsid w:val="00C1418B"/>
    <w:rsid w:val="00C14328"/>
    <w:rsid w:val="00C14714"/>
    <w:rsid w:val="00C15C3C"/>
    <w:rsid w:val="00C16085"/>
    <w:rsid w:val="00C160FE"/>
    <w:rsid w:val="00C16172"/>
    <w:rsid w:val="00C16D41"/>
    <w:rsid w:val="00C17066"/>
    <w:rsid w:val="00C174D6"/>
    <w:rsid w:val="00C17B43"/>
    <w:rsid w:val="00C17BA9"/>
    <w:rsid w:val="00C20B45"/>
    <w:rsid w:val="00C21E35"/>
    <w:rsid w:val="00C22561"/>
    <w:rsid w:val="00C22664"/>
    <w:rsid w:val="00C226D8"/>
    <w:rsid w:val="00C23B33"/>
    <w:rsid w:val="00C23CFA"/>
    <w:rsid w:val="00C241C3"/>
    <w:rsid w:val="00C2551E"/>
    <w:rsid w:val="00C256C8"/>
    <w:rsid w:val="00C26975"/>
    <w:rsid w:val="00C26B9D"/>
    <w:rsid w:val="00C2721B"/>
    <w:rsid w:val="00C27C4D"/>
    <w:rsid w:val="00C27DF7"/>
    <w:rsid w:val="00C303F0"/>
    <w:rsid w:val="00C305B0"/>
    <w:rsid w:val="00C31C14"/>
    <w:rsid w:val="00C32A8B"/>
    <w:rsid w:val="00C33431"/>
    <w:rsid w:val="00C33786"/>
    <w:rsid w:val="00C33E41"/>
    <w:rsid w:val="00C35011"/>
    <w:rsid w:val="00C352F9"/>
    <w:rsid w:val="00C35F77"/>
    <w:rsid w:val="00C36100"/>
    <w:rsid w:val="00C36B17"/>
    <w:rsid w:val="00C36FE6"/>
    <w:rsid w:val="00C37994"/>
    <w:rsid w:val="00C4001B"/>
    <w:rsid w:val="00C401DC"/>
    <w:rsid w:val="00C40372"/>
    <w:rsid w:val="00C4043B"/>
    <w:rsid w:val="00C4098D"/>
    <w:rsid w:val="00C412EF"/>
    <w:rsid w:val="00C41579"/>
    <w:rsid w:val="00C4161F"/>
    <w:rsid w:val="00C41998"/>
    <w:rsid w:val="00C419A2"/>
    <w:rsid w:val="00C43488"/>
    <w:rsid w:val="00C434E3"/>
    <w:rsid w:val="00C4521F"/>
    <w:rsid w:val="00C45520"/>
    <w:rsid w:val="00C45B24"/>
    <w:rsid w:val="00C45B4A"/>
    <w:rsid w:val="00C47F85"/>
    <w:rsid w:val="00C5071A"/>
    <w:rsid w:val="00C5139F"/>
    <w:rsid w:val="00C51D9E"/>
    <w:rsid w:val="00C52CD1"/>
    <w:rsid w:val="00C5324F"/>
    <w:rsid w:val="00C533C2"/>
    <w:rsid w:val="00C539DE"/>
    <w:rsid w:val="00C5406C"/>
    <w:rsid w:val="00C5567B"/>
    <w:rsid w:val="00C558AA"/>
    <w:rsid w:val="00C55CE5"/>
    <w:rsid w:val="00C5628C"/>
    <w:rsid w:val="00C566D0"/>
    <w:rsid w:val="00C56841"/>
    <w:rsid w:val="00C56ABD"/>
    <w:rsid w:val="00C56B29"/>
    <w:rsid w:val="00C56C8D"/>
    <w:rsid w:val="00C578FA"/>
    <w:rsid w:val="00C6096E"/>
    <w:rsid w:val="00C60D82"/>
    <w:rsid w:val="00C61708"/>
    <w:rsid w:val="00C61CF3"/>
    <w:rsid w:val="00C61F51"/>
    <w:rsid w:val="00C61FBC"/>
    <w:rsid w:val="00C621CC"/>
    <w:rsid w:val="00C63EBE"/>
    <w:rsid w:val="00C64E09"/>
    <w:rsid w:val="00C65338"/>
    <w:rsid w:val="00C66CC9"/>
    <w:rsid w:val="00C670D9"/>
    <w:rsid w:val="00C6742B"/>
    <w:rsid w:val="00C67479"/>
    <w:rsid w:val="00C7126E"/>
    <w:rsid w:val="00C715F1"/>
    <w:rsid w:val="00C719C9"/>
    <w:rsid w:val="00C71B4A"/>
    <w:rsid w:val="00C71C05"/>
    <w:rsid w:val="00C72224"/>
    <w:rsid w:val="00C74F6C"/>
    <w:rsid w:val="00C751E6"/>
    <w:rsid w:val="00C756BA"/>
    <w:rsid w:val="00C75886"/>
    <w:rsid w:val="00C75952"/>
    <w:rsid w:val="00C76457"/>
    <w:rsid w:val="00C77154"/>
    <w:rsid w:val="00C77BEA"/>
    <w:rsid w:val="00C77E28"/>
    <w:rsid w:val="00C800F2"/>
    <w:rsid w:val="00C80133"/>
    <w:rsid w:val="00C81E13"/>
    <w:rsid w:val="00C82287"/>
    <w:rsid w:val="00C833F5"/>
    <w:rsid w:val="00C834BE"/>
    <w:rsid w:val="00C8377A"/>
    <w:rsid w:val="00C84930"/>
    <w:rsid w:val="00C85BEB"/>
    <w:rsid w:val="00C86466"/>
    <w:rsid w:val="00C868D2"/>
    <w:rsid w:val="00C86D4D"/>
    <w:rsid w:val="00C873CC"/>
    <w:rsid w:val="00C876D1"/>
    <w:rsid w:val="00C877DC"/>
    <w:rsid w:val="00C87DA6"/>
    <w:rsid w:val="00C90A8C"/>
    <w:rsid w:val="00C90E93"/>
    <w:rsid w:val="00C90EA3"/>
    <w:rsid w:val="00C910ED"/>
    <w:rsid w:val="00C926EF"/>
    <w:rsid w:val="00C92AB3"/>
    <w:rsid w:val="00C92CBC"/>
    <w:rsid w:val="00C93EA9"/>
    <w:rsid w:val="00C950B8"/>
    <w:rsid w:val="00C95560"/>
    <w:rsid w:val="00C95FBA"/>
    <w:rsid w:val="00C961DD"/>
    <w:rsid w:val="00C96201"/>
    <w:rsid w:val="00C96249"/>
    <w:rsid w:val="00C9652C"/>
    <w:rsid w:val="00C96822"/>
    <w:rsid w:val="00C96CDB"/>
    <w:rsid w:val="00C971CA"/>
    <w:rsid w:val="00C9751F"/>
    <w:rsid w:val="00CA096C"/>
    <w:rsid w:val="00CA176B"/>
    <w:rsid w:val="00CA1C53"/>
    <w:rsid w:val="00CA30EC"/>
    <w:rsid w:val="00CA36BC"/>
    <w:rsid w:val="00CA372D"/>
    <w:rsid w:val="00CA4BE3"/>
    <w:rsid w:val="00CA4F5B"/>
    <w:rsid w:val="00CA4FEA"/>
    <w:rsid w:val="00CA537B"/>
    <w:rsid w:val="00CA552C"/>
    <w:rsid w:val="00CA5672"/>
    <w:rsid w:val="00CA5EC4"/>
    <w:rsid w:val="00CA62A5"/>
    <w:rsid w:val="00CA6359"/>
    <w:rsid w:val="00CA775C"/>
    <w:rsid w:val="00CB061C"/>
    <w:rsid w:val="00CB07D7"/>
    <w:rsid w:val="00CB1DFE"/>
    <w:rsid w:val="00CB1E1F"/>
    <w:rsid w:val="00CB2C2B"/>
    <w:rsid w:val="00CB335D"/>
    <w:rsid w:val="00CB3BD6"/>
    <w:rsid w:val="00CB438D"/>
    <w:rsid w:val="00CB4617"/>
    <w:rsid w:val="00CB4AA8"/>
    <w:rsid w:val="00CB4B00"/>
    <w:rsid w:val="00CB54F4"/>
    <w:rsid w:val="00CB574F"/>
    <w:rsid w:val="00CB6262"/>
    <w:rsid w:val="00CB74A8"/>
    <w:rsid w:val="00CB7AFA"/>
    <w:rsid w:val="00CC0373"/>
    <w:rsid w:val="00CC0710"/>
    <w:rsid w:val="00CC1612"/>
    <w:rsid w:val="00CC1694"/>
    <w:rsid w:val="00CC17B8"/>
    <w:rsid w:val="00CC29C0"/>
    <w:rsid w:val="00CC34D1"/>
    <w:rsid w:val="00CC359C"/>
    <w:rsid w:val="00CC435B"/>
    <w:rsid w:val="00CC5256"/>
    <w:rsid w:val="00CC569A"/>
    <w:rsid w:val="00CC5E33"/>
    <w:rsid w:val="00CC613A"/>
    <w:rsid w:val="00CC6696"/>
    <w:rsid w:val="00CC66C3"/>
    <w:rsid w:val="00CC697C"/>
    <w:rsid w:val="00CC6F52"/>
    <w:rsid w:val="00CC7944"/>
    <w:rsid w:val="00CD1250"/>
    <w:rsid w:val="00CD25C0"/>
    <w:rsid w:val="00CD2936"/>
    <w:rsid w:val="00CD36E6"/>
    <w:rsid w:val="00CD37ED"/>
    <w:rsid w:val="00CD41ED"/>
    <w:rsid w:val="00CD46F8"/>
    <w:rsid w:val="00CD4B36"/>
    <w:rsid w:val="00CD4F71"/>
    <w:rsid w:val="00CD53EC"/>
    <w:rsid w:val="00CD5487"/>
    <w:rsid w:val="00CD61AB"/>
    <w:rsid w:val="00CD6348"/>
    <w:rsid w:val="00CD6FF8"/>
    <w:rsid w:val="00CE08E9"/>
    <w:rsid w:val="00CE09D6"/>
    <w:rsid w:val="00CE0D72"/>
    <w:rsid w:val="00CE0D81"/>
    <w:rsid w:val="00CE16BB"/>
    <w:rsid w:val="00CE25F1"/>
    <w:rsid w:val="00CE2674"/>
    <w:rsid w:val="00CE387E"/>
    <w:rsid w:val="00CE3BAC"/>
    <w:rsid w:val="00CE4912"/>
    <w:rsid w:val="00CE4EDE"/>
    <w:rsid w:val="00CE4FA8"/>
    <w:rsid w:val="00CE50BF"/>
    <w:rsid w:val="00CE560E"/>
    <w:rsid w:val="00CE5719"/>
    <w:rsid w:val="00CE5EFF"/>
    <w:rsid w:val="00CE61C1"/>
    <w:rsid w:val="00CE6CC6"/>
    <w:rsid w:val="00CE75A2"/>
    <w:rsid w:val="00CE7CB1"/>
    <w:rsid w:val="00CF0579"/>
    <w:rsid w:val="00CF05E6"/>
    <w:rsid w:val="00CF063B"/>
    <w:rsid w:val="00CF0866"/>
    <w:rsid w:val="00CF1391"/>
    <w:rsid w:val="00CF150C"/>
    <w:rsid w:val="00CF18B5"/>
    <w:rsid w:val="00CF209D"/>
    <w:rsid w:val="00CF4D2C"/>
    <w:rsid w:val="00CF641D"/>
    <w:rsid w:val="00CF6E80"/>
    <w:rsid w:val="00D00495"/>
    <w:rsid w:val="00D00996"/>
    <w:rsid w:val="00D00C7A"/>
    <w:rsid w:val="00D01391"/>
    <w:rsid w:val="00D01626"/>
    <w:rsid w:val="00D01D32"/>
    <w:rsid w:val="00D02060"/>
    <w:rsid w:val="00D023D1"/>
    <w:rsid w:val="00D0309B"/>
    <w:rsid w:val="00D0395D"/>
    <w:rsid w:val="00D0457D"/>
    <w:rsid w:val="00D04582"/>
    <w:rsid w:val="00D056DB"/>
    <w:rsid w:val="00D05710"/>
    <w:rsid w:val="00D05F86"/>
    <w:rsid w:val="00D06A8B"/>
    <w:rsid w:val="00D06D06"/>
    <w:rsid w:val="00D079B7"/>
    <w:rsid w:val="00D1202E"/>
    <w:rsid w:val="00D13200"/>
    <w:rsid w:val="00D132F8"/>
    <w:rsid w:val="00D138C4"/>
    <w:rsid w:val="00D13954"/>
    <w:rsid w:val="00D13BEA"/>
    <w:rsid w:val="00D147CF"/>
    <w:rsid w:val="00D15186"/>
    <w:rsid w:val="00D1520C"/>
    <w:rsid w:val="00D15F41"/>
    <w:rsid w:val="00D16072"/>
    <w:rsid w:val="00D16BFD"/>
    <w:rsid w:val="00D17091"/>
    <w:rsid w:val="00D1738B"/>
    <w:rsid w:val="00D20F29"/>
    <w:rsid w:val="00D21D5B"/>
    <w:rsid w:val="00D225B9"/>
    <w:rsid w:val="00D22F0F"/>
    <w:rsid w:val="00D23072"/>
    <w:rsid w:val="00D233DC"/>
    <w:rsid w:val="00D23439"/>
    <w:rsid w:val="00D2348A"/>
    <w:rsid w:val="00D243AD"/>
    <w:rsid w:val="00D24603"/>
    <w:rsid w:val="00D24EA9"/>
    <w:rsid w:val="00D25E70"/>
    <w:rsid w:val="00D26296"/>
    <w:rsid w:val="00D2697C"/>
    <w:rsid w:val="00D270B8"/>
    <w:rsid w:val="00D301B3"/>
    <w:rsid w:val="00D30A66"/>
    <w:rsid w:val="00D30F2A"/>
    <w:rsid w:val="00D31A66"/>
    <w:rsid w:val="00D32497"/>
    <w:rsid w:val="00D32ED9"/>
    <w:rsid w:val="00D3322C"/>
    <w:rsid w:val="00D335DA"/>
    <w:rsid w:val="00D33860"/>
    <w:rsid w:val="00D33D4F"/>
    <w:rsid w:val="00D3416A"/>
    <w:rsid w:val="00D34846"/>
    <w:rsid w:val="00D34901"/>
    <w:rsid w:val="00D34923"/>
    <w:rsid w:val="00D34925"/>
    <w:rsid w:val="00D349F4"/>
    <w:rsid w:val="00D3513A"/>
    <w:rsid w:val="00D352C2"/>
    <w:rsid w:val="00D35C80"/>
    <w:rsid w:val="00D360EF"/>
    <w:rsid w:val="00D37A6B"/>
    <w:rsid w:val="00D37D23"/>
    <w:rsid w:val="00D37FFD"/>
    <w:rsid w:val="00D4021E"/>
    <w:rsid w:val="00D40414"/>
    <w:rsid w:val="00D4045F"/>
    <w:rsid w:val="00D4080C"/>
    <w:rsid w:val="00D40A30"/>
    <w:rsid w:val="00D40FF6"/>
    <w:rsid w:val="00D4128B"/>
    <w:rsid w:val="00D41860"/>
    <w:rsid w:val="00D41FE2"/>
    <w:rsid w:val="00D4229D"/>
    <w:rsid w:val="00D4284A"/>
    <w:rsid w:val="00D4287A"/>
    <w:rsid w:val="00D42CC2"/>
    <w:rsid w:val="00D4316B"/>
    <w:rsid w:val="00D431B9"/>
    <w:rsid w:val="00D44483"/>
    <w:rsid w:val="00D4502D"/>
    <w:rsid w:val="00D46006"/>
    <w:rsid w:val="00D475E0"/>
    <w:rsid w:val="00D5064B"/>
    <w:rsid w:val="00D51C4C"/>
    <w:rsid w:val="00D51E49"/>
    <w:rsid w:val="00D528F7"/>
    <w:rsid w:val="00D52A47"/>
    <w:rsid w:val="00D52B33"/>
    <w:rsid w:val="00D53627"/>
    <w:rsid w:val="00D53B2B"/>
    <w:rsid w:val="00D54003"/>
    <w:rsid w:val="00D547D4"/>
    <w:rsid w:val="00D54ED6"/>
    <w:rsid w:val="00D5510C"/>
    <w:rsid w:val="00D55166"/>
    <w:rsid w:val="00D5528D"/>
    <w:rsid w:val="00D552D4"/>
    <w:rsid w:val="00D55320"/>
    <w:rsid w:val="00D55ED9"/>
    <w:rsid w:val="00D5699D"/>
    <w:rsid w:val="00D6012D"/>
    <w:rsid w:val="00D609F3"/>
    <w:rsid w:val="00D60C4B"/>
    <w:rsid w:val="00D60F41"/>
    <w:rsid w:val="00D61E92"/>
    <w:rsid w:val="00D6218E"/>
    <w:rsid w:val="00D628DF"/>
    <w:rsid w:val="00D6346B"/>
    <w:rsid w:val="00D634A6"/>
    <w:rsid w:val="00D63A05"/>
    <w:rsid w:val="00D648CD"/>
    <w:rsid w:val="00D64D7D"/>
    <w:rsid w:val="00D651B2"/>
    <w:rsid w:val="00D65ECB"/>
    <w:rsid w:val="00D66EAB"/>
    <w:rsid w:val="00D67A56"/>
    <w:rsid w:val="00D70ADC"/>
    <w:rsid w:val="00D71064"/>
    <w:rsid w:val="00D71D6C"/>
    <w:rsid w:val="00D71DB0"/>
    <w:rsid w:val="00D7274F"/>
    <w:rsid w:val="00D72F85"/>
    <w:rsid w:val="00D7326E"/>
    <w:rsid w:val="00D73A27"/>
    <w:rsid w:val="00D74037"/>
    <w:rsid w:val="00D74EC7"/>
    <w:rsid w:val="00D758CD"/>
    <w:rsid w:val="00D75E68"/>
    <w:rsid w:val="00D76F1B"/>
    <w:rsid w:val="00D770A7"/>
    <w:rsid w:val="00D80273"/>
    <w:rsid w:val="00D81104"/>
    <w:rsid w:val="00D81949"/>
    <w:rsid w:val="00D819F2"/>
    <w:rsid w:val="00D81E26"/>
    <w:rsid w:val="00D823C1"/>
    <w:rsid w:val="00D82B80"/>
    <w:rsid w:val="00D82E49"/>
    <w:rsid w:val="00D8336F"/>
    <w:rsid w:val="00D83521"/>
    <w:rsid w:val="00D835D0"/>
    <w:rsid w:val="00D84210"/>
    <w:rsid w:val="00D8471D"/>
    <w:rsid w:val="00D853E2"/>
    <w:rsid w:val="00D8645F"/>
    <w:rsid w:val="00D864F7"/>
    <w:rsid w:val="00D901CA"/>
    <w:rsid w:val="00D904C1"/>
    <w:rsid w:val="00D90566"/>
    <w:rsid w:val="00D90579"/>
    <w:rsid w:val="00D905CB"/>
    <w:rsid w:val="00D90843"/>
    <w:rsid w:val="00D9094C"/>
    <w:rsid w:val="00D90CB8"/>
    <w:rsid w:val="00D91739"/>
    <w:rsid w:val="00D91B40"/>
    <w:rsid w:val="00D929A7"/>
    <w:rsid w:val="00D92EE8"/>
    <w:rsid w:val="00D934A8"/>
    <w:rsid w:val="00D94061"/>
    <w:rsid w:val="00D94F15"/>
    <w:rsid w:val="00D956BA"/>
    <w:rsid w:val="00D959E0"/>
    <w:rsid w:val="00D97F8C"/>
    <w:rsid w:val="00DA1446"/>
    <w:rsid w:val="00DA15C4"/>
    <w:rsid w:val="00DA1CED"/>
    <w:rsid w:val="00DA1F09"/>
    <w:rsid w:val="00DA2462"/>
    <w:rsid w:val="00DA2E8E"/>
    <w:rsid w:val="00DA3413"/>
    <w:rsid w:val="00DA7EDD"/>
    <w:rsid w:val="00DB1C3D"/>
    <w:rsid w:val="00DB1EA6"/>
    <w:rsid w:val="00DB272C"/>
    <w:rsid w:val="00DB3B74"/>
    <w:rsid w:val="00DB3F6F"/>
    <w:rsid w:val="00DB48CB"/>
    <w:rsid w:val="00DB52A5"/>
    <w:rsid w:val="00DB5F99"/>
    <w:rsid w:val="00DB707D"/>
    <w:rsid w:val="00DB7434"/>
    <w:rsid w:val="00DB793C"/>
    <w:rsid w:val="00DC0249"/>
    <w:rsid w:val="00DC0459"/>
    <w:rsid w:val="00DC1214"/>
    <w:rsid w:val="00DC1BE2"/>
    <w:rsid w:val="00DC473B"/>
    <w:rsid w:val="00DC4956"/>
    <w:rsid w:val="00DC5340"/>
    <w:rsid w:val="00DC5E1D"/>
    <w:rsid w:val="00DC6051"/>
    <w:rsid w:val="00DC619D"/>
    <w:rsid w:val="00DC6687"/>
    <w:rsid w:val="00DC6A7E"/>
    <w:rsid w:val="00DC6FFC"/>
    <w:rsid w:val="00DC7974"/>
    <w:rsid w:val="00DC7CB1"/>
    <w:rsid w:val="00DD0345"/>
    <w:rsid w:val="00DD058A"/>
    <w:rsid w:val="00DD1281"/>
    <w:rsid w:val="00DD16FE"/>
    <w:rsid w:val="00DD197B"/>
    <w:rsid w:val="00DD209B"/>
    <w:rsid w:val="00DD2233"/>
    <w:rsid w:val="00DD23CA"/>
    <w:rsid w:val="00DD3194"/>
    <w:rsid w:val="00DD3C2B"/>
    <w:rsid w:val="00DD53CC"/>
    <w:rsid w:val="00DD7548"/>
    <w:rsid w:val="00DD7B2B"/>
    <w:rsid w:val="00DE0E10"/>
    <w:rsid w:val="00DE1001"/>
    <w:rsid w:val="00DE1645"/>
    <w:rsid w:val="00DE16F4"/>
    <w:rsid w:val="00DE1878"/>
    <w:rsid w:val="00DE1EF3"/>
    <w:rsid w:val="00DE2627"/>
    <w:rsid w:val="00DE423F"/>
    <w:rsid w:val="00DE4613"/>
    <w:rsid w:val="00DE4DD1"/>
    <w:rsid w:val="00DE53F5"/>
    <w:rsid w:val="00DF0261"/>
    <w:rsid w:val="00DF02C6"/>
    <w:rsid w:val="00DF3B7D"/>
    <w:rsid w:val="00DF3F75"/>
    <w:rsid w:val="00DF4212"/>
    <w:rsid w:val="00DF4352"/>
    <w:rsid w:val="00DF46E3"/>
    <w:rsid w:val="00DF59BC"/>
    <w:rsid w:val="00DF5F41"/>
    <w:rsid w:val="00DF5F4A"/>
    <w:rsid w:val="00DF7AA1"/>
    <w:rsid w:val="00E0016A"/>
    <w:rsid w:val="00E01734"/>
    <w:rsid w:val="00E01761"/>
    <w:rsid w:val="00E01AA7"/>
    <w:rsid w:val="00E01C10"/>
    <w:rsid w:val="00E0292E"/>
    <w:rsid w:val="00E0383C"/>
    <w:rsid w:val="00E03866"/>
    <w:rsid w:val="00E03973"/>
    <w:rsid w:val="00E04685"/>
    <w:rsid w:val="00E048DA"/>
    <w:rsid w:val="00E05BD2"/>
    <w:rsid w:val="00E05FDB"/>
    <w:rsid w:val="00E06F3C"/>
    <w:rsid w:val="00E06F4D"/>
    <w:rsid w:val="00E07D9C"/>
    <w:rsid w:val="00E10553"/>
    <w:rsid w:val="00E10696"/>
    <w:rsid w:val="00E10DEE"/>
    <w:rsid w:val="00E117BD"/>
    <w:rsid w:val="00E11C6A"/>
    <w:rsid w:val="00E11E34"/>
    <w:rsid w:val="00E12418"/>
    <w:rsid w:val="00E12EB2"/>
    <w:rsid w:val="00E12F0E"/>
    <w:rsid w:val="00E12F21"/>
    <w:rsid w:val="00E133F6"/>
    <w:rsid w:val="00E13E22"/>
    <w:rsid w:val="00E13E83"/>
    <w:rsid w:val="00E14F9B"/>
    <w:rsid w:val="00E1596E"/>
    <w:rsid w:val="00E15AAD"/>
    <w:rsid w:val="00E15BD2"/>
    <w:rsid w:val="00E167E4"/>
    <w:rsid w:val="00E16C92"/>
    <w:rsid w:val="00E1767C"/>
    <w:rsid w:val="00E17B1A"/>
    <w:rsid w:val="00E17BA3"/>
    <w:rsid w:val="00E21470"/>
    <w:rsid w:val="00E21C98"/>
    <w:rsid w:val="00E22200"/>
    <w:rsid w:val="00E2238B"/>
    <w:rsid w:val="00E2254A"/>
    <w:rsid w:val="00E22EF3"/>
    <w:rsid w:val="00E2367B"/>
    <w:rsid w:val="00E237E3"/>
    <w:rsid w:val="00E23F34"/>
    <w:rsid w:val="00E23F65"/>
    <w:rsid w:val="00E240D7"/>
    <w:rsid w:val="00E2432E"/>
    <w:rsid w:val="00E2476A"/>
    <w:rsid w:val="00E2605A"/>
    <w:rsid w:val="00E267E2"/>
    <w:rsid w:val="00E273FF"/>
    <w:rsid w:val="00E2785F"/>
    <w:rsid w:val="00E27E91"/>
    <w:rsid w:val="00E302DF"/>
    <w:rsid w:val="00E3044C"/>
    <w:rsid w:val="00E31069"/>
    <w:rsid w:val="00E31660"/>
    <w:rsid w:val="00E31891"/>
    <w:rsid w:val="00E320A2"/>
    <w:rsid w:val="00E32324"/>
    <w:rsid w:val="00E32BCA"/>
    <w:rsid w:val="00E330FF"/>
    <w:rsid w:val="00E333B6"/>
    <w:rsid w:val="00E3379B"/>
    <w:rsid w:val="00E342CA"/>
    <w:rsid w:val="00E34CD8"/>
    <w:rsid w:val="00E34CF3"/>
    <w:rsid w:val="00E36E70"/>
    <w:rsid w:val="00E370C2"/>
    <w:rsid w:val="00E40397"/>
    <w:rsid w:val="00E40CCE"/>
    <w:rsid w:val="00E41B80"/>
    <w:rsid w:val="00E41BDE"/>
    <w:rsid w:val="00E42399"/>
    <w:rsid w:val="00E43030"/>
    <w:rsid w:val="00E43AFA"/>
    <w:rsid w:val="00E448A1"/>
    <w:rsid w:val="00E45037"/>
    <w:rsid w:val="00E45ACA"/>
    <w:rsid w:val="00E4769C"/>
    <w:rsid w:val="00E503A0"/>
    <w:rsid w:val="00E504A2"/>
    <w:rsid w:val="00E50ADB"/>
    <w:rsid w:val="00E5107E"/>
    <w:rsid w:val="00E514CB"/>
    <w:rsid w:val="00E51F3E"/>
    <w:rsid w:val="00E55205"/>
    <w:rsid w:val="00E5569B"/>
    <w:rsid w:val="00E55752"/>
    <w:rsid w:val="00E55EDD"/>
    <w:rsid w:val="00E57B6E"/>
    <w:rsid w:val="00E57CC3"/>
    <w:rsid w:val="00E617A5"/>
    <w:rsid w:val="00E617F1"/>
    <w:rsid w:val="00E61D39"/>
    <w:rsid w:val="00E62197"/>
    <w:rsid w:val="00E627D7"/>
    <w:rsid w:val="00E62BDA"/>
    <w:rsid w:val="00E62F96"/>
    <w:rsid w:val="00E6305C"/>
    <w:rsid w:val="00E639CA"/>
    <w:rsid w:val="00E64C93"/>
    <w:rsid w:val="00E65341"/>
    <w:rsid w:val="00E66511"/>
    <w:rsid w:val="00E6765D"/>
    <w:rsid w:val="00E67E7B"/>
    <w:rsid w:val="00E708EB"/>
    <w:rsid w:val="00E70B8F"/>
    <w:rsid w:val="00E71DAE"/>
    <w:rsid w:val="00E72336"/>
    <w:rsid w:val="00E74000"/>
    <w:rsid w:val="00E7443C"/>
    <w:rsid w:val="00E74B5F"/>
    <w:rsid w:val="00E767DA"/>
    <w:rsid w:val="00E77739"/>
    <w:rsid w:val="00E77F35"/>
    <w:rsid w:val="00E80C13"/>
    <w:rsid w:val="00E81478"/>
    <w:rsid w:val="00E819D4"/>
    <w:rsid w:val="00E81A24"/>
    <w:rsid w:val="00E81A62"/>
    <w:rsid w:val="00E81DA1"/>
    <w:rsid w:val="00E8204E"/>
    <w:rsid w:val="00E82215"/>
    <w:rsid w:val="00E826E8"/>
    <w:rsid w:val="00E82951"/>
    <w:rsid w:val="00E82BEE"/>
    <w:rsid w:val="00E82F49"/>
    <w:rsid w:val="00E8308C"/>
    <w:rsid w:val="00E834A8"/>
    <w:rsid w:val="00E834D3"/>
    <w:rsid w:val="00E83569"/>
    <w:rsid w:val="00E83908"/>
    <w:rsid w:val="00E83D56"/>
    <w:rsid w:val="00E83EAB"/>
    <w:rsid w:val="00E83F32"/>
    <w:rsid w:val="00E844E2"/>
    <w:rsid w:val="00E847E3"/>
    <w:rsid w:val="00E84BEC"/>
    <w:rsid w:val="00E855E8"/>
    <w:rsid w:val="00E860BE"/>
    <w:rsid w:val="00E8700C"/>
    <w:rsid w:val="00E871C0"/>
    <w:rsid w:val="00E909CD"/>
    <w:rsid w:val="00E90CF6"/>
    <w:rsid w:val="00E912F4"/>
    <w:rsid w:val="00E91667"/>
    <w:rsid w:val="00E91C6E"/>
    <w:rsid w:val="00E930DA"/>
    <w:rsid w:val="00E93D2F"/>
    <w:rsid w:val="00E95444"/>
    <w:rsid w:val="00E97870"/>
    <w:rsid w:val="00EA06B7"/>
    <w:rsid w:val="00EA099A"/>
    <w:rsid w:val="00EA1987"/>
    <w:rsid w:val="00EA25D9"/>
    <w:rsid w:val="00EA2AFF"/>
    <w:rsid w:val="00EA2C95"/>
    <w:rsid w:val="00EA3B70"/>
    <w:rsid w:val="00EA44CB"/>
    <w:rsid w:val="00EA4565"/>
    <w:rsid w:val="00EA4B74"/>
    <w:rsid w:val="00EA5271"/>
    <w:rsid w:val="00EA5B87"/>
    <w:rsid w:val="00EA65AA"/>
    <w:rsid w:val="00EA660F"/>
    <w:rsid w:val="00EA6988"/>
    <w:rsid w:val="00EA711A"/>
    <w:rsid w:val="00EA7255"/>
    <w:rsid w:val="00EA77DF"/>
    <w:rsid w:val="00EA7A14"/>
    <w:rsid w:val="00EA7E1C"/>
    <w:rsid w:val="00EB0B3C"/>
    <w:rsid w:val="00EB15AD"/>
    <w:rsid w:val="00EB1A1D"/>
    <w:rsid w:val="00EB24AB"/>
    <w:rsid w:val="00EB28D8"/>
    <w:rsid w:val="00EB29AA"/>
    <w:rsid w:val="00EB2A8F"/>
    <w:rsid w:val="00EB2B6A"/>
    <w:rsid w:val="00EB388C"/>
    <w:rsid w:val="00EB3DF4"/>
    <w:rsid w:val="00EB3F11"/>
    <w:rsid w:val="00EB3F7C"/>
    <w:rsid w:val="00EB4C45"/>
    <w:rsid w:val="00EB4FA3"/>
    <w:rsid w:val="00EB5BDF"/>
    <w:rsid w:val="00EB5E5C"/>
    <w:rsid w:val="00EB695E"/>
    <w:rsid w:val="00EB6EE8"/>
    <w:rsid w:val="00EB742C"/>
    <w:rsid w:val="00EB76D1"/>
    <w:rsid w:val="00EC073A"/>
    <w:rsid w:val="00EC1E6A"/>
    <w:rsid w:val="00EC1F32"/>
    <w:rsid w:val="00EC2645"/>
    <w:rsid w:val="00EC3244"/>
    <w:rsid w:val="00EC463C"/>
    <w:rsid w:val="00EC4759"/>
    <w:rsid w:val="00EC48F9"/>
    <w:rsid w:val="00EC50B0"/>
    <w:rsid w:val="00EC5C7E"/>
    <w:rsid w:val="00EC5DCC"/>
    <w:rsid w:val="00EC6F7B"/>
    <w:rsid w:val="00EC715C"/>
    <w:rsid w:val="00EC7868"/>
    <w:rsid w:val="00EC792F"/>
    <w:rsid w:val="00EC7C7A"/>
    <w:rsid w:val="00ED00EC"/>
    <w:rsid w:val="00ED0F79"/>
    <w:rsid w:val="00ED1A17"/>
    <w:rsid w:val="00ED226C"/>
    <w:rsid w:val="00ED465D"/>
    <w:rsid w:val="00ED4CFD"/>
    <w:rsid w:val="00ED4FF8"/>
    <w:rsid w:val="00ED5770"/>
    <w:rsid w:val="00ED59C4"/>
    <w:rsid w:val="00ED6894"/>
    <w:rsid w:val="00EE0EBB"/>
    <w:rsid w:val="00EE1122"/>
    <w:rsid w:val="00EE1B1D"/>
    <w:rsid w:val="00EE1C63"/>
    <w:rsid w:val="00EE1EDA"/>
    <w:rsid w:val="00EE2848"/>
    <w:rsid w:val="00EE2F5A"/>
    <w:rsid w:val="00EE389E"/>
    <w:rsid w:val="00EE3A66"/>
    <w:rsid w:val="00EE3AB7"/>
    <w:rsid w:val="00EE4081"/>
    <w:rsid w:val="00EE499A"/>
    <w:rsid w:val="00EE679A"/>
    <w:rsid w:val="00EF1C50"/>
    <w:rsid w:val="00EF1DB9"/>
    <w:rsid w:val="00EF1E50"/>
    <w:rsid w:val="00EF200F"/>
    <w:rsid w:val="00EF221E"/>
    <w:rsid w:val="00EF22CD"/>
    <w:rsid w:val="00EF22E8"/>
    <w:rsid w:val="00EF22EA"/>
    <w:rsid w:val="00EF271F"/>
    <w:rsid w:val="00EF29A2"/>
    <w:rsid w:val="00EF4F68"/>
    <w:rsid w:val="00EF5A2C"/>
    <w:rsid w:val="00EF62BB"/>
    <w:rsid w:val="00EF6574"/>
    <w:rsid w:val="00EF660B"/>
    <w:rsid w:val="00EF6CE5"/>
    <w:rsid w:val="00F01B77"/>
    <w:rsid w:val="00F0394F"/>
    <w:rsid w:val="00F03F93"/>
    <w:rsid w:val="00F03FDA"/>
    <w:rsid w:val="00F04B03"/>
    <w:rsid w:val="00F057D5"/>
    <w:rsid w:val="00F06121"/>
    <w:rsid w:val="00F06373"/>
    <w:rsid w:val="00F06769"/>
    <w:rsid w:val="00F06BAF"/>
    <w:rsid w:val="00F07530"/>
    <w:rsid w:val="00F0764D"/>
    <w:rsid w:val="00F07E0E"/>
    <w:rsid w:val="00F10B30"/>
    <w:rsid w:val="00F12FF3"/>
    <w:rsid w:val="00F13026"/>
    <w:rsid w:val="00F143DE"/>
    <w:rsid w:val="00F1492F"/>
    <w:rsid w:val="00F14BE0"/>
    <w:rsid w:val="00F161C4"/>
    <w:rsid w:val="00F162D9"/>
    <w:rsid w:val="00F16616"/>
    <w:rsid w:val="00F17108"/>
    <w:rsid w:val="00F174AD"/>
    <w:rsid w:val="00F17620"/>
    <w:rsid w:val="00F17EED"/>
    <w:rsid w:val="00F208D4"/>
    <w:rsid w:val="00F23F48"/>
    <w:rsid w:val="00F243DE"/>
    <w:rsid w:val="00F2440E"/>
    <w:rsid w:val="00F244B3"/>
    <w:rsid w:val="00F24B4E"/>
    <w:rsid w:val="00F24C6B"/>
    <w:rsid w:val="00F25277"/>
    <w:rsid w:val="00F26D71"/>
    <w:rsid w:val="00F27C58"/>
    <w:rsid w:val="00F3066A"/>
    <w:rsid w:val="00F31AF3"/>
    <w:rsid w:val="00F31B0F"/>
    <w:rsid w:val="00F33B59"/>
    <w:rsid w:val="00F357B2"/>
    <w:rsid w:val="00F35970"/>
    <w:rsid w:val="00F35A56"/>
    <w:rsid w:val="00F36775"/>
    <w:rsid w:val="00F37066"/>
    <w:rsid w:val="00F37527"/>
    <w:rsid w:val="00F4024C"/>
    <w:rsid w:val="00F40DA1"/>
    <w:rsid w:val="00F41F26"/>
    <w:rsid w:val="00F42360"/>
    <w:rsid w:val="00F424E5"/>
    <w:rsid w:val="00F42E87"/>
    <w:rsid w:val="00F43F7C"/>
    <w:rsid w:val="00F440E0"/>
    <w:rsid w:val="00F442F3"/>
    <w:rsid w:val="00F4445B"/>
    <w:rsid w:val="00F4486F"/>
    <w:rsid w:val="00F45252"/>
    <w:rsid w:val="00F45818"/>
    <w:rsid w:val="00F45F37"/>
    <w:rsid w:val="00F46078"/>
    <w:rsid w:val="00F51B01"/>
    <w:rsid w:val="00F51BB3"/>
    <w:rsid w:val="00F52198"/>
    <w:rsid w:val="00F53461"/>
    <w:rsid w:val="00F534B4"/>
    <w:rsid w:val="00F5374E"/>
    <w:rsid w:val="00F53F5C"/>
    <w:rsid w:val="00F5466F"/>
    <w:rsid w:val="00F557AF"/>
    <w:rsid w:val="00F569E7"/>
    <w:rsid w:val="00F56D0C"/>
    <w:rsid w:val="00F575D6"/>
    <w:rsid w:val="00F57AA4"/>
    <w:rsid w:val="00F60010"/>
    <w:rsid w:val="00F63527"/>
    <w:rsid w:val="00F63D58"/>
    <w:rsid w:val="00F640F5"/>
    <w:rsid w:val="00F641C1"/>
    <w:rsid w:val="00F64244"/>
    <w:rsid w:val="00F64581"/>
    <w:rsid w:val="00F65782"/>
    <w:rsid w:val="00F66282"/>
    <w:rsid w:val="00F66338"/>
    <w:rsid w:val="00F66E3A"/>
    <w:rsid w:val="00F67176"/>
    <w:rsid w:val="00F675EB"/>
    <w:rsid w:val="00F678E3"/>
    <w:rsid w:val="00F6797A"/>
    <w:rsid w:val="00F67E7F"/>
    <w:rsid w:val="00F70023"/>
    <w:rsid w:val="00F700A0"/>
    <w:rsid w:val="00F72587"/>
    <w:rsid w:val="00F744CB"/>
    <w:rsid w:val="00F74BD3"/>
    <w:rsid w:val="00F75BEB"/>
    <w:rsid w:val="00F75C53"/>
    <w:rsid w:val="00F774F2"/>
    <w:rsid w:val="00F8024A"/>
    <w:rsid w:val="00F80786"/>
    <w:rsid w:val="00F80885"/>
    <w:rsid w:val="00F80B7C"/>
    <w:rsid w:val="00F81F6F"/>
    <w:rsid w:val="00F82725"/>
    <w:rsid w:val="00F82A0B"/>
    <w:rsid w:val="00F8490C"/>
    <w:rsid w:val="00F8496A"/>
    <w:rsid w:val="00F84D10"/>
    <w:rsid w:val="00F86D0C"/>
    <w:rsid w:val="00F8790B"/>
    <w:rsid w:val="00F87ACB"/>
    <w:rsid w:val="00F90813"/>
    <w:rsid w:val="00F90F84"/>
    <w:rsid w:val="00F91664"/>
    <w:rsid w:val="00F91AD2"/>
    <w:rsid w:val="00F91CC7"/>
    <w:rsid w:val="00F92834"/>
    <w:rsid w:val="00F93A29"/>
    <w:rsid w:val="00F93AFD"/>
    <w:rsid w:val="00F94025"/>
    <w:rsid w:val="00F94383"/>
    <w:rsid w:val="00F9440F"/>
    <w:rsid w:val="00F94BFA"/>
    <w:rsid w:val="00F94CBB"/>
    <w:rsid w:val="00F94E25"/>
    <w:rsid w:val="00F94E27"/>
    <w:rsid w:val="00F95139"/>
    <w:rsid w:val="00F97121"/>
    <w:rsid w:val="00FA042E"/>
    <w:rsid w:val="00FA07D8"/>
    <w:rsid w:val="00FA1A52"/>
    <w:rsid w:val="00FA2FF7"/>
    <w:rsid w:val="00FA309E"/>
    <w:rsid w:val="00FA382C"/>
    <w:rsid w:val="00FA3DC3"/>
    <w:rsid w:val="00FA44C2"/>
    <w:rsid w:val="00FA4605"/>
    <w:rsid w:val="00FA54DE"/>
    <w:rsid w:val="00FA5702"/>
    <w:rsid w:val="00FA5919"/>
    <w:rsid w:val="00FA6115"/>
    <w:rsid w:val="00FB0724"/>
    <w:rsid w:val="00FB10C3"/>
    <w:rsid w:val="00FB1716"/>
    <w:rsid w:val="00FB28D5"/>
    <w:rsid w:val="00FB2E92"/>
    <w:rsid w:val="00FB301D"/>
    <w:rsid w:val="00FB321E"/>
    <w:rsid w:val="00FB3B8D"/>
    <w:rsid w:val="00FB41E1"/>
    <w:rsid w:val="00FB43F6"/>
    <w:rsid w:val="00FB4784"/>
    <w:rsid w:val="00FB495C"/>
    <w:rsid w:val="00FB54FF"/>
    <w:rsid w:val="00FB5A44"/>
    <w:rsid w:val="00FB5A6E"/>
    <w:rsid w:val="00FB7059"/>
    <w:rsid w:val="00FB77AE"/>
    <w:rsid w:val="00FB7ED1"/>
    <w:rsid w:val="00FC0E68"/>
    <w:rsid w:val="00FC104D"/>
    <w:rsid w:val="00FC135D"/>
    <w:rsid w:val="00FC1E4B"/>
    <w:rsid w:val="00FC2290"/>
    <w:rsid w:val="00FC2834"/>
    <w:rsid w:val="00FC382D"/>
    <w:rsid w:val="00FC3C48"/>
    <w:rsid w:val="00FC3D33"/>
    <w:rsid w:val="00FC45DA"/>
    <w:rsid w:val="00FC4C57"/>
    <w:rsid w:val="00FC543E"/>
    <w:rsid w:val="00FC5C3C"/>
    <w:rsid w:val="00FC678C"/>
    <w:rsid w:val="00FC6D5F"/>
    <w:rsid w:val="00FC6F94"/>
    <w:rsid w:val="00FC7174"/>
    <w:rsid w:val="00FC746E"/>
    <w:rsid w:val="00FC7841"/>
    <w:rsid w:val="00FC7FAE"/>
    <w:rsid w:val="00FD0FBE"/>
    <w:rsid w:val="00FD12D5"/>
    <w:rsid w:val="00FD1AC4"/>
    <w:rsid w:val="00FD21CF"/>
    <w:rsid w:val="00FD2939"/>
    <w:rsid w:val="00FD2F2C"/>
    <w:rsid w:val="00FD3524"/>
    <w:rsid w:val="00FD4A53"/>
    <w:rsid w:val="00FD5B23"/>
    <w:rsid w:val="00FD6050"/>
    <w:rsid w:val="00FD66CA"/>
    <w:rsid w:val="00FD6C04"/>
    <w:rsid w:val="00FD722D"/>
    <w:rsid w:val="00FE0301"/>
    <w:rsid w:val="00FE0AD3"/>
    <w:rsid w:val="00FE0DD9"/>
    <w:rsid w:val="00FE15DC"/>
    <w:rsid w:val="00FE1A71"/>
    <w:rsid w:val="00FE1AD7"/>
    <w:rsid w:val="00FE32D2"/>
    <w:rsid w:val="00FE34BF"/>
    <w:rsid w:val="00FE3DB8"/>
    <w:rsid w:val="00FE423C"/>
    <w:rsid w:val="00FE5593"/>
    <w:rsid w:val="00FE57B1"/>
    <w:rsid w:val="00FE65E0"/>
    <w:rsid w:val="00FE6B9E"/>
    <w:rsid w:val="00FE70AB"/>
    <w:rsid w:val="00FE71BE"/>
    <w:rsid w:val="00FE7C4F"/>
    <w:rsid w:val="00FE7CD3"/>
    <w:rsid w:val="00FF0BB8"/>
    <w:rsid w:val="00FF129C"/>
    <w:rsid w:val="00FF15F9"/>
    <w:rsid w:val="00FF2DD0"/>
    <w:rsid w:val="00FF2ED1"/>
    <w:rsid w:val="00FF41A6"/>
    <w:rsid w:val="00FF53EA"/>
    <w:rsid w:val="00FF5E32"/>
    <w:rsid w:val="00FF6C10"/>
    <w:rsid w:val="00FF75CE"/>
    <w:rsid w:val="00FF781A"/>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61E88-CB55-4EDA-8390-072E9B96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14741518">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92863507">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202716724">
      <w:bodyDiv w:val="1"/>
      <w:marLeft w:val="0"/>
      <w:marRight w:val="0"/>
      <w:marTop w:val="0"/>
      <w:marBottom w:val="0"/>
      <w:divBdr>
        <w:top w:val="none" w:sz="0" w:space="0" w:color="auto"/>
        <w:left w:val="none" w:sz="0" w:space="0" w:color="auto"/>
        <w:bottom w:val="none" w:sz="0" w:space="0" w:color="auto"/>
        <w:right w:val="none" w:sz="0" w:space="0" w:color="auto"/>
      </w:divBdr>
    </w:div>
    <w:div w:id="1236818032">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68277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X:\GRP\MO\&#1047;&#1040;&#1050;&#1054;&#1053;%20505-&#1060;&#1047;\&#1048;&#1079;&#1084;&#1077;&#1085;&#1077;&#1085;&#1080;&#1103;%20&#1074;%20&#1055;&#1086;&#1083;&#1086;&#1078;&#1077;&#1085;&#1080;&#1077;%20&#1086;%20&#1079;&#1072;&#1082;&#1091;&#1087;&#1082;&#1072;&#1093;\&#1050;&#1086;&#1085;&#1094;&#1077;&#1087;&#1090;&#1091;&#1072;&#1083;&#1100;&#1085;&#1099;&#1077;%20&#1087;&#1088;&#1077;&#1076;&#1083;&#1086;&#1078;&#1077;&#1085;&#1080;&#1103;\&#1056;&#1077;&#1076;&#1072;&#1082;&#1094;&#1080;&#1080;\&#1055;&#1088;&#1077;&#1076;&#1074;&#1072;&#1088;&#1080;&#1090;&#1077;&#1083;&#1100;&#1085;&#1099;&#1081;%20&#1086;&#1090;&#1073;&#1086;&#1088;%20(&#1085;&#1077;&#1082;&#1086;&#1085;&#1082;&#1091;&#1088;)%20&#1082;&#1072;&#1082;%20&#1047;&#1055;.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EC03D308B2A8FFFB24A50762E8E8E6A6E0FE5B1780D122AA00E13F67dAQDH" TargetMode="External"/><Relationship Id="rId5" Type="http://schemas.openxmlformats.org/officeDocument/2006/relationships/webSettings" Target="webSettings.xml"/><Relationship Id="rId15"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10" Type="http://schemas.openxmlformats.org/officeDocument/2006/relationships/hyperlink" Target="consultantplus://offline/ref=C739346C127D220CAFCF6DF595198900FAA3F37BDFBF6647C95480E686DDC09C001B4E2DBB662EB93B5627ED189A7B4C69149597i82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CEA1-3EA9-444A-9CFA-DDB3A369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56187</Words>
  <Characters>320268</Characters>
  <Application>Microsoft Office Word</Application>
  <DocSecurity>0</DocSecurity>
  <Lines>2668</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375704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Анна Сергеевна Васина</cp:lastModifiedBy>
  <cp:revision>2</cp:revision>
  <cp:lastPrinted>2021-01-18T07:13:00Z</cp:lastPrinted>
  <dcterms:created xsi:type="dcterms:W3CDTF">2021-01-18T07:14:00Z</dcterms:created>
  <dcterms:modified xsi:type="dcterms:W3CDTF">2021-01-18T07:14:00Z</dcterms:modified>
</cp:coreProperties>
</file>